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DD" w:rsidRPr="005572F0" w:rsidRDefault="00135BDD" w:rsidP="005572F0">
      <w:pPr>
        <w:pStyle w:val="24"/>
        <w:spacing w:line="240" w:lineRule="exact"/>
        <w:ind w:left="3969"/>
        <w:rPr>
          <w:rFonts w:asciiTheme="minorHAnsi" w:hAnsiTheme="minorHAnsi" w:cs="Calibri"/>
          <w:b/>
          <w:bCs/>
          <w:sz w:val="18"/>
          <w:szCs w:val="18"/>
        </w:rPr>
      </w:pPr>
      <w:r w:rsidRPr="0042392E">
        <w:rPr>
          <w:rFonts w:asciiTheme="minorHAnsi" w:hAnsiTheme="minorHAnsi" w:cs="Calibri"/>
          <w:b/>
          <w:bCs/>
          <w:sz w:val="18"/>
          <w:szCs w:val="18"/>
        </w:rPr>
        <w:t>ИЗМЕНЕНИЯ И ДОПОЛНЕНИЯ</w:t>
      </w:r>
      <w:r w:rsidR="0042392E" w:rsidRPr="0042392E">
        <w:rPr>
          <w:rFonts w:asciiTheme="minorHAnsi" w:hAnsiTheme="minorHAnsi" w:cs="Calibri"/>
          <w:b/>
          <w:bCs/>
          <w:sz w:val="18"/>
          <w:szCs w:val="18"/>
        </w:rPr>
        <w:t xml:space="preserve"> №2</w:t>
      </w:r>
      <w:r w:rsidR="003F19BA">
        <w:rPr>
          <w:rFonts w:asciiTheme="minorHAnsi" w:hAnsiTheme="minorHAnsi" w:cs="Calibri"/>
          <w:b/>
          <w:bCs/>
          <w:sz w:val="18"/>
          <w:szCs w:val="18"/>
        </w:rPr>
        <w:t>7</w:t>
      </w:r>
    </w:p>
    <w:p w:rsidR="00135BDD" w:rsidRPr="0042392E" w:rsidRDefault="00135BDD" w:rsidP="005572F0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42392E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135BDD" w:rsidRPr="0042392E" w:rsidRDefault="00135BDD" w:rsidP="005572F0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42392E">
        <w:rPr>
          <w:rFonts w:asciiTheme="minorHAnsi" w:hAnsiTheme="minorHAnsi" w:cs="Calibri"/>
          <w:b/>
          <w:bCs/>
          <w:sz w:val="18"/>
          <w:szCs w:val="18"/>
        </w:rPr>
        <w:t xml:space="preserve">ОТКРЫТЫМ ПАЕВЫМ ИНВЕСТИЦИОННЫМ </w:t>
      </w:r>
      <w:r w:rsidR="00143748" w:rsidRPr="0042392E">
        <w:rPr>
          <w:rFonts w:asciiTheme="minorHAnsi" w:hAnsiTheme="minorHAnsi" w:cs="Calibri"/>
          <w:b/>
          <w:bCs/>
          <w:sz w:val="18"/>
          <w:szCs w:val="18"/>
        </w:rPr>
        <w:t>ФОНДОМ</w:t>
      </w:r>
    </w:p>
    <w:p w:rsidR="00135BDD" w:rsidRPr="0042392E" w:rsidRDefault="00135BDD" w:rsidP="005572F0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42392E">
        <w:rPr>
          <w:rFonts w:asciiTheme="minorHAnsi" w:hAnsiTheme="minorHAnsi" w:cs="Calibri"/>
          <w:b/>
          <w:bCs/>
          <w:sz w:val="18"/>
          <w:szCs w:val="18"/>
        </w:rPr>
        <w:t xml:space="preserve">«ТРОЙКА ДИАЛОГ – </w:t>
      </w:r>
      <w:r w:rsidR="00143748" w:rsidRPr="0042392E">
        <w:rPr>
          <w:rFonts w:asciiTheme="minorHAnsi" w:hAnsiTheme="minorHAnsi" w:cs="Calibri"/>
          <w:b/>
          <w:bCs/>
          <w:sz w:val="18"/>
          <w:szCs w:val="18"/>
        </w:rPr>
        <w:t>ФОНД ДЕНЕЖНОГО РЫНКА</w:t>
      </w:r>
      <w:r w:rsidRPr="0042392E">
        <w:rPr>
          <w:rFonts w:asciiTheme="minorHAnsi" w:hAnsiTheme="minorHAnsi" w:cs="Calibri"/>
          <w:b/>
          <w:bCs/>
          <w:sz w:val="18"/>
          <w:szCs w:val="18"/>
        </w:rPr>
        <w:t>»</w:t>
      </w:r>
    </w:p>
    <w:p w:rsidR="00135BDD" w:rsidRPr="0042392E" w:rsidRDefault="00135BDD" w:rsidP="0042392E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42392E">
        <w:rPr>
          <w:rFonts w:asciiTheme="minorHAnsi" w:hAnsiTheme="minorHAnsi" w:cs="Calibri"/>
          <w:sz w:val="18"/>
          <w:szCs w:val="18"/>
        </w:rPr>
        <w:t>(Правила доверительного управления фондом зарегистрированы</w:t>
      </w:r>
    </w:p>
    <w:p w:rsidR="00135BDD" w:rsidRDefault="00135BDD" w:rsidP="0042392E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027F1C">
        <w:rPr>
          <w:rFonts w:asciiTheme="minorHAnsi" w:hAnsiTheme="minorHAnsi" w:cs="Calibri"/>
          <w:sz w:val="18"/>
          <w:szCs w:val="18"/>
        </w:rPr>
        <w:t>24 декабря 2002 года за № 0082-59794722)</w:t>
      </w:r>
    </w:p>
    <w:tbl>
      <w:tblPr>
        <w:tblW w:w="5000" w:type="pct"/>
        <w:tblLook w:val="0000"/>
      </w:tblPr>
      <w:tblGrid>
        <w:gridCol w:w="5298"/>
        <w:gridCol w:w="5384"/>
      </w:tblGrid>
      <w:tr w:rsidR="0042392E" w:rsidRPr="00027F1C" w:rsidTr="000759BF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2E" w:rsidRPr="006764F1" w:rsidRDefault="007C6732" w:rsidP="006764F1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</w:p>
          <w:p w:rsidR="0042392E" w:rsidRPr="006764F1" w:rsidRDefault="0042392E" w:rsidP="006764F1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2E" w:rsidRPr="006764F1" w:rsidRDefault="0042392E" w:rsidP="006764F1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42392E" w:rsidRPr="00027F1C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3F19BA" w:rsidRPr="006764F1" w:rsidRDefault="003F19BA" w:rsidP="006764F1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65. </w:t>
            </w:r>
            <w:r w:rsidRPr="006764F1">
              <w:rPr>
                <w:rFonts w:asciiTheme="minorHAnsi" w:hAnsiTheme="minorHAnsi" w:cstheme="minorHAnsi"/>
                <w:bCs/>
                <w:sz w:val="18"/>
                <w:szCs w:val="18"/>
              </w:rPr>
              <w:t>После завершения (окончания) формирования Фонда надбавка, на которую увеличивается расчетная стоимость Инвестиционного пая, при подаче заявки на приобретение Инвестиционных паев:</w:t>
            </w:r>
          </w:p>
          <w:p w:rsidR="003F19BA" w:rsidRPr="006764F1" w:rsidRDefault="003F19BA" w:rsidP="006764F1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</w:rPr>
              <w:t>агенту Закрытому акционерному обществу «Банка Интеза» составляет:</w:t>
            </w:r>
          </w:p>
          <w:p w:rsidR="003F19BA" w:rsidRPr="006764F1" w:rsidRDefault="003F19BA" w:rsidP="006764F1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</w:rPr>
              <w:t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Закрытому акционерному обществу «Банка Интеза»;</w:t>
            </w:r>
          </w:p>
          <w:p w:rsidR="003F19BA" w:rsidRPr="006764F1" w:rsidRDefault="003F19BA" w:rsidP="006764F1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</w:rPr>
              <w:t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Закрытому акционерному обществу «Банка Интеза»;</w:t>
            </w:r>
          </w:p>
          <w:p w:rsidR="003F19BA" w:rsidRPr="006764F1" w:rsidRDefault="003F19BA" w:rsidP="006764F1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Закрытому акционерному обществу «Банка Интеза». </w:t>
            </w:r>
          </w:p>
          <w:p w:rsidR="003F19BA" w:rsidRPr="006764F1" w:rsidRDefault="003F19BA" w:rsidP="006764F1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агенту Закрытому акционерному обществу коммерческому банку «Ситибанк» составляет:</w:t>
            </w:r>
          </w:p>
          <w:p w:rsidR="003F19BA" w:rsidRPr="006764F1" w:rsidRDefault="003F19BA" w:rsidP="006764F1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 xml:space="preserve">- 0,25% (ноль целых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6764F1">
              <w:rPr>
                <w:rFonts w:asciiTheme="minorHAnsi" w:hAnsiTheme="minorHAnsi" w:cstheme="minorHAnsi"/>
                <w:bCs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42392E" w:rsidRPr="006764F1" w:rsidRDefault="0042392E" w:rsidP="006764F1">
            <w:pPr>
              <w:pStyle w:val="ConsNormal"/>
              <w:spacing w:after="120" w:line="240" w:lineRule="exac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20" w:type="pct"/>
          </w:tcPr>
          <w:p w:rsidR="003F19BA" w:rsidRPr="006764F1" w:rsidRDefault="003F19BA" w:rsidP="006764F1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65. </w:t>
            </w:r>
            <w:r w:rsidRPr="006764F1">
              <w:rPr>
                <w:rFonts w:asciiTheme="minorHAnsi" w:hAnsiTheme="minorHAnsi" w:cstheme="minorHAnsi"/>
                <w:bCs/>
                <w:sz w:val="18"/>
                <w:szCs w:val="18"/>
              </w:rPr>
              <w:t>После завершения (окончания) формирования Фонда надбавка, на которую увеличивается расчетная стоимость Инвестиционного пая, при подаче заявки на приобретение Инвестиционных паев:</w:t>
            </w:r>
          </w:p>
          <w:p w:rsidR="003F19BA" w:rsidRPr="006764F1" w:rsidRDefault="003F19BA" w:rsidP="006764F1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Управляющей компании </w:t>
            </w:r>
            <w:r w:rsidRPr="006764F1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и Агентам</w:t>
            </w:r>
            <w:r w:rsidRPr="006764F1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, за исключением агента ЗАО «Банк Интеза» и ЗАО КБ «Ситибанк»,  составляет 0,5 (ноль целых пять десятых) процента, включая НДС, от расчетной стоимости инвестиционного пая.</w:t>
            </w:r>
          </w:p>
          <w:p w:rsidR="003F19BA" w:rsidRPr="006764F1" w:rsidRDefault="003F19BA" w:rsidP="006764F1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</w:pPr>
            <w:r w:rsidRPr="006764F1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взимается.</w:t>
            </w:r>
          </w:p>
          <w:p w:rsidR="003F19BA" w:rsidRPr="006764F1" w:rsidRDefault="003F19BA" w:rsidP="006764F1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</w:rPr>
              <w:t>агенту Закрытому акционерному обществу «Банка Интеза» составляет:</w:t>
            </w:r>
          </w:p>
          <w:p w:rsidR="003F19BA" w:rsidRPr="006764F1" w:rsidRDefault="003F19BA" w:rsidP="006764F1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</w:rPr>
              <w:t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Закрытому акционерному обществу «Банка Интеза»;</w:t>
            </w:r>
          </w:p>
          <w:p w:rsidR="003F19BA" w:rsidRPr="006764F1" w:rsidRDefault="003F19BA" w:rsidP="006764F1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</w:rPr>
              <w:t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Закрытому акционерному обществу «Банка Интеза»;</w:t>
            </w:r>
          </w:p>
          <w:p w:rsidR="003F19BA" w:rsidRPr="006764F1" w:rsidRDefault="003F19BA" w:rsidP="006764F1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Закрытому акционерному обществу «Банка Интеза». </w:t>
            </w:r>
          </w:p>
          <w:p w:rsidR="003F19BA" w:rsidRPr="006764F1" w:rsidRDefault="003F19BA" w:rsidP="006764F1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агенту Закрытому акционерному обществу коммерческому банку «Ситибанк» составляет:</w:t>
            </w:r>
          </w:p>
          <w:p w:rsidR="003F19BA" w:rsidRPr="006764F1" w:rsidRDefault="003F19BA" w:rsidP="006764F1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 xml:space="preserve">- 0,25% (ноль целых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6764F1">
              <w:rPr>
                <w:rFonts w:asciiTheme="minorHAnsi" w:hAnsiTheme="minorHAnsi" w:cstheme="minorHAnsi"/>
                <w:bCs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42392E" w:rsidRPr="006764F1" w:rsidRDefault="0042392E" w:rsidP="006764F1">
            <w:pPr>
              <w:pStyle w:val="ConsNormal"/>
              <w:spacing w:after="120" w:line="240" w:lineRule="exac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2392E" w:rsidRPr="00580D9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3F19BA" w:rsidRPr="006764F1" w:rsidRDefault="003F19BA" w:rsidP="006764F1">
            <w:pPr>
              <w:pStyle w:val="ConsNonformat"/>
              <w:widowControl/>
              <w:spacing w:after="120" w:line="240" w:lineRule="exact"/>
              <w:ind w:right="-144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 xml:space="preserve">78. </w:t>
            </w:r>
            <w:r w:rsidRPr="006764F1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При подаче заявки на погашение Инвестиционных паев </w:t>
            </w: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скидка, на которую уменьшается расчетная стоимость, рассчитывается в следующем порядке</w:t>
            </w:r>
            <w:r w:rsidRPr="006764F1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3F19BA" w:rsidRPr="006764F1" w:rsidRDefault="003F19B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При подаче заявки на погашение Инвестиционных паев Агентам, за исключением погашения по заявкам, поданным агенту Закрытое акционерное общество коммерческий банк “Ситибанк” , агенту Закрытое акционерное общество «3D», расчетная стоимость Инвестиционного пая уменьшается на скидку в размере 0,5 % (ноль целых пять десятых процента), включая НДС, от расчетной стоимости Инвестиционного пая.</w:t>
            </w:r>
          </w:p>
          <w:p w:rsidR="003F19BA" w:rsidRPr="006764F1" w:rsidRDefault="003F19B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lastRenderedPageBreak/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3F19BA" w:rsidRPr="006764F1" w:rsidRDefault="003F19BA" w:rsidP="006764F1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При подаче заявки на погашение Инвестиционных паев агенту Закрытому акционерному обществу коммерческому банку “Ситибанк” расчетная стоимость Инвестиционного пая уменьшается на скидку в размере 3 % (три процента), включая НДС от расчетной стоимости Инвестиционного пая.</w:t>
            </w:r>
          </w:p>
          <w:p w:rsidR="003F19BA" w:rsidRPr="006764F1" w:rsidRDefault="003F19BA" w:rsidP="006764F1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При подаче заявки на погашение Инвестиционных паев Управляющей компании, агенту Закрытое акционерное общество «3D» расчетная стоимость Инвестиционного пая уменьшается на скидку в размере:</w:t>
            </w:r>
          </w:p>
          <w:p w:rsidR="003F19BA" w:rsidRPr="006764F1" w:rsidRDefault="003F19BA" w:rsidP="006764F1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- 1 % (один процент), включая НДС от расчетной стоимости Инвестиционного пая, в случае, если погашение производится до истечения 30 (тридцати) дней со дня внесения приходной записи по зачислению данных Инвестиционных паев  на лицевой счет владельца Инвестиционных паев.</w:t>
            </w:r>
          </w:p>
          <w:p w:rsidR="003F19BA" w:rsidRPr="006764F1" w:rsidRDefault="003F19BA" w:rsidP="006764F1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- не взимается по истечении 30 (тридцати)  дней со дня внесения приходной записи по зачислению данных Инвестиционных паев  на лицевой счет владельца Инвестиционных паев</w:t>
            </w:r>
          </w:p>
          <w:p w:rsidR="003F19BA" w:rsidRPr="006764F1" w:rsidRDefault="003F19B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42392E" w:rsidRPr="006764F1" w:rsidRDefault="0042392E" w:rsidP="006764F1">
            <w:pPr>
              <w:spacing w:after="120" w:line="240" w:lineRule="exact"/>
              <w:ind w:right="-6"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20" w:type="pct"/>
          </w:tcPr>
          <w:p w:rsidR="00B117DF" w:rsidRPr="006764F1" w:rsidRDefault="00B117DF" w:rsidP="006764F1">
            <w:pPr>
              <w:pStyle w:val="ConsNonformat"/>
              <w:widowControl/>
              <w:spacing w:after="120" w:line="240" w:lineRule="exact"/>
              <w:ind w:right="-144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lastRenderedPageBreak/>
              <w:t xml:space="preserve">78. </w:t>
            </w:r>
            <w:r w:rsidRPr="006764F1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При подаче заявки на погашение Инвестиционных паев </w:t>
            </w: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скидка, на которую уменьшается расчетная стоимость, рассчитывается в следующем порядке</w:t>
            </w:r>
            <w:r w:rsidRPr="006764F1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B117DF" w:rsidRPr="006764F1" w:rsidRDefault="00B117DF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 xml:space="preserve">При подаче заявки на погашение Инвестиционных паев Агентам, за исключением погашения по заявкам, поданным агенту Закрытое акционерное общество коммерческий банк “Ситибанк” , агенту </w:t>
            </w:r>
            <w:r w:rsidR="006764F1" w:rsidRPr="006764F1">
              <w:rPr>
                <w:rFonts w:asciiTheme="minorHAnsi" w:hAnsiTheme="minorHAnsi" w:cstheme="minorHAnsi"/>
              </w:rPr>
              <w:t>Открытое акционерное общество «Сбербанк России»</w:t>
            </w:r>
            <w:r w:rsidRPr="006764F1">
              <w:rPr>
                <w:rFonts w:asciiTheme="minorHAnsi" w:hAnsiTheme="minorHAnsi" w:cstheme="minorHAnsi"/>
                <w:b w:val="0"/>
              </w:rPr>
              <w:t>, расчетная стоимость Инвестиционного пая уменьшается на скидку в размере 0,5 % (ноль целых пять десятых процента), включая НДС, от расчетной стоимости Инвестиционного пая.</w:t>
            </w:r>
          </w:p>
          <w:p w:rsidR="00B117DF" w:rsidRPr="006764F1" w:rsidRDefault="00B117DF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lastRenderedPageBreak/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B117DF" w:rsidRPr="006764F1" w:rsidRDefault="00B117DF" w:rsidP="006764F1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При подаче заявки на погашение Инвестиционных паев агенту Закрытому акционерному обществу коммерческому банку “Ситибанк” расчетная стоимость Инвестиционного пая уменьшается на скидку в размере 3 % (три процента), включая НДС от расчетной стоимости Инвестиционного пая.</w:t>
            </w:r>
          </w:p>
          <w:p w:rsidR="00B117DF" w:rsidRPr="006764F1" w:rsidRDefault="00B117DF" w:rsidP="006764F1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 xml:space="preserve">При подаче заявки на погашение Инвестиционных паев Управляющей компании, </w:t>
            </w:r>
            <w:r w:rsidRPr="006764F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агенту </w:t>
            </w:r>
            <w:r w:rsidR="006764F1" w:rsidRPr="006764F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  <w:t>Открытое акционерное общество «Сбербанк России»</w:t>
            </w:r>
            <w:r w:rsidRPr="006764F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764F1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расчетная стоимость Инвестиционного пая уменьшается на скидку в размере:</w:t>
            </w:r>
          </w:p>
          <w:p w:rsidR="00B117DF" w:rsidRPr="006764F1" w:rsidRDefault="00B117DF" w:rsidP="006764F1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- 1 % (один процент), включая НДС от расчетной стоимости Инвестиционного пая, в случае, если погашение производится до истечения 30 (тридцати) дней со дня внесения приходной записи по зачислению данных Инвестиционных паев  на лицевой счет владельца Инвестиционных паев.</w:t>
            </w:r>
          </w:p>
          <w:p w:rsidR="00B117DF" w:rsidRPr="006764F1" w:rsidRDefault="00B117DF" w:rsidP="006764F1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- не взимается по истечении 30 (тридцати)  дней со дня внесения приходной записи по зачислению данных Инвестиционных паев  на лицевой счет владельца Инвестиционных паев</w:t>
            </w:r>
          </w:p>
          <w:p w:rsidR="00B117DF" w:rsidRPr="006764F1" w:rsidRDefault="00B117DF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42392E" w:rsidRPr="006764F1" w:rsidRDefault="0042392E" w:rsidP="006764F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2392E" w:rsidRPr="00580D9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1E51FA" w:rsidRPr="006764F1" w:rsidRDefault="001E51FA" w:rsidP="006764F1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84.</w:t>
            </w: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1E51FA" w:rsidRPr="006764F1" w:rsidRDefault="001E51FA" w:rsidP="006764F1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1E51FA" w:rsidRPr="006764F1" w:rsidRDefault="001E51FA" w:rsidP="006764F1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1E51FA" w:rsidRPr="006764F1" w:rsidRDefault="001E51FA" w:rsidP="006764F1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1E51FA" w:rsidRPr="006764F1" w:rsidRDefault="001E51FA" w:rsidP="006764F1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«Тройка Диалог – Илья Муромец»;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Нефтегазовый сектор”;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Финансовый сектор”;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Телекоммуникации”;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Металлургия”;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Электроэнергетика”;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1E51FA" w:rsidRPr="006764F1" w:rsidRDefault="001E51FA" w:rsidP="006764F1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«Тройка Диалог – БРИК»;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6764F1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Потенциал”;</w:t>
            </w:r>
          </w:p>
          <w:p w:rsidR="001E51FA" w:rsidRPr="006764F1" w:rsidRDefault="001E51FA" w:rsidP="006764F1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 xml:space="preserve">Открытого паевого инвестиционного фонда облигаций </w:t>
            </w:r>
            <w:r w:rsidRPr="006764F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“Тройка Диалог – Рискованные облигации”;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Инфраструктура”;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Агросектор”;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Глобальный Интернет”;</w:t>
            </w:r>
          </w:p>
          <w:p w:rsidR="0042392E" w:rsidRPr="006764F1" w:rsidRDefault="001E51FA" w:rsidP="006764F1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</w:tc>
        <w:tc>
          <w:tcPr>
            <w:tcW w:w="2520" w:type="pct"/>
          </w:tcPr>
          <w:p w:rsidR="001E51FA" w:rsidRPr="006764F1" w:rsidRDefault="001E51FA" w:rsidP="006764F1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84.</w:t>
            </w: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1E51FA" w:rsidRPr="006764F1" w:rsidRDefault="001E51FA" w:rsidP="006764F1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1E51FA" w:rsidRPr="006764F1" w:rsidRDefault="001E51FA" w:rsidP="006764F1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1E51FA" w:rsidRPr="006764F1" w:rsidRDefault="001E51FA" w:rsidP="006764F1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1E51FA" w:rsidRPr="006764F1" w:rsidRDefault="001E51FA" w:rsidP="006764F1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«Тройка Диалог – Илья Муромец»;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Нефтегазовый сектор”;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Финансовый сектор”;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Телекоммуникации”;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Металлургия”;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Электроэнергетика”;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1E51FA" w:rsidRPr="006764F1" w:rsidRDefault="001E51FA" w:rsidP="006764F1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«Тройка Диалог – БРИК»;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6764F1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Потенциал”;</w:t>
            </w:r>
          </w:p>
          <w:p w:rsidR="001E51FA" w:rsidRPr="006764F1" w:rsidRDefault="001E51FA" w:rsidP="006764F1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 xml:space="preserve">Открытого паевого инвестиционного фонда облигаций </w:t>
            </w:r>
            <w:r w:rsidRPr="006764F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“Тройка Диалог – Рискованные облигации”;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</w:t>
            </w:r>
            <w:r w:rsidRPr="006764F1">
              <w:rPr>
                <w:rFonts w:asciiTheme="minorHAnsi" w:hAnsiTheme="minorHAnsi" w:cstheme="minorHAnsi"/>
              </w:rPr>
              <w:t>Тройка Диалог – Фонд активного управления</w:t>
            </w:r>
            <w:r w:rsidRPr="006764F1">
              <w:rPr>
                <w:rFonts w:asciiTheme="minorHAnsi" w:hAnsiTheme="minorHAnsi" w:cstheme="minorHAnsi"/>
                <w:b w:val="0"/>
              </w:rPr>
              <w:t>”;</w:t>
            </w:r>
          </w:p>
          <w:p w:rsidR="001E51FA" w:rsidRPr="006764F1" w:rsidRDefault="001E51FA" w:rsidP="006764F1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6764F1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Глобальный Интернет”;</w:t>
            </w:r>
          </w:p>
          <w:p w:rsidR="001E51FA" w:rsidRPr="006764F1" w:rsidRDefault="001E51FA" w:rsidP="006764F1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4F1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42392E" w:rsidRPr="006764F1" w:rsidRDefault="0042392E" w:rsidP="006764F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A70380" w:rsidRDefault="00A70380" w:rsidP="00A70380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bookmarkStart w:id="0" w:name="p_11"/>
      <w:bookmarkStart w:id="1" w:name="p_12"/>
      <w:bookmarkEnd w:id="0"/>
      <w:bookmarkEnd w:id="1"/>
    </w:p>
    <w:p w:rsidR="00CC1AAA" w:rsidRDefault="00CC1AAA" w:rsidP="00A70380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</w:p>
    <w:p w:rsidR="00A8783F" w:rsidRPr="00A8783F" w:rsidRDefault="00A8783F" w:rsidP="00A8783F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8783F">
        <w:rPr>
          <w:rFonts w:ascii="Calibri" w:hAnsi="Calibri" w:cs="Calibri"/>
          <w:b/>
          <w:bCs/>
          <w:i/>
          <w:iCs/>
          <w:sz w:val="18"/>
          <w:szCs w:val="18"/>
        </w:rPr>
        <w:t>Директор</w:t>
      </w:r>
    </w:p>
    <w:p w:rsidR="00A8783F" w:rsidRPr="00A8783F" w:rsidRDefault="00A8783F" w:rsidP="00A8783F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8783F">
        <w:rPr>
          <w:rFonts w:ascii="Calibri" w:hAnsi="Calibri" w:cs="Calibri"/>
          <w:b/>
          <w:bCs/>
          <w:i/>
          <w:iCs/>
          <w:sz w:val="18"/>
          <w:szCs w:val="18"/>
        </w:rPr>
        <w:t xml:space="preserve"> Отдела по структурированию и поддержке фондов</w:t>
      </w:r>
    </w:p>
    <w:p w:rsidR="00A8783F" w:rsidRPr="00A8783F" w:rsidRDefault="00A8783F" w:rsidP="00A8783F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8783F">
        <w:rPr>
          <w:rFonts w:ascii="Calibri" w:hAnsi="Calibr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A8783F" w:rsidRPr="00A8783F" w:rsidRDefault="00A8783F" w:rsidP="00A8783F">
      <w:pPr>
        <w:spacing w:line="240" w:lineRule="exact"/>
        <w:rPr>
          <w:rFonts w:ascii="Calibri" w:hAnsi="Calibri" w:cs="Calibri"/>
          <w:sz w:val="18"/>
          <w:szCs w:val="18"/>
        </w:rPr>
      </w:pPr>
      <w:r w:rsidRPr="00A8783F">
        <w:rPr>
          <w:rFonts w:ascii="Calibri" w:hAnsi="Calibri" w:cs="Calibri"/>
          <w:b/>
          <w:bCs/>
          <w:i/>
          <w:iCs/>
          <w:sz w:val="18"/>
          <w:szCs w:val="18"/>
        </w:rPr>
        <w:t xml:space="preserve">«Управляющая компания «Тройка Диалог»                                                                                </w:t>
      </w:r>
      <w:r w:rsidRPr="00A8783F">
        <w:rPr>
          <w:rFonts w:ascii="Calibri" w:hAnsi="Calibri" w:cs="Calibri"/>
          <w:b/>
          <w:bCs/>
          <w:i/>
          <w:iCs/>
          <w:sz w:val="18"/>
          <w:szCs w:val="18"/>
        </w:rPr>
        <w:tab/>
        <w:t xml:space="preserve">                            В.А. Илларионов</w:t>
      </w:r>
      <w:r w:rsidRPr="00A8783F">
        <w:rPr>
          <w:rFonts w:ascii="Calibri" w:hAnsi="Calibri" w:cs="Calibri"/>
          <w:sz w:val="18"/>
          <w:szCs w:val="18"/>
        </w:rPr>
        <w:t xml:space="preserve"> </w:t>
      </w:r>
    </w:p>
    <w:p w:rsidR="006C71D4" w:rsidRPr="001B5055" w:rsidRDefault="006C71D4" w:rsidP="00CC1AAA">
      <w:pPr>
        <w:spacing w:line="240" w:lineRule="exact"/>
        <w:rPr>
          <w:rFonts w:asciiTheme="minorHAnsi" w:hAnsiTheme="minorHAnsi" w:cs="Calibri"/>
        </w:rPr>
      </w:pPr>
    </w:p>
    <w:sectPr w:rsidR="006C71D4" w:rsidRPr="001B5055" w:rsidSect="00C0708B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175" w:rsidRDefault="00F46175">
      <w:r>
        <w:separator/>
      </w:r>
    </w:p>
  </w:endnote>
  <w:endnote w:type="continuationSeparator" w:id="0">
    <w:p w:rsidR="00F46175" w:rsidRDefault="00F46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09" w:rsidRPr="005572F0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A01BD6">
      <w:rPr>
        <w:rStyle w:val="af3"/>
        <w:rFonts w:ascii="Arial" w:hAnsi="Arial" w:cs="Arial"/>
        <w:i/>
        <w:iCs/>
        <w:noProof/>
        <w:sz w:val="14"/>
        <w:szCs w:val="14"/>
      </w:rPr>
      <w:t>3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>
      <w:rPr>
        <w:rStyle w:val="af3"/>
        <w:rFonts w:ascii="Arial" w:hAnsi="Arial" w:cs="Arial"/>
        <w:i/>
        <w:iCs/>
        <w:sz w:val="14"/>
        <w:szCs w:val="14"/>
      </w:rPr>
      <w:t>/</w:t>
    </w:r>
    <w:r w:rsidR="00A8783F">
      <w:rPr>
        <w:rStyle w:val="af3"/>
        <w:rFonts w:ascii="Arial" w:hAnsi="Arial" w:cs="Arial"/>
        <w:i/>
        <w:iCs/>
        <w:sz w:val="14"/>
        <w:szCs w:val="14"/>
      </w:rPr>
      <w:t>3</w:t>
    </w:r>
  </w:p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«Тройка Диалог – </w:t>
    </w:r>
    <w:r w:rsidR="00143748">
      <w:rPr>
        <w:rFonts w:ascii="Arial" w:hAnsi="Arial" w:cs="Arial"/>
        <w:i/>
        <w:iCs/>
        <w:sz w:val="14"/>
        <w:szCs w:val="14"/>
      </w:rPr>
      <w:t>Фонд денежного рынка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175" w:rsidRDefault="00F46175">
      <w:r>
        <w:separator/>
      </w:r>
    </w:p>
  </w:footnote>
  <w:footnote w:type="continuationSeparator" w:id="0">
    <w:p w:rsidR="00F46175" w:rsidRDefault="00F46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"/>
  </w:num>
  <w:num w:numId="37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25DE9"/>
    <w:rsid w:val="00027F1C"/>
    <w:rsid w:val="000378DD"/>
    <w:rsid w:val="000532BF"/>
    <w:rsid w:val="00053A6C"/>
    <w:rsid w:val="0007410A"/>
    <w:rsid w:val="000759BF"/>
    <w:rsid w:val="000A7029"/>
    <w:rsid w:val="000B3355"/>
    <w:rsid w:val="000B75BB"/>
    <w:rsid w:val="000E306E"/>
    <w:rsid w:val="000E4202"/>
    <w:rsid w:val="000E5BDE"/>
    <w:rsid w:val="000F1155"/>
    <w:rsid w:val="00113AAE"/>
    <w:rsid w:val="001263DE"/>
    <w:rsid w:val="00135BDD"/>
    <w:rsid w:val="00141374"/>
    <w:rsid w:val="00143748"/>
    <w:rsid w:val="00156485"/>
    <w:rsid w:val="00170BF7"/>
    <w:rsid w:val="00172771"/>
    <w:rsid w:val="00177EBA"/>
    <w:rsid w:val="00191234"/>
    <w:rsid w:val="001B5055"/>
    <w:rsid w:val="001B5D28"/>
    <w:rsid w:val="001D21AA"/>
    <w:rsid w:val="001E4EF4"/>
    <w:rsid w:val="001E51FA"/>
    <w:rsid w:val="00220B03"/>
    <w:rsid w:val="00234440"/>
    <w:rsid w:val="00237880"/>
    <w:rsid w:val="0024061D"/>
    <w:rsid w:val="00240817"/>
    <w:rsid w:val="00272082"/>
    <w:rsid w:val="002754F4"/>
    <w:rsid w:val="00284D83"/>
    <w:rsid w:val="00293F86"/>
    <w:rsid w:val="00297327"/>
    <w:rsid w:val="002977D1"/>
    <w:rsid w:val="002C2022"/>
    <w:rsid w:val="002C3114"/>
    <w:rsid w:val="002C47D8"/>
    <w:rsid w:val="002D27AF"/>
    <w:rsid w:val="002D36E2"/>
    <w:rsid w:val="002E153F"/>
    <w:rsid w:val="002E6C8B"/>
    <w:rsid w:val="003003B2"/>
    <w:rsid w:val="003038E9"/>
    <w:rsid w:val="00304E6E"/>
    <w:rsid w:val="003147B0"/>
    <w:rsid w:val="003200C5"/>
    <w:rsid w:val="00345B85"/>
    <w:rsid w:val="00352312"/>
    <w:rsid w:val="003711A7"/>
    <w:rsid w:val="003777C1"/>
    <w:rsid w:val="0039284E"/>
    <w:rsid w:val="003A3628"/>
    <w:rsid w:val="003A6CC4"/>
    <w:rsid w:val="003D6C44"/>
    <w:rsid w:val="003F10E3"/>
    <w:rsid w:val="003F19BA"/>
    <w:rsid w:val="003F5280"/>
    <w:rsid w:val="00421E34"/>
    <w:rsid w:val="0042392E"/>
    <w:rsid w:val="004424DF"/>
    <w:rsid w:val="00442874"/>
    <w:rsid w:val="004623BF"/>
    <w:rsid w:val="00462C43"/>
    <w:rsid w:val="00477BEB"/>
    <w:rsid w:val="00482F83"/>
    <w:rsid w:val="00484000"/>
    <w:rsid w:val="0049031D"/>
    <w:rsid w:val="004904B4"/>
    <w:rsid w:val="00491CCE"/>
    <w:rsid w:val="004B3A2F"/>
    <w:rsid w:val="004B7B50"/>
    <w:rsid w:val="00505661"/>
    <w:rsid w:val="0050718D"/>
    <w:rsid w:val="0051508E"/>
    <w:rsid w:val="005332B8"/>
    <w:rsid w:val="00540B97"/>
    <w:rsid w:val="00542544"/>
    <w:rsid w:val="005572F0"/>
    <w:rsid w:val="00557E7A"/>
    <w:rsid w:val="00565616"/>
    <w:rsid w:val="00571BE0"/>
    <w:rsid w:val="00580D92"/>
    <w:rsid w:val="00582A93"/>
    <w:rsid w:val="00582E64"/>
    <w:rsid w:val="00591B11"/>
    <w:rsid w:val="005A5521"/>
    <w:rsid w:val="005A5A2C"/>
    <w:rsid w:val="005A70F4"/>
    <w:rsid w:val="005B2C57"/>
    <w:rsid w:val="005B4452"/>
    <w:rsid w:val="005B6685"/>
    <w:rsid w:val="005C7005"/>
    <w:rsid w:val="005D6F04"/>
    <w:rsid w:val="005E10F4"/>
    <w:rsid w:val="00612A33"/>
    <w:rsid w:val="00624D38"/>
    <w:rsid w:val="00625200"/>
    <w:rsid w:val="00636C0F"/>
    <w:rsid w:val="00651C01"/>
    <w:rsid w:val="0065586A"/>
    <w:rsid w:val="00662C30"/>
    <w:rsid w:val="0066335E"/>
    <w:rsid w:val="00673C79"/>
    <w:rsid w:val="00673F3A"/>
    <w:rsid w:val="00675F25"/>
    <w:rsid w:val="006764F1"/>
    <w:rsid w:val="006A5496"/>
    <w:rsid w:val="006A6D03"/>
    <w:rsid w:val="006B1942"/>
    <w:rsid w:val="006C0509"/>
    <w:rsid w:val="006C51E0"/>
    <w:rsid w:val="006C71D4"/>
    <w:rsid w:val="006D6802"/>
    <w:rsid w:val="006E33F1"/>
    <w:rsid w:val="006E5A4C"/>
    <w:rsid w:val="006F7518"/>
    <w:rsid w:val="00707BB4"/>
    <w:rsid w:val="00707C8E"/>
    <w:rsid w:val="00734C93"/>
    <w:rsid w:val="00762C34"/>
    <w:rsid w:val="00765126"/>
    <w:rsid w:val="007675DF"/>
    <w:rsid w:val="0078375D"/>
    <w:rsid w:val="007907BD"/>
    <w:rsid w:val="007A1EDD"/>
    <w:rsid w:val="007B2128"/>
    <w:rsid w:val="007C06AB"/>
    <w:rsid w:val="007C57AA"/>
    <w:rsid w:val="007C6732"/>
    <w:rsid w:val="007C7710"/>
    <w:rsid w:val="00813367"/>
    <w:rsid w:val="00827560"/>
    <w:rsid w:val="00834708"/>
    <w:rsid w:val="00851C25"/>
    <w:rsid w:val="00857C91"/>
    <w:rsid w:val="00863DAB"/>
    <w:rsid w:val="0086676E"/>
    <w:rsid w:val="008814DF"/>
    <w:rsid w:val="00893B0B"/>
    <w:rsid w:val="008A7741"/>
    <w:rsid w:val="008D6A80"/>
    <w:rsid w:val="00902057"/>
    <w:rsid w:val="00925FD4"/>
    <w:rsid w:val="00937F66"/>
    <w:rsid w:val="009449FC"/>
    <w:rsid w:val="00946F8C"/>
    <w:rsid w:val="00963492"/>
    <w:rsid w:val="00967D6F"/>
    <w:rsid w:val="00985F52"/>
    <w:rsid w:val="009A3416"/>
    <w:rsid w:val="009A380B"/>
    <w:rsid w:val="009C23DA"/>
    <w:rsid w:val="009C2963"/>
    <w:rsid w:val="009C4C1B"/>
    <w:rsid w:val="009C5A05"/>
    <w:rsid w:val="009C6B3E"/>
    <w:rsid w:val="009F7C16"/>
    <w:rsid w:val="00A01BD6"/>
    <w:rsid w:val="00A033BE"/>
    <w:rsid w:val="00A053C5"/>
    <w:rsid w:val="00A265C3"/>
    <w:rsid w:val="00A457F2"/>
    <w:rsid w:val="00A61DF2"/>
    <w:rsid w:val="00A6524B"/>
    <w:rsid w:val="00A70380"/>
    <w:rsid w:val="00A8783F"/>
    <w:rsid w:val="00A90B49"/>
    <w:rsid w:val="00A95C5D"/>
    <w:rsid w:val="00AD396F"/>
    <w:rsid w:val="00B04CB9"/>
    <w:rsid w:val="00B05DAE"/>
    <w:rsid w:val="00B117DF"/>
    <w:rsid w:val="00B44033"/>
    <w:rsid w:val="00B648E9"/>
    <w:rsid w:val="00B70B79"/>
    <w:rsid w:val="00B757EE"/>
    <w:rsid w:val="00B85D86"/>
    <w:rsid w:val="00BA4097"/>
    <w:rsid w:val="00BC0138"/>
    <w:rsid w:val="00BD4DBE"/>
    <w:rsid w:val="00BE480F"/>
    <w:rsid w:val="00C0708B"/>
    <w:rsid w:val="00C11C8A"/>
    <w:rsid w:val="00C21978"/>
    <w:rsid w:val="00C25F88"/>
    <w:rsid w:val="00C41B47"/>
    <w:rsid w:val="00C440B1"/>
    <w:rsid w:val="00C466BF"/>
    <w:rsid w:val="00C479B0"/>
    <w:rsid w:val="00C654CA"/>
    <w:rsid w:val="00CC1AAA"/>
    <w:rsid w:val="00CC30B0"/>
    <w:rsid w:val="00CD6A90"/>
    <w:rsid w:val="00CF320A"/>
    <w:rsid w:val="00CF51C4"/>
    <w:rsid w:val="00CF76B2"/>
    <w:rsid w:val="00D132FD"/>
    <w:rsid w:val="00D2133A"/>
    <w:rsid w:val="00D22A6A"/>
    <w:rsid w:val="00D318A9"/>
    <w:rsid w:val="00D32DCE"/>
    <w:rsid w:val="00D33616"/>
    <w:rsid w:val="00D412D9"/>
    <w:rsid w:val="00D4183E"/>
    <w:rsid w:val="00D441B6"/>
    <w:rsid w:val="00D47F51"/>
    <w:rsid w:val="00D50514"/>
    <w:rsid w:val="00D5707F"/>
    <w:rsid w:val="00D6324D"/>
    <w:rsid w:val="00D63C36"/>
    <w:rsid w:val="00D7174B"/>
    <w:rsid w:val="00D85D32"/>
    <w:rsid w:val="00D93B41"/>
    <w:rsid w:val="00DB634A"/>
    <w:rsid w:val="00DE51A5"/>
    <w:rsid w:val="00DF3D2E"/>
    <w:rsid w:val="00DF6B36"/>
    <w:rsid w:val="00E05F2C"/>
    <w:rsid w:val="00E328F7"/>
    <w:rsid w:val="00E60562"/>
    <w:rsid w:val="00E6701E"/>
    <w:rsid w:val="00EA0B41"/>
    <w:rsid w:val="00EA41B4"/>
    <w:rsid w:val="00EE51BA"/>
    <w:rsid w:val="00EE5686"/>
    <w:rsid w:val="00EF32CD"/>
    <w:rsid w:val="00EF71AF"/>
    <w:rsid w:val="00F10742"/>
    <w:rsid w:val="00F34072"/>
    <w:rsid w:val="00F35477"/>
    <w:rsid w:val="00F46175"/>
    <w:rsid w:val="00F52475"/>
    <w:rsid w:val="00F61FC4"/>
    <w:rsid w:val="00F66210"/>
    <w:rsid w:val="00F676C4"/>
    <w:rsid w:val="00F67A34"/>
    <w:rsid w:val="00F74123"/>
    <w:rsid w:val="00F951E8"/>
    <w:rsid w:val="00FA4F57"/>
    <w:rsid w:val="00FC240D"/>
    <w:rsid w:val="00FC3B2F"/>
    <w:rsid w:val="00FD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027_действующая редакция</Статус_x0020_документа>
    <_EndDate xmlns="http://schemas.microsoft.com/sharepoint/v3/fields">2012-10-31T20:00:00+00:00</_EndDate>
  </documentManagement>
</p:properties>
</file>

<file path=customXml/itemProps1.xml><?xml version="1.0" encoding="utf-8"?>
<ds:datastoreItem xmlns:ds="http://schemas.openxmlformats.org/officeDocument/2006/customXml" ds:itemID="{81DDF921-F764-44CC-9428-706119D5B2EC}"/>
</file>

<file path=customXml/itemProps2.xml><?xml version="1.0" encoding="utf-8"?>
<ds:datastoreItem xmlns:ds="http://schemas.openxmlformats.org/officeDocument/2006/customXml" ds:itemID="{6FB723F1-058D-4EC7-B1F7-6E98184BF70C}"/>
</file>

<file path=customXml/itemProps3.xml><?xml version="1.0" encoding="utf-8"?>
<ds:datastoreItem xmlns:ds="http://schemas.openxmlformats.org/officeDocument/2006/customXml" ds:itemID="{96920DAC-39DF-491B-9B3A-E25CDE940A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1207</Words>
  <Characters>8807</Characters>
  <Application>Microsoft Office Word</Application>
  <DocSecurity>0</DocSecurity>
  <Lines>73</Lines>
  <Paragraphs>19</Paragraphs>
  <ScaleCrop>false</ScaleCrop>
  <Company>3D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tulyakova</cp:lastModifiedBy>
  <cp:revision>2</cp:revision>
  <cp:lastPrinted>2012-03-19T07:06:00Z</cp:lastPrinted>
  <dcterms:created xsi:type="dcterms:W3CDTF">2012-11-02T13:29:00Z</dcterms:created>
  <dcterms:modified xsi:type="dcterms:W3CDTF">2012-11-02T13:29:00Z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