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E1" w:rsidRDefault="005D25E1" w:rsidP="005D25E1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:rsidR="005D25E1" w:rsidRPr="00AF5715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37E1F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1C5EA5" w:rsidRPr="00A37E1F">
        <w:rPr>
          <w:rFonts w:asciiTheme="minorHAnsi" w:hAnsiTheme="minorHAnsi" w:cs="Calibri"/>
          <w:b/>
          <w:bCs/>
          <w:sz w:val="18"/>
          <w:szCs w:val="18"/>
        </w:rPr>
        <w:t xml:space="preserve"> №1</w:t>
      </w:r>
      <w:r w:rsidR="001459A4">
        <w:rPr>
          <w:rFonts w:asciiTheme="minorHAnsi" w:hAnsiTheme="minorHAnsi" w:cs="Calibri"/>
          <w:b/>
          <w:bCs/>
          <w:sz w:val="18"/>
          <w:szCs w:val="18"/>
        </w:rPr>
        <w:t>4</w:t>
      </w: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37E1F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37E1F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37E1F">
        <w:rPr>
          <w:rFonts w:asciiTheme="minorHAnsi" w:hAnsiTheme="minorHAnsi" w:cs="Calibri"/>
          <w:b/>
          <w:bCs/>
          <w:sz w:val="18"/>
          <w:szCs w:val="18"/>
        </w:rPr>
        <w:t>«ТРОЙКА ДИАЛОГ – ФИНАНСОВЫЙ СЕКТОР»</w:t>
      </w: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Cs/>
          <w:sz w:val="18"/>
          <w:szCs w:val="18"/>
        </w:rPr>
      </w:pPr>
      <w:r w:rsidRPr="00A37E1F">
        <w:rPr>
          <w:rFonts w:asciiTheme="minorHAnsi" w:hAnsiTheme="minorHAnsi" w:cs="Calibri"/>
          <w:bCs/>
          <w:sz w:val="18"/>
          <w:szCs w:val="18"/>
        </w:rPr>
        <w:t>(Правила доверительного управления фондом зарегистрированы</w:t>
      </w:r>
    </w:p>
    <w:p w:rsidR="005D25E1" w:rsidRPr="00A37E1F" w:rsidRDefault="005D25E1" w:rsidP="00A37E1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Cs/>
          <w:sz w:val="18"/>
          <w:szCs w:val="18"/>
        </w:rPr>
      </w:pPr>
      <w:r w:rsidRPr="00A37E1F">
        <w:rPr>
          <w:rFonts w:asciiTheme="minorHAnsi" w:hAnsiTheme="minorHAnsi" w:cs="Calibri"/>
          <w:bCs/>
          <w:sz w:val="18"/>
          <w:szCs w:val="18"/>
        </w:rPr>
        <w:t>16 августа 2007 года за №0913 94127681)</w:t>
      </w:r>
    </w:p>
    <w:p w:rsidR="0049031D" w:rsidRPr="005E29F6" w:rsidRDefault="0049031D" w:rsidP="0049031D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</w:p>
    <w:p w:rsidR="0049031D" w:rsidRPr="005E29F6" w:rsidRDefault="0049031D" w:rsidP="0049031D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1C5EA5" w:rsidRPr="005E29F6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5" w:rsidRPr="001459A4" w:rsidRDefault="001C5EA5" w:rsidP="001459A4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5" w:rsidRPr="001459A4" w:rsidRDefault="001C5EA5" w:rsidP="001459A4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Акционерного коммерческого банка «РОСБАНК» (открытое акционерное общество), 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Акционерного коммерческого банка «РОСБАНК» (открытое акционерное общество), 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1459A4" w:rsidRPr="001459A4" w:rsidRDefault="001459A4" w:rsidP="001459A4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1459A4" w:rsidRPr="001459A4" w:rsidRDefault="001459A4" w:rsidP="001459A4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рублей: 1,5 % (одна целая пять десятых процента),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1459A4" w:rsidRPr="001459A4" w:rsidRDefault="001459A4" w:rsidP="001459A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1459A4" w:rsidRPr="001459A4" w:rsidRDefault="001459A4" w:rsidP="001459A4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Банк».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Акционерный коммерческий банка «РОСБАНК» (открытое акционерное общество), </w:t>
            </w:r>
            <w:r w:rsidRPr="001459A4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состав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65.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Обществу с ограниченной ответственностью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1459A4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1459A4" w:rsidRPr="001459A4" w:rsidRDefault="001459A4" w:rsidP="001459A4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1459A4" w:rsidRPr="001459A4" w:rsidRDefault="001459A4" w:rsidP="001459A4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Закрытому акционерному обществу «Банк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Интеза»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459A4" w:rsidRPr="001459A4" w:rsidRDefault="001459A4" w:rsidP="001459A4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«Экспобанк» составляет:</w:t>
            </w:r>
          </w:p>
          <w:p w:rsidR="001459A4" w:rsidRPr="001459A4" w:rsidRDefault="001459A4" w:rsidP="001459A4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рублей: 1,5 % (одна целая пять десятых процента),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1459A4" w:rsidRPr="001459A4" w:rsidRDefault="001459A4" w:rsidP="001459A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1459A4" w:rsidRPr="001459A4" w:rsidRDefault="001459A4" w:rsidP="001459A4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459A4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Экспобанк».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Акционерный коммерческий банка «РОСБАНК» (открытое акционерное общество), </w:t>
            </w:r>
            <w:r w:rsidRPr="001459A4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1459A4" w:rsidRPr="001459A4" w:rsidRDefault="001459A4" w:rsidP="001459A4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1459A4" w:rsidRPr="001459A4" w:rsidRDefault="001459A4" w:rsidP="001459A4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1459A4" w:rsidRPr="001459A4" w:rsidRDefault="001459A4" w:rsidP="001459A4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70.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459A4" w:rsidRPr="001459A4" w:rsidRDefault="001459A4" w:rsidP="001459A4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1459A4" w:rsidRPr="001459A4" w:rsidRDefault="001459A4" w:rsidP="001459A4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Обществу с ограниченной ответственностью «Барклайс Банк», расчетная стоимость Инвестиционного пая уменьшается на скидку в размере 1 % (один процент), включая НДС, от расчетной стоимости Инвестиционного пая.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Скидка не взимается при подаче заявки на погашение Инвестиционных паев номинальным держателем 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lastRenderedPageBreak/>
              <w:t>или доверительным управляющим.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«Барклайс Банк» расчетная стоимость Инвестиционного пая уменьшается на скидку в размере:</w:t>
            </w:r>
          </w:p>
          <w:p w:rsidR="001459A4" w:rsidRPr="001459A4" w:rsidRDefault="001459A4" w:rsidP="001459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Обществу с ограниченной ответственностью «Экспобанк», расчетная стоимость Инвестиционного пая уменьшается на скидку в размере 1 % (один процент), включая НДС, от расчетной стоимости Инвестиционного пая.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Скидка не взимается при подаче заявки на погашение Инвестиционных паев номинальным держателем или 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lastRenderedPageBreak/>
              <w:t>доверительным управляющим.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«Экспобанк» расчетная стоимость Инвестиционного пая уменьшается на скидку в размере:</w:t>
            </w:r>
          </w:p>
          <w:p w:rsidR="001459A4" w:rsidRPr="001459A4" w:rsidRDefault="001459A4" w:rsidP="001459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Федеральный”;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459A4" w:rsidRPr="001459A4" w:rsidRDefault="001459A4" w:rsidP="001459A4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1459A4" w:rsidRPr="001459A4" w:rsidRDefault="001459A4" w:rsidP="001459A4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1459A4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Инфраструктура”;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Агросектор”;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1459A4">
              <w:rPr>
                <w:rFonts w:asciiTheme="minorHAnsi" w:hAnsiTheme="minorHAnsi" w:cstheme="minorHAnsi"/>
                <w:b w:val="0"/>
              </w:rPr>
              <w:lastRenderedPageBreak/>
              <w:t>“Тройка Диалог – Глобальный Интернет”;</w:t>
            </w:r>
          </w:p>
          <w:p w:rsidR="001459A4" w:rsidRPr="001459A4" w:rsidRDefault="001459A4" w:rsidP="001459A4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Федеральный”;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459A4" w:rsidRPr="001459A4" w:rsidRDefault="001459A4" w:rsidP="001459A4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1459A4" w:rsidRPr="001459A4" w:rsidRDefault="001459A4" w:rsidP="001459A4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1459A4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</w:rPr>
            </w:pPr>
            <w:r w:rsidRPr="001459A4">
              <w:rPr>
                <w:rFonts w:asciiTheme="minorHAnsi" w:hAnsiTheme="minorHAnsi" w:cstheme="minorHAnsi"/>
              </w:rPr>
              <w:t>Открытого паевого инвестиционного фонда акций “Тройка Диалог –  Фонд активного управления”;</w:t>
            </w:r>
          </w:p>
          <w:p w:rsidR="001459A4" w:rsidRPr="001459A4" w:rsidRDefault="001459A4" w:rsidP="001459A4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459A4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1459A4" w:rsidRPr="001459A4" w:rsidRDefault="001459A4" w:rsidP="001459A4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находящихся в доверительном управлении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Управляющей компании.</w:t>
            </w:r>
          </w:p>
          <w:p w:rsidR="001459A4" w:rsidRPr="001459A4" w:rsidRDefault="001459A4" w:rsidP="001459A4">
            <w:pPr>
              <w:pStyle w:val="ConsPlusNormal"/>
              <w:widowControl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459A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459A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</w:tr>
      <w:tr w:rsidR="001459A4" w:rsidRPr="005E29F6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101.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7) расходы по уплате обязательных платежей, установленных в соответствии с законодательством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p_84"/>
            <w:bookmarkEnd w:id="0"/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Максимальный размер расходов, подлежащих оплате за счет имущества, составляющего Фонд, составляет 0,2 (ноль целых две десятых)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2520" w:type="pct"/>
          </w:tcPr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101.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7) расходы по уплате обязательных платежей, установленных в соответствии с законодательством Российской 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1459A4" w:rsidRPr="001459A4" w:rsidRDefault="001459A4" w:rsidP="001459A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1459A4" w:rsidRPr="001459A4" w:rsidRDefault="001459A4" w:rsidP="001459A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1459A4" w:rsidRPr="001459A4" w:rsidRDefault="001459A4" w:rsidP="001459A4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1459A4">
              <w:rPr>
                <w:rFonts w:asciiTheme="minorHAnsi" w:hAnsiTheme="minorHAnsi" w:cstheme="minorHAnsi"/>
                <w:b/>
                <w:sz w:val="18"/>
                <w:szCs w:val="18"/>
              </w:rPr>
              <w:t>0,5 (ноль целых пять десятых</w:t>
            </w:r>
            <w:r w:rsidRPr="001459A4">
              <w:rPr>
                <w:rFonts w:asciiTheme="minorHAnsi" w:hAnsiTheme="minorHAnsi" w:cstheme="minorHAnsi"/>
                <w:sz w:val="18"/>
                <w:szCs w:val="18"/>
              </w:rPr>
              <w:t>)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</w:tr>
    </w:tbl>
    <w:p w:rsidR="003513FF" w:rsidRDefault="003513FF" w:rsidP="003513FF">
      <w:pPr>
        <w:spacing w:line="240" w:lineRule="exac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3513FF" w:rsidRDefault="003513FF" w:rsidP="003513FF">
      <w:pPr>
        <w:spacing w:line="240" w:lineRule="exac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459A4" w:rsidRPr="00650ACD" w:rsidRDefault="001459A4" w:rsidP="001459A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1459A4" w:rsidRPr="00650ACD" w:rsidRDefault="001459A4" w:rsidP="001459A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1459A4" w:rsidRPr="00650ACD" w:rsidRDefault="001459A4" w:rsidP="001459A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1459A4" w:rsidRPr="00650ACD" w:rsidRDefault="001459A4" w:rsidP="001459A4">
      <w:pPr>
        <w:spacing w:line="240" w:lineRule="exact"/>
        <w:rPr>
          <w:rFonts w:ascii="Calibri" w:hAnsi="Calibri" w:cs="Calibri"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650ACD">
        <w:rPr>
          <w:rFonts w:ascii="Calibri" w:hAnsi="Calibri" w:cs="Calibri"/>
          <w:sz w:val="18"/>
          <w:szCs w:val="18"/>
        </w:rPr>
        <w:t xml:space="preserve"> </w:t>
      </w:r>
    </w:p>
    <w:p w:rsidR="006C71D4" w:rsidRPr="003513FF" w:rsidRDefault="006C71D4" w:rsidP="001459A4">
      <w:pPr>
        <w:spacing w:line="240" w:lineRule="exact"/>
        <w:rPr>
          <w:rFonts w:asciiTheme="minorHAnsi" w:hAnsiTheme="minorHAnsi" w:cs="Calibri"/>
          <w:sz w:val="20"/>
          <w:szCs w:val="20"/>
        </w:rPr>
      </w:pPr>
    </w:p>
    <w:sectPr w:rsidR="006C71D4" w:rsidRPr="003513FF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89" w:rsidRDefault="00567789">
      <w:r>
        <w:separator/>
      </w:r>
    </w:p>
  </w:endnote>
  <w:endnote w:type="continuationSeparator" w:id="0">
    <w:p w:rsidR="00567789" w:rsidRDefault="0056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§ЮЎм§Ў?Ўм§А?§Ю???Ўм§А?§ЮЎ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AF5715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FF3147">
      <w:rPr>
        <w:rStyle w:val="af3"/>
        <w:rFonts w:ascii="Arial" w:hAnsi="Arial" w:cs="Arial"/>
        <w:i/>
        <w:iCs/>
        <w:noProof/>
        <w:sz w:val="14"/>
        <w:szCs w:val="14"/>
      </w:rPr>
      <w:t>5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1459A4">
      <w:rPr>
        <w:rStyle w:val="af3"/>
        <w:rFonts w:ascii="Arial" w:hAnsi="Arial" w:cs="Arial"/>
        <w:i/>
        <w:iCs/>
        <w:sz w:val="14"/>
        <w:szCs w:val="14"/>
      </w:rPr>
      <w:t>5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D178F3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D178F3">
      <w:rPr>
        <w:rFonts w:ascii="Arial" w:hAnsi="Arial" w:cs="Arial"/>
        <w:i/>
        <w:iCs/>
        <w:sz w:val="14"/>
        <w:szCs w:val="14"/>
      </w:rPr>
      <w:t>Финансовый сектор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89" w:rsidRDefault="00567789">
      <w:r>
        <w:separator/>
      </w:r>
    </w:p>
  </w:footnote>
  <w:footnote w:type="continuationSeparator" w:id="0">
    <w:p w:rsidR="00567789" w:rsidRDefault="00567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 w:numId="3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4243E"/>
    <w:rsid w:val="000532BF"/>
    <w:rsid w:val="00053BC2"/>
    <w:rsid w:val="00060504"/>
    <w:rsid w:val="0007410A"/>
    <w:rsid w:val="000759BF"/>
    <w:rsid w:val="0009780E"/>
    <w:rsid w:val="000A7029"/>
    <w:rsid w:val="000B0F43"/>
    <w:rsid w:val="000B3355"/>
    <w:rsid w:val="000B75BB"/>
    <w:rsid w:val="000E5BDE"/>
    <w:rsid w:val="000F1155"/>
    <w:rsid w:val="00113AAE"/>
    <w:rsid w:val="001263DE"/>
    <w:rsid w:val="00135BDD"/>
    <w:rsid w:val="00141374"/>
    <w:rsid w:val="001459A4"/>
    <w:rsid w:val="00156485"/>
    <w:rsid w:val="00170BF7"/>
    <w:rsid w:val="00172771"/>
    <w:rsid w:val="00177EBA"/>
    <w:rsid w:val="00185294"/>
    <w:rsid w:val="00191234"/>
    <w:rsid w:val="001B4434"/>
    <w:rsid w:val="001B5D28"/>
    <w:rsid w:val="001C5EA5"/>
    <w:rsid w:val="001E4EF4"/>
    <w:rsid w:val="00220B03"/>
    <w:rsid w:val="00237880"/>
    <w:rsid w:val="00240817"/>
    <w:rsid w:val="00272082"/>
    <w:rsid w:val="002754F4"/>
    <w:rsid w:val="00285B4E"/>
    <w:rsid w:val="00297327"/>
    <w:rsid w:val="002C3114"/>
    <w:rsid w:val="002C47D8"/>
    <w:rsid w:val="002D27AF"/>
    <w:rsid w:val="002D36E2"/>
    <w:rsid w:val="002E6C8B"/>
    <w:rsid w:val="003038E9"/>
    <w:rsid w:val="003147B0"/>
    <w:rsid w:val="003200C5"/>
    <w:rsid w:val="00344E18"/>
    <w:rsid w:val="00345B85"/>
    <w:rsid w:val="003477C8"/>
    <w:rsid w:val="003513FF"/>
    <w:rsid w:val="00352312"/>
    <w:rsid w:val="003711A7"/>
    <w:rsid w:val="00376CAD"/>
    <w:rsid w:val="0038102F"/>
    <w:rsid w:val="0039284E"/>
    <w:rsid w:val="003A3628"/>
    <w:rsid w:val="003C6D7D"/>
    <w:rsid w:val="003D6C44"/>
    <w:rsid w:val="003E34EE"/>
    <w:rsid w:val="003E6E08"/>
    <w:rsid w:val="003F10E3"/>
    <w:rsid w:val="00421E34"/>
    <w:rsid w:val="004424DF"/>
    <w:rsid w:val="00442874"/>
    <w:rsid w:val="00456299"/>
    <w:rsid w:val="0046022E"/>
    <w:rsid w:val="00462C43"/>
    <w:rsid w:val="00477BEB"/>
    <w:rsid w:val="00482F83"/>
    <w:rsid w:val="00484000"/>
    <w:rsid w:val="0049031D"/>
    <w:rsid w:val="004904B4"/>
    <w:rsid w:val="00491CCE"/>
    <w:rsid w:val="004A2798"/>
    <w:rsid w:val="004B7B50"/>
    <w:rsid w:val="004C0E23"/>
    <w:rsid w:val="00505661"/>
    <w:rsid w:val="005332B8"/>
    <w:rsid w:val="00540B97"/>
    <w:rsid w:val="00542544"/>
    <w:rsid w:val="00565616"/>
    <w:rsid w:val="00567789"/>
    <w:rsid w:val="00571BE0"/>
    <w:rsid w:val="00582A93"/>
    <w:rsid w:val="00582E64"/>
    <w:rsid w:val="00591B11"/>
    <w:rsid w:val="005A5521"/>
    <w:rsid w:val="005A70F4"/>
    <w:rsid w:val="005B1D5A"/>
    <w:rsid w:val="005B2C57"/>
    <w:rsid w:val="005B4452"/>
    <w:rsid w:val="005C7005"/>
    <w:rsid w:val="005D25E1"/>
    <w:rsid w:val="005D6F04"/>
    <w:rsid w:val="005E10F4"/>
    <w:rsid w:val="005E29F6"/>
    <w:rsid w:val="00612A33"/>
    <w:rsid w:val="00624D38"/>
    <w:rsid w:val="00625200"/>
    <w:rsid w:val="0063040C"/>
    <w:rsid w:val="00636C0F"/>
    <w:rsid w:val="00650ACD"/>
    <w:rsid w:val="00651C01"/>
    <w:rsid w:val="0066335E"/>
    <w:rsid w:val="00673C79"/>
    <w:rsid w:val="00675165"/>
    <w:rsid w:val="00675F25"/>
    <w:rsid w:val="00691FBC"/>
    <w:rsid w:val="006A5496"/>
    <w:rsid w:val="006A6D03"/>
    <w:rsid w:val="006B1942"/>
    <w:rsid w:val="006C0509"/>
    <w:rsid w:val="006C51E0"/>
    <w:rsid w:val="006C6936"/>
    <w:rsid w:val="006C71D4"/>
    <w:rsid w:val="006E5A4C"/>
    <w:rsid w:val="006F7518"/>
    <w:rsid w:val="00707BB4"/>
    <w:rsid w:val="00707C8E"/>
    <w:rsid w:val="00734C93"/>
    <w:rsid w:val="007452EE"/>
    <w:rsid w:val="00762C34"/>
    <w:rsid w:val="00765126"/>
    <w:rsid w:val="0076551C"/>
    <w:rsid w:val="007675DF"/>
    <w:rsid w:val="007907BD"/>
    <w:rsid w:val="007A1EDD"/>
    <w:rsid w:val="007B2128"/>
    <w:rsid w:val="007C06AB"/>
    <w:rsid w:val="007C0EF7"/>
    <w:rsid w:val="007C57AA"/>
    <w:rsid w:val="007C7710"/>
    <w:rsid w:val="007D6FC5"/>
    <w:rsid w:val="008031B8"/>
    <w:rsid w:val="00813367"/>
    <w:rsid w:val="00814672"/>
    <w:rsid w:val="0082001F"/>
    <w:rsid w:val="00827560"/>
    <w:rsid w:val="00834708"/>
    <w:rsid w:val="00851C25"/>
    <w:rsid w:val="00857C91"/>
    <w:rsid w:val="00863DAB"/>
    <w:rsid w:val="0086676E"/>
    <w:rsid w:val="008814DF"/>
    <w:rsid w:val="00893B0B"/>
    <w:rsid w:val="0089601E"/>
    <w:rsid w:val="008A7741"/>
    <w:rsid w:val="008D5887"/>
    <w:rsid w:val="008D6A80"/>
    <w:rsid w:val="00902057"/>
    <w:rsid w:val="0091200E"/>
    <w:rsid w:val="00937F66"/>
    <w:rsid w:val="009449FC"/>
    <w:rsid w:val="00946F8C"/>
    <w:rsid w:val="00963492"/>
    <w:rsid w:val="00967D6F"/>
    <w:rsid w:val="00985F52"/>
    <w:rsid w:val="009A3416"/>
    <w:rsid w:val="009A380B"/>
    <w:rsid w:val="009C23DA"/>
    <w:rsid w:val="009C5A05"/>
    <w:rsid w:val="009C6B3E"/>
    <w:rsid w:val="009F7C16"/>
    <w:rsid w:val="00A033BE"/>
    <w:rsid w:val="00A053C5"/>
    <w:rsid w:val="00A265C3"/>
    <w:rsid w:val="00A37E1F"/>
    <w:rsid w:val="00A6524B"/>
    <w:rsid w:val="00A70380"/>
    <w:rsid w:val="00A90B49"/>
    <w:rsid w:val="00A95C5D"/>
    <w:rsid w:val="00AB1757"/>
    <w:rsid w:val="00AC28E4"/>
    <w:rsid w:val="00AC70A7"/>
    <w:rsid w:val="00AD396F"/>
    <w:rsid w:val="00AF5715"/>
    <w:rsid w:val="00B05DAE"/>
    <w:rsid w:val="00B24D51"/>
    <w:rsid w:val="00B44033"/>
    <w:rsid w:val="00B648E9"/>
    <w:rsid w:val="00B757EE"/>
    <w:rsid w:val="00B85D86"/>
    <w:rsid w:val="00BA4097"/>
    <w:rsid w:val="00BC0138"/>
    <w:rsid w:val="00BD4DBE"/>
    <w:rsid w:val="00BE480F"/>
    <w:rsid w:val="00C11C8A"/>
    <w:rsid w:val="00C21978"/>
    <w:rsid w:val="00C22ADB"/>
    <w:rsid w:val="00C25F88"/>
    <w:rsid w:val="00C41B47"/>
    <w:rsid w:val="00C440B1"/>
    <w:rsid w:val="00C466BF"/>
    <w:rsid w:val="00C479B0"/>
    <w:rsid w:val="00C654CA"/>
    <w:rsid w:val="00CA0BA1"/>
    <w:rsid w:val="00CC30B0"/>
    <w:rsid w:val="00CD5254"/>
    <w:rsid w:val="00CD6A90"/>
    <w:rsid w:val="00CF320A"/>
    <w:rsid w:val="00CF51C4"/>
    <w:rsid w:val="00CF76B2"/>
    <w:rsid w:val="00D108FF"/>
    <w:rsid w:val="00D132FD"/>
    <w:rsid w:val="00D178F3"/>
    <w:rsid w:val="00D2133A"/>
    <w:rsid w:val="00D22A6A"/>
    <w:rsid w:val="00D318A9"/>
    <w:rsid w:val="00D33616"/>
    <w:rsid w:val="00D412D9"/>
    <w:rsid w:val="00D4183E"/>
    <w:rsid w:val="00D441B6"/>
    <w:rsid w:val="00D44D9D"/>
    <w:rsid w:val="00D47F51"/>
    <w:rsid w:val="00D50514"/>
    <w:rsid w:val="00D5707F"/>
    <w:rsid w:val="00D6324D"/>
    <w:rsid w:val="00D7174B"/>
    <w:rsid w:val="00D85D32"/>
    <w:rsid w:val="00DB634A"/>
    <w:rsid w:val="00DE51A5"/>
    <w:rsid w:val="00DF3D2E"/>
    <w:rsid w:val="00DF6B36"/>
    <w:rsid w:val="00E05F2C"/>
    <w:rsid w:val="00E27211"/>
    <w:rsid w:val="00E328F7"/>
    <w:rsid w:val="00E60562"/>
    <w:rsid w:val="00E92AB1"/>
    <w:rsid w:val="00EA0B41"/>
    <w:rsid w:val="00EA3B2C"/>
    <w:rsid w:val="00EA41B4"/>
    <w:rsid w:val="00EE51BA"/>
    <w:rsid w:val="00EE5686"/>
    <w:rsid w:val="00EF32CD"/>
    <w:rsid w:val="00EF71AF"/>
    <w:rsid w:val="00F10742"/>
    <w:rsid w:val="00F34072"/>
    <w:rsid w:val="00F52475"/>
    <w:rsid w:val="00F56A4B"/>
    <w:rsid w:val="00F61FC4"/>
    <w:rsid w:val="00F6231D"/>
    <w:rsid w:val="00F66210"/>
    <w:rsid w:val="00F676C4"/>
    <w:rsid w:val="00F67A34"/>
    <w:rsid w:val="00F74123"/>
    <w:rsid w:val="00F951E8"/>
    <w:rsid w:val="00FA4F57"/>
    <w:rsid w:val="00FC240D"/>
    <w:rsid w:val="00FC3B2F"/>
    <w:rsid w:val="00FD46E9"/>
    <w:rsid w:val="00FF2F9D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014_частично 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2C792345-13AF-42B1-B241-C3D1E39D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1D6001-8691-4B4D-909D-2581ABB6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1D9EF-2794-4DD4-9263-82AB8CA522F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2656</Words>
  <Characters>18865</Characters>
  <Application>Microsoft Office Word</Application>
  <DocSecurity>0</DocSecurity>
  <Lines>157</Lines>
  <Paragraphs>42</Paragraphs>
  <ScaleCrop>false</ScaleCrop>
  <Company>3D</Company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2011-10-10T11:50:00Z</cp:lastPrinted>
  <dcterms:created xsi:type="dcterms:W3CDTF">2012-11-02T13:17:00Z</dcterms:created>
  <dcterms:modified xsi:type="dcterms:W3CDTF">2012-11-02T13:17:00Z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