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C61D3A" w:rsidP="00994F37">
      <w:pPr>
        <w:pStyle w:val="a5"/>
        <w:ind w:firstLine="284"/>
        <w:jc w:val="left"/>
        <w:rPr>
          <w:rFonts w:ascii="Times New Roman" w:hAnsi="Times New Roman" w:cs="Times New Roman"/>
          <w:b/>
          <w:bCs/>
        </w:rPr>
      </w:pPr>
      <w:r w:rsidRPr="00994F37">
        <w:rPr>
          <w:rFonts w:ascii="Times New Roman" w:hAnsi="Times New Roman" w:cs="Times New Roman"/>
          <w:b/>
          <w:bCs/>
        </w:rPr>
        <w:t xml:space="preserve">                                                                                       </w:t>
      </w:r>
      <w:r w:rsidR="000A4033">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r w:rsidR="003806C1">
        <w:rPr>
          <w:rFonts w:ascii="Times New Roman" w:hAnsi="Times New Roman" w:cs="Times New Roman"/>
          <w:b/>
          <w:bCs/>
        </w:rPr>
        <w:t>Инвестмент Партнерс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C61D3A">
        <w:rPr>
          <w:rFonts w:ascii="Times New Roman" w:hAnsi="Times New Roman" w:cs="Times New Roman"/>
          <w:b/>
          <w:bCs/>
        </w:rPr>
        <w:t>Кириллова В</w:t>
      </w:r>
      <w:r w:rsidR="003806C1">
        <w:rPr>
          <w:rFonts w:ascii="Times New Roman" w:hAnsi="Times New Roman" w:cs="Times New Roman"/>
          <w:b/>
          <w:bCs/>
        </w:rPr>
        <w:t>.</w:t>
      </w:r>
      <w:r w:rsidR="00C61D3A">
        <w:rPr>
          <w:rFonts w:ascii="Times New Roman" w:hAnsi="Times New Roman" w:cs="Times New Roman"/>
          <w:b/>
          <w:bCs/>
        </w:rPr>
        <w:t>Е</w:t>
      </w:r>
      <w:r w:rsidR="003806C1">
        <w:rPr>
          <w:rFonts w:ascii="Times New Roman" w:hAnsi="Times New Roman" w:cs="Times New Roman"/>
          <w:b/>
          <w:bCs/>
        </w:rPr>
        <w:t>.</w:t>
      </w:r>
    </w:p>
    <w:p w:rsidR="00496F37" w:rsidRPr="008B123D"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519E2">
        <w:rPr>
          <w:rFonts w:ascii="Times New Roman" w:hAnsi="Times New Roman" w:cs="Times New Roman"/>
          <w:b/>
          <w:bCs/>
        </w:rPr>
        <w:t xml:space="preserve">                </w:t>
      </w:r>
      <w:r w:rsidR="00994F37" w:rsidRPr="008B123D">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994F37" w:rsidRPr="008B123D">
        <w:rPr>
          <w:rFonts w:ascii="Times New Roman" w:hAnsi="Times New Roman" w:cs="Times New Roman"/>
          <w:b/>
          <w:bCs/>
        </w:rPr>
        <w:t>06</w:t>
      </w:r>
      <w:r>
        <w:rPr>
          <w:rFonts w:ascii="Times New Roman" w:hAnsi="Times New Roman" w:cs="Times New Roman"/>
          <w:b/>
          <w:bCs/>
        </w:rPr>
        <w:t xml:space="preserve">» </w:t>
      </w:r>
      <w:r w:rsidR="00C61D3A">
        <w:rPr>
          <w:rFonts w:ascii="Times New Roman" w:hAnsi="Times New Roman" w:cs="Times New Roman"/>
          <w:b/>
          <w:bCs/>
        </w:rPr>
        <w:t xml:space="preserve">ноября </w:t>
      </w:r>
      <w:r>
        <w:rPr>
          <w:rFonts w:ascii="Times New Roman" w:hAnsi="Times New Roman" w:cs="Times New Roman"/>
          <w:b/>
          <w:bCs/>
        </w:rPr>
        <w:t>201</w:t>
      </w:r>
      <w:r w:rsidR="007E2C28">
        <w:rPr>
          <w:rFonts w:ascii="Times New Roman" w:hAnsi="Times New Roman" w:cs="Times New Roman"/>
          <w:b/>
          <w:bCs/>
        </w:rPr>
        <w:t>9</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r w:rsidR="00994F37" w:rsidRPr="008B123D">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10</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802743" w:rsidTr="00C1316B">
        <w:trPr>
          <w:trHeight w:val="537"/>
        </w:trPr>
        <w:tc>
          <w:tcPr>
            <w:tcW w:w="568" w:type="dxa"/>
            <w:shd w:val="clear" w:color="auto" w:fill="F3F3F3"/>
          </w:tcPr>
          <w:p w:rsidR="00E44D5F" w:rsidRPr="00802743" w:rsidRDefault="00E44D5F" w:rsidP="00576992">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 п/п</w:t>
            </w:r>
          </w:p>
        </w:tc>
        <w:tc>
          <w:tcPr>
            <w:tcW w:w="1076" w:type="dxa"/>
            <w:shd w:val="clear" w:color="auto" w:fill="F3F3F3"/>
          </w:tcPr>
          <w:p w:rsidR="00E44D5F" w:rsidRPr="00802743" w:rsidRDefault="00E44D5F" w:rsidP="00576992">
            <w:pPr>
              <w:autoSpaceDE/>
              <w:autoSpaceDN/>
              <w:jc w:val="center"/>
            </w:pPr>
            <w:r w:rsidRPr="00802743">
              <w:t xml:space="preserve">Номер </w:t>
            </w:r>
            <w:proofErr w:type="spellStart"/>
            <w:proofErr w:type="gramStart"/>
            <w:r w:rsidRPr="00802743">
              <w:t>редакти-руемого</w:t>
            </w:r>
            <w:proofErr w:type="spellEnd"/>
            <w:proofErr w:type="gramEnd"/>
          </w:p>
          <w:p w:rsidR="00E44D5F" w:rsidRPr="00802743" w:rsidRDefault="00E44D5F" w:rsidP="00576992">
            <w:pPr>
              <w:autoSpaceDE/>
              <w:autoSpaceDN/>
              <w:jc w:val="center"/>
            </w:pPr>
            <w:r w:rsidRPr="00802743">
              <w:t>пункта</w:t>
            </w:r>
          </w:p>
        </w:tc>
        <w:tc>
          <w:tcPr>
            <w:tcW w:w="4170" w:type="dxa"/>
            <w:shd w:val="clear" w:color="auto" w:fill="F3F3F3"/>
            <w:vAlign w:val="center"/>
          </w:tcPr>
          <w:p w:rsidR="00E44D5F" w:rsidRPr="00802743" w:rsidRDefault="00E44D5F" w:rsidP="00E44D5F">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Пункт в прежней редакции</w:t>
            </w:r>
          </w:p>
        </w:tc>
        <w:tc>
          <w:tcPr>
            <w:tcW w:w="4253" w:type="dxa"/>
            <w:shd w:val="clear" w:color="auto" w:fill="F3F3F3"/>
            <w:vAlign w:val="center"/>
          </w:tcPr>
          <w:p w:rsidR="00E44D5F" w:rsidRPr="00802743" w:rsidRDefault="00E44D5F" w:rsidP="00E44D5F">
            <w:pPr>
              <w:pStyle w:val="prg3"/>
              <w:numPr>
                <w:ilvl w:val="0"/>
                <w:numId w:val="0"/>
              </w:numPr>
              <w:jc w:val="center"/>
              <w:rPr>
                <w:rFonts w:ascii="Times New Roman" w:hAnsi="Times New Roman" w:cs="Times New Roman"/>
              </w:rPr>
            </w:pPr>
            <w:r w:rsidRPr="00802743">
              <w:rPr>
                <w:rFonts w:ascii="Times New Roman" w:hAnsi="Times New Roman" w:cs="Times New Roman"/>
              </w:rPr>
              <w:t>Пункт в новой редакции</w:t>
            </w:r>
          </w:p>
        </w:tc>
      </w:tr>
      <w:tr w:rsidR="005974E1" w:rsidRPr="00802743" w:rsidTr="00C1316B">
        <w:trPr>
          <w:trHeight w:val="652"/>
        </w:trPr>
        <w:tc>
          <w:tcPr>
            <w:tcW w:w="568" w:type="dxa"/>
          </w:tcPr>
          <w:p w:rsidR="005974E1" w:rsidRPr="00802743"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802743">
              <w:rPr>
                <w:rFonts w:ascii="Times New Roman" w:hAnsi="Times New Roman" w:cs="Times New Roman"/>
                <w:kern w:val="0"/>
                <w:lang w:val="en-US"/>
              </w:rPr>
              <w:t>1</w:t>
            </w:r>
          </w:p>
        </w:tc>
        <w:tc>
          <w:tcPr>
            <w:tcW w:w="1076" w:type="dxa"/>
          </w:tcPr>
          <w:p w:rsidR="005974E1" w:rsidRPr="00802743" w:rsidRDefault="00AA1820" w:rsidP="00941983">
            <w:pPr>
              <w:pStyle w:val="prg3"/>
              <w:numPr>
                <w:ilvl w:val="0"/>
                <w:numId w:val="0"/>
              </w:numPr>
              <w:spacing w:before="0" w:after="120"/>
              <w:jc w:val="center"/>
              <w:rPr>
                <w:rFonts w:ascii="Times New Roman" w:hAnsi="Times New Roman" w:cs="Times New Roman"/>
                <w:kern w:val="0"/>
                <w:lang w:val="en-US"/>
              </w:rPr>
            </w:pPr>
            <w:r w:rsidRPr="00802743">
              <w:rPr>
                <w:rFonts w:ascii="Times New Roman" w:hAnsi="Times New Roman" w:cs="Times New Roman"/>
                <w:kern w:val="0"/>
                <w:lang w:val="en-US"/>
              </w:rPr>
              <w:t>13.</w:t>
            </w:r>
          </w:p>
        </w:tc>
        <w:tc>
          <w:tcPr>
            <w:tcW w:w="4170" w:type="dxa"/>
          </w:tcPr>
          <w:p w:rsidR="00893762" w:rsidRDefault="00AA1820" w:rsidP="00994F37">
            <w:pPr>
              <w:autoSpaceDE/>
              <w:autoSpaceDN/>
              <w:spacing w:before="60" w:after="60"/>
              <w:jc w:val="both"/>
              <w:rPr>
                <w:lang w:eastAsia="en-US"/>
              </w:rPr>
            </w:pPr>
            <w:r w:rsidRPr="00802743">
              <w:rPr>
                <w:lang w:eastAsia="en-US"/>
              </w:rPr>
              <w:t>Полное фирменное наименование аудиторской организации фонда (далее – аудиторская организация):</w:t>
            </w:r>
            <w:r w:rsidRPr="00802743">
              <w:rPr>
                <w:spacing w:val="-1"/>
                <w:lang w:eastAsia="en-US"/>
              </w:rPr>
              <w:t xml:space="preserve"> </w:t>
            </w:r>
            <w:r w:rsidRPr="00802743">
              <w:rPr>
                <w:lang w:eastAsia="en-US"/>
              </w:rPr>
              <w:t>Общество с ограниченной ответственностью «Аудиторско-Консультационная Группа ИНАУДИТ».</w:t>
            </w:r>
          </w:p>
        </w:tc>
        <w:tc>
          <w:tcPr>
            <w:tcW w:w="4253" w:type="dxa"/>
          </w:tcPr>
          <w:p w:rsidR="005974E1" w:rsidRPr="00802743" w:rsidRDefault="00AA1820" w:rsidP="00E71E24">
            <w:pPr>
              <w:autoSpaceDE/>
              <w:autoSpaceDN/>
              <w:jc w:val="both"/>
              <w:rPr>
                <w:b/>
                <w:lang w:eastAsia="en-US"/>
              </w:rPr>
            </w:pPr>
            <w:r w:rsidRPr="00802743">
              <w:rPr>
                <w:b/>
                <w:lang w:eastAsia="en-US"/>
              </w:rPr>
              <w:t>Исключен.</w:t>
            </w:r>
          </w:p>
        </w:tc>
      </w:tr>
      <w:tr w:rsidR="00B07B1D" w:rsidRPr="00802743" w:rsidTr="00C1316B">
        <w:trPr>
          <w:trHeight w:val="652"/>
        </w:trPr>
        <w:tc>
          <w:tcPr>
            <w:tcW w:w="568" w:type="dxa"/>
          </w:tcPr>
          <w:p w:rsidR="00B07B1D" w:rsidRPr="00802743" w:rsidRDefault="00B07B1D" w:rsidP="00B07B1D">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2</w:t>
            </w:r>
          </w:p>
        </w:tc>
        <w:tc>
          <w:tcPr>
            <w:tcW w:w="1076" w:type="dxa"/>
          </w:tcPr>
          <w:p w:rsidR="00B07B1D" w:rsidRPr="00802743" w:rsidRDefault="00AA1820"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14.</w:t>
            </w:r>
          </w:p>
        </w:tc>
        <w:tc>
          <w:tcPr>
            <w:tcW w:w="4170" w:type="dxa"/>
          </w:tcPr>
          <w:p w:rsidR="00893762" w:rsidRDefault="00AA1820" w:rsidP="00994F37">
            <w:pPr>
              <w:autoSpaceDE/>
              <w:autoSpaceDN/>
              <w:spacing w:before="60" w:after="60"/>
              <w:jc w:val="both"/>
              <w:rPr>
                <w:lang w:eastAsia="en-US"/>
              </w:rPr>
            </w:pPr>
            <w:r w:rsidRPr="00802743">
              <w:rPr>
                <w:lang w:eastAsia="en-US"/>
              </w:rPr>
              <w:t>Место нахождения а</w:t>
            </w:r>
            <w:r w:rsidRPr="00802743">
              <w:rPr>
                <w:spacing w:val="-1"/>
                <w:lang w:eastAsia="en-US"/>
              </w:rPr>
              <w:t xml:space="preserve">удиторской организации: </w:t>
            </w:r>
            <w:r w:rsidRPr="00802743">
              <w:rPr>
                <w:lang w:eastAsia="en-US"/>
              </w:rPr>
              <w:t>Российская Федерация, 191025, Санкт-Петербург, Поварской пер., д. 5, оф. 2</w:t>
            </w:r>
            <w:r w:rsidRPr="00802743">
              <w:rPr>
                <w:spacing w:val="-1"/>
                <w:lang w:eastAsia="en-US"/>
              </w:rPr>
              <w:t>.</w:t>
            </w:r>
          </w:p>
        </w:tc>
        <w:tc>
          <w:tcPr>
            <w:tcW w:w="4253" w:type="dxa"/>
          </w:tcPr>
          <w:p w:rsidR="00B07B1D" w:rsidRPr="00802743" w:rsidRDefault="00AA1820" w:rsidP="00B07B1D">
            <w:pPr>
              <w:shd w:val="clear" w:color="auto" w:fill="FFFFFF"/>
              <w:spacing w:before="60" w:after="60"/>
              <w:jc w:val="both"/>
              <w:rPr>
                <w:b/>
              </w:rPr>
            </w:pPr>
            <w:r w:rsidRPr="00802743">
              <w:rPr>
                <w:b/>
              </w:rPr>
              <w:t>Исключен.</w:t>
            </w:r>
          </w:p>
        </w:tc>
      </w:tr>
      <w:tr w:rsidR="00DB688D" w:rsidRPr="00802743" w:rsidTr="00C1316B">
        <w:trPr>
          <w:trHeight w:val="652"/>
        </w:trPr>
        <w:tc>
          <w:tcPr>
            <w:tcW w:w="568" w:type="dxa"/>
          </w:tcPr>
          <w:p w:rsidR="00DB688D" w:rsidRPr="00802743" w:rsidRDefault="00802743"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rsidR="00DB688D" w:rsidRPr="00802743" w:rsidRDefault="00DB688D"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22.5.</w:t>
            </w:r>
          </w:p>
        </w:tc>
        <w:tc>
          <w:tcPr>
            <w:tcW w:w="4170" w:type="dxa"/>
          </w:tcPr>
          <w:p w:rsidR="00DB688D" w:rsidRPr="00DB688D" w:rsidRDefault="00DB688D" w:rsidP="00DB688D">
            <w:pPr>
              <w:shd w:val="clear" w:color="auto" w:fill="FFFFFF"/>
              <w:tabs>
                <w:tab w:val="left" w:pos="709"/>
              </w:tabs>
              <w:autoSpaceDE/>
              <w:autoSpaceDN/>
              <w:spacing w:after="120"/>
              <w:ind w:firstLine="270"/>
              <w:jc w:val="both"/>
              <w:rPr>
                <w:lang w:eastAsia="en-US"/>
              </w:rPr>
            </w:pPr>
            <w:r w:rsidRPr="00DB688D">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B688D">
              <w:rPr>
                <w:i/>
                <w:lang w:eastAsia="en-US"/>
              </w:rPr>
              <w:t>(далее – ликвидный инструмент)</w:t>
            </w:r>
            <w:r w:rsidRPr="00DB688D">
              <w:rPr>
                <w:lang w:eastAsia="en-US"/>
              </w:rPr>
              <w:t xml:space="preserve">  в настоящих  Правилах понимаются инструменты денежного рынка со сроком до погашения (закрытия) менее 3 (Трех) месяцев.</w:t>
            </w:r>
          </w:p>
          <w:p w:rsidR="00DB688D" w:rsidRPr="00DB688D" w:rsidRDefault="00DB688D" w:rsidP="00DB688D">
            <w:pPr>
              <w:shd w:val="clear" w:color="auto" w:fill="FFFFFF"/>
              <w:tabs>
                <w:tab w:val="left" w:pos="709"/>
              </w:tabs>
              <w:autoSpaceDE/>
              <w:autoSpaceDN/>
              <w:spacing w:after="120"/>
              <w:ind w:firstLine="270"/>
              <w:jc w:val="both"/>
              <w:rPr>
                <w:lang w:eastAsia="en-US"/>
              </w:rPr>
            </w:pPr>
            <w:r w:rsidRPr="00DB688D">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w:t>
            </w:r>
          </w:p>
          <w:p w:rsidR="00DB688D" w:rsidRPr="00802743" w:rsidRDefault="00DB688D" w:rsidP="00AA1820">
            <w:pPr>
              <w:autoSpaceDE/>
              <w:autoSpaceDN/>
              <w:spacing w:before="60" w:after="60"/>
              <w:jc w:val="both"/>
              <w:rPr>
                <w:lang w:eastAsia="en-US"/>
              </w:rPr>
            </w:pPr>
          </w:p>
        </w:tc>
        <w:tc>
          <w:tcPr>
            <w:tcW w:w="4253" w:type="dxa"/>
          </w:tcPr>
          <w:p w:rsidR="00DB688D" w:rsidRPr="00802743" w:rsidRDefault="00DB688D" w:rsidP="00DB688D">
            <w:pPr>
              <w:autoSpaceDE/>
              <w:autoSpaceDN/>
              <w:ind w:firstLine="567"/>
              <w:jc w:val="both"/>
            </w:pPr>
            <w:r w:rsidRPr="00802743">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802743">
              <w:rPr>
                <w:i/>
              </w:rPr>
              <w:t>(далее – ликвидный инструмент)</w:t>
            </w:r>
            <w:r w:rsidRPr="00802743">
              <w:t xml:space="preserve"> в настоящих Правилах понимаются </w:t>
            </w:r>
            <w:r w:rsidRPr="00802743">
              <w:rPr>
                <w:b/>
              </w:rPr>
              <w:t>следующие инструменты</w:t>
            </w:r>
            <w:r w:rsidRPr="00802743">
              <w:t>:</w:t>
            </w:r>
          </w:p>
          <w:p w:rsidR="00DB688D" w:rsidRPr="00802743" w:rsidRDefault="00DB688D" w:rsidP="00DB688D">
            <w:pPr>
              <w:autoSpaceDE/>
              <w:autoSpaceDN/>
              <w:ind w:firstLine="567"/>
              <w:jc w:val="both"/>
            </w:pPr>
            <w:r w:rsidRPr="00802743">
              <w:rPr>
                <w:b/>
              </w:rPr>
              <w:t>а)</w:t>
            </w:r>
            <w:r w:rsidRPr="00802743">
              <w:t xml:space="preserve"> инструменты денежного рынка со сроком до погашения (закрытия) менее 3 (Трех) месяцев</w:t>
            </w:r>
            <w:r w:rsidR="00893762" w:rsidRPr="00994F37">
              <w:rPr>
                <w:b/>
              </w:rPr>
              <w:t>;</w:t>
            </w:r>
          </w:p>
          <w:p w:rsidR="00DB688D" w:rsidRPr="00802743" w:rsidRDefault="00DB688D" w:rsidP="00DB688D">
            <w:pPr>
              <w:autoSpaceDE/>
              <w:autoSpaceDN/>
              <w:ind w:firstLine="567"/>
              <w:jc w:val="both"/>
            </w:pPr>
            <w:r w:rsidRPr="00802743">
              <w:rPr>
                <w:b/>
                <w:color w:val="000000" w:themeColor="text1"/>
                <w:lang w:eastAsia="en-US"/>
              </w:rPr>
              <w:t>б) права</w:t>
            </w:r>
            <w:r w:rsidRPr="00802743">
              <w:rPr>
                <w:b/>
                <w:color w:val="000000" w:themeColor="text1"/>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893762" w:rsidRDefault="00DB688D" w:rsidP="00994F37">
            <w:pPr>
              <w:shd w:val="clear" w:color="auto" w:fill="FFFFFF"/>
              <w:tabs>
                <w:tab w:val="left" w:pos="709"/>
              </w:tabs>
              <w:autoSpaceDE/>
              <w:autoSpaceDN/>
              <w:spacing w:after="120"/>
              <w:ind w:firstLine="270"/>
              <w:jc w:val="both"/>
              <w:rPr>
                <w:b/>
              </w:rPr>
            </w:pPr>
            <w:r w:rsidRPr="00DB688D">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w:t>
            </w:r>
          </w:p>
        </w:tc>
      </w:tr>
      <w:tr w:rsidR="006F3C16" w:rsidRPr="00802743" w:rsidTr="00C1316B">
        <w:trPr>
          <w:trHeight w:val="652"/>
        </w:trPr>
        <w:tc>
          <w:tcPr>
            <w:tcW w:w="568" w:type="dxa"/>
          </w:tcPr>
          <w:p w:rsidR="006F3C16"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6F3C16" w:rsidRPr="00802743" w:rsidRDefault="006F3C16" w:rsidP="00B07B1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22.7.</w:t>
            </w:r>
          </w:p>
        </w:tc>
        <w:tc>
          <w:tcPr>
            <w:tcW w:w="4170" w:type="dxa"/>
          </w:tcPr>
          <w:p w:rsidR="006F3C16" w:rsidRPr="00DB688D" w:rsidRDefault="006F3C16" w:rsidP="00DB688D">
            <w:pPr>
              <w:shd w:val="clear" w:color="auto" w:fill="FFFFFF"/>
              <w:tabs>
                <w:tab w:val="left" w:pos="709"/>
              </w:tabs>
              <w:autoSpaceDE/>
              <w:autoSpaceDN/>
              <w:spacing w:after="120"/>
              <w:ind w:firstLine="270"/>
              <w:jc w:val="both"/>
              <w:rPr>
                <w:lang w:eastAsia="en-US"/>
              </w:rPr>
            </w:pPr>
          </w:p>
        </w:tc>
        <w:tc>
          <w:tcPr>
            <w:tcW w:w="4253" w:type="dxa"/>
          </w:tcPr>
          <w:p w:rsidR="006F3C16" w:rsidRPr="006F3C16" w:rsidRDefault="006F3C16">
            <w:pPr>
              <w:autoSpaceDE/>
              <w:autoSpaceDN/>
              <w:ind w:firstLine="567"/>
              <w:jc w:val="both"/>
              <w:rPr>
                <w:b/>
              </w:rPr>
            </w:pPr>
            <w:r w:rsidRPr="006F3C16">
              <w:rPr>
                <w:b/>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w:t>
            </w:r>
            <w:r w:rsidR="00EF373C">
              <w:rPr>
                <w:b/>
              </w:rPr>
              <w:t>Ф</w:t>
            </w:r>
            <w:r w:rsidRPr="006F3C16">
              <w:rPr>
                <w:b/>
              </w:rPr>
              <w:t>едерации о рынке ценных бумаг и которые предназначены только для квалифицированных инвесторов.</w:t>
            </w: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B07B1D" w:rsidRPr="00802743" w:rsidRDefault="00AA1820"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23.1.1.</w:t>
            </w:r>
          </w:p>
        </w:tc>
        <w:tc>
          <w:tcPr>
            <w:tcW w:w="4170" w:type="dxa"/>
          </w:tcPr>
          <w:p w:rsidR="00AA1820" w:rsidRPr="00802743" w:rsidRDefault="00AA1820" w:rsidP="00AA1820">
            <w:pPr>
              <w:adjustRightInd w:val="0"/>
              <w:ind w:firstLine="539"/>
              <w:jc w:val="both"/>
              <w:rPr>
                <w:lang w:eastAsia="en-US"/>
              </w:rPr>
            </w:pPr>
            <w:r w:rsidRPr="00802743">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802743">
              <w:rPr>
                <w:b/>
                <w:lang w:eastAsia="en-US"/>
              </w:rPr>
              <w:t>соответствующее</w:t>
            </w:r>
            <w:r w:rsidRPr="00802743">
              <w:rPr>
                <w:lang w:eastAsia="en-US"/>
              </w:rPr>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802743">
              <w:rPr>
                <w:b/>
                <w:lang w:eastAsia="en-US"/>
              </w:rPr>
              <w:t xml:space="preserve"> </w:t>
            </w:r>
            <w:r w:rsidRPr="00802743">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A1820" w:rsidRPr="00802743" w:rsidRDefault="00AA1820" w:rsidP="00AA1820">
            <w:pPr>
              <w:adjustRightInd w:val="0"/>
              <w:ind w:firstLine="539"/>
              <w:jc w:val="both"/>
              <w:rPr>
                <w:lang w:eastAsia="en-US"/>
              </w:rPr>
            </w:pPr>
            <w:r w:rsidRPr="00802743">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AA1820" w:rsidRPr="00802743" w:rsidRDefault="00AA1820" w:rsidP="00AA1820">
            <w:pPr>
              <w:adjustRightInd w:val="0"/>
              <w:ind w:firstLine="539"/>
              <w:jc w:val="both"/>
              <w:rPr>
                <w:lang w:eastAsia="en-US"/>
              </w:rPr>
            </w:pPr>
            <w:r w:rsidRPr="00802743">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A1820" w:rsidRPr="00802743" w:rsidRDefault="00AA1820" w:rsidP="00AA1820">
            <w:pPr>
              <w:adjustRightInd w:val="0"/>
              <w:ind w:firstLine="539"/>
              <w:jc w:val="both"/>
              <w:rPr>
                <w:lang w:eastAsia="en-US"/>
              </w:rPr>
            </w:pPr>
            <w:r w:rsidRPr="00802743">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иностранного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802743">
              <w:rPr>
                <w:b/>
                <w:lang w:eastAsia="en-US"/>
              </w:rPr>
              <w:t>(розничными)</w:t>
            </w:r>
            <w:r w:rsidRPr="00802743">
              <w:rPr>
                <w:lang w:eastAsia="en-US"/>
              </w:rPr>
              <w:t xml:space="preserve"> инвесторами (неограниченным кругом лиц) </w:t>
            </w:r>
            <w:r w:rsidRPr="00802743">
              <w:rPr>
                <w:b/>
                <w:lang w:eastAsia="en-US"/>
              </w:rPr>
              <w:t xml:space="preserve">и </w:t>
            </w:r>
            <w:r w:rsidRPr="00802743">
              <w:rPr>
                <w:b/>
                <w:lang w:eastAsia="en-US"/>
              </w:rPr>
              <w:lastRenderedPageBreak/>
              <w:t>исходя из</w:t>
            </w:r>
            <w:r w:rsidRPr="00802743">
              <w:rPr>
                <w:lang w:eastAsia="en-US"/>
              </w:rPr>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AA1820" w:rsidRPr="00802743" w:rsidRDefault="00AA1820" w:rsidP="00AA1820">
            <w:pPr>
              <w:adjustRightInd w:val="0"/>
              <w:ind w:firstLine="539"/>
              <w:jc w:val="both"/>
              <w:rPr>
                <w:lang w:eastAsia="en-US"/>
              </w:rPr>
            </w:pPr>
            <w:r w:rsidRPr="00802743">
              <w:rPr>
                <w:lang w:eastAsia="en-US"/>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802743">
              <w:rPr>
                <w:b/>
                <w:lang w:eastAsia="en-US"/>
              </w:rPr>
              <w:t>которая не учитывается при расчете указанного ограничения</w:t>
            </w:r>
            <w:r w:rsidRPr="00802743">
              <w:rPr>
                <w:lang w:eastAsia="en-US"/>
              </w:rPr>
              <w:t>,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A1820" w:rsidRPr="00802743" w:rsidRDefault="00AA1820" w:rsidP="00AA1820">
            <w:pPr>
              <w:autoSpaceDE/>
              <w:autoSpaceDN/>
              <w:ind w:firstLine="567"/>
              <w:jc w:val="both"/>
              <w:rPr>
                <w:b/>
                <w:lang w:eastAsia="en-US"/>
              </w:rPr>
            </w:pPr>
            <w:r w:rsidRPr="00802743">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AA1820" w:rsidRPr="00802743" w:rsidRDefault="00AA1820" w:rsidP="00AA1820">
            <w:pPr>
              <w:autoSpaceDE/>
              <w:autoSpaceDN/>
              <w:ind w:firstLine="567"/>
              <w:jc w:val="both"/>
              <w:rPr>
                <w:lang w:eastAsia="en-US"/>
              </w:rPr>
            </w:pPr>
            <w:r w:rsidRPr="00802743">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A1820" w:rsidRPr="00802743" w:rsidRDefault="00AA1820" w:rsidP="00AA1820">
            <w:pPr>
              <w:autoSpaceDE/>
              <w:autoSpaceDN/>
              <w:ind w:firstLine="567"/>
              <w:jc w:val="both"/>
              <w:rPr>
                <w:lang w:eastAsia="en-US"/>
              </w:rPr>
            </w:pPr>
            <w:r w:rsidRPr="00802743">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w:t>
            </w:r>
            <w:r w:rsidRPr="00802743">
              <w:rPr>
                <w:lang w:eastAsia="en-US"/>
              </w:rPr>
              <w:lastRenderedPageBreak/>
              <w:t>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A1820" w:rsidRPr="00802743" w:rsidRDefault="00AA1820" w:rsidP="00AA1820">
            <w:pPr>
              <w:autoSpaceDE/>
              <w:autoSpaceDN/>
              <w:ind w:firstLine="567"/>
              <w:jc w:val="both"/>
              <w:rPr>
                <w:lang w:eastAsia="en-US"/>
              </w:rPr>
            </w:pPr>
            <w:r w:rsidRPr="00802743">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AA1820" w:rsidRPr="00802743" w:rsidRDefault="00AA1820" w:rsidP="00AA1820">
            <w:pPr>
              <w:adjustRightInd w:val="0"/>
              <w:ind w:firstLine="539"/>
              <w:jc w:val="both"/>
              <w:rPr>
                <w:lang w:eastAsia="en-US"/>
              </w:rPr>
            </w:pPr>
            <w:r w:rsidRPr="00802743">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07B1D" w:rsidRPr="00802743" w:rsidRDefault="00B07B1D" w:rsidP="00B07B1D">
            <w:pPr>
              <w:shd w:val="clear" w:color="auto" w:fill="FFFFFF"/>
              <w:tabs>
                <w:tab w:val="left" w:pos="709"/>
              </w:tabs>
              <w:autoSpaceDE/>
              <w:autoSpaceDN/>
              <w:spacing w:after="120"/>
              <w:jc w:val="both"/>
              <w:rPr>
                <w:lang w:eastAsia="en-US"/>
              </w:rPr>
            </w:pPr>
          </w:p>
        </w:tc>
        <w:tc>
          <w:tcPr>
            <w:tcW w:w="4253" w:type="dxa"/>
          </w:tcPr>
          <w:p w:rsidR="004B527F" w:rsidRPr="00802743" w:rsidRDefault="004B527F" w:rsidP="004B527F">
            <w:pPr>
              <w:adjustRightInd w:val="0"/>
              <w:jc w:val="both"/>
            </w:pPr>
            <w:r w:rsidRPr="00802743">
              <w:lastRenderedPageBreak/>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w:t>
            </w:r>
            <w:r w:rsidR="00DB688D" w:rsidRPr="00802743">
              <w:rPr>
                <w:lang w:eastAsia="en-US"/>
              </w:rPr>
              <w:t>юридическим лицом, признанным банком по законодательству иностранного государства, на территории которого оно зарегистрировано</w:t>
            </w:r>
            <w:r w:rsidRPr="00802743">
              <w:t xml:space="preserve">), </w:t>
            </w:r>
            <w:r w:rsidRPr="00802743">
              <w:rPr>
                <w:b/>
              </w:rPr>
              <w:t xml:space="preserve">права </w:t>
            </w:r>
            <w:r w:rsidRPr="00802743">
              <w:rPr>
                <w:b/>
                <w:lang w:eastAsia="en-US"/>
              </w:rPr>
              <w:t>требования к такому юридическому лицу</w:t>
            </w:r>
            <w:r w:rsidRPr="00802743">
              <w:rPr>
                <w:lang w:eastAsia="en-US"/>
              </w:rPr>
              <w:t xml:space="preserve">, </w:t>
            </w:r>
            <w:r w:rsidRPr="00802743">
              <w:rPr>
                <w:b/>
              </w:rPr>
              <w:t xml:space="preserve">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802743">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B0FB0" w:rsidRPr="00802743" w:rsidRDefault="00D34F9E" w:rsidP="009B0FB0">
            <w:pPr>
              <w:adjustRightInd w:val="0"/>
              <w:jc w:val="both"/>
            </w:pPr>
            <w:r w:rsidRPr="00802743">
              <w:rPr>
                <w:lang w:eastAsia="en-US"/>
              </w:rPr>
              <w:t xml:space="preserve">         </w:t>
            </w:r>
            <w:r w:rsidR="009B0FB0" w:rsidRPr="00802743">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 </w:t>
            </w:r>
            <w:r w:rsidR="009B0FB0" w:rsidRPr="00802743">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9B0FB0" w:rsidRPr="00802743" w:rsidRDefault="009B0FB0" w:rsidP="009B0FB0">
            <w:pPr>
              <w:adjustRightInd w:val="0"/>
              <w:ind w:firstLine="539"/>
              <w:jc w:val="both"/>
              <w:rPr>
                <w:lang w:eastAsia="en-US"/>
              </w:rPr>
            </w:pPr>
            <w:r w:rsidRPr="00802743">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413B95" w:rsidRPr="00802743" w:rsidRDefault="00413B95" w:rsidP="00413B95">
            <w:pPr>
              <w:ind w:firstLine="567"/>
              <w:jc w:val="both"/>
            </w:pPr>
            <w:r w:rsidRPr="00802743">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w:t>
            </w:r>
            <w:r w:rsidRPr="00802743">
              <w:lastRenderedPageBreak/>
              <w:t>приобретаться в состав активов фонда</w:t>
            </w:r>
            <w:r w:rsidRPr="00802743">
              <w:rPr>
                <w:b/>
              </w:rPr>
              <w:t xml:space="preserve"> </w:t>
            </w:r>
            <w:r w:rsidRPr="00802743">
              <w:t xml:space="preserve">(без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802743">
              <w:rPr>
                <w:b/>
              </w:rPr>
              <w:t>а также</w:t>
            </w:r>
            <w:r w:rsidRPr="00802743">
              <w:t xml:space="preserve"> </w:t>
            </w:r>
            <w:r w:rsidRPr="00802743">
              <w:rPr>
                <w:b/>
              </w:rPr>
              <w:t>при наличии одного из следующих обстоятельств:</w:t>
            </w:r>
            <w:r w:rsidRPr="00802743">
              <w:t xml:space="preserve"> </w:t>
            </w:r>
            <w:r w:rsidRPr="00802743">
              <w:rPr>
                <w:b/>
              </w:rPr>
              <w:t>в соответствии с</w:t>
            </w:r>
            <w:r w:rsidRPr="00802743">
              <w:t xml:space="preserve"> </w:t>
            </w:r>
            <w:r w:rsidRPr="00802743">
              <w:rPr>
                <w:b/>
              </w:rPr>
              <w:t>требованиями</w:t>
            </w:r>
            <w:r w:rsidRPr="00802743">
              <w:t xml:space="preserve">, </w:t>
            </w:r>
            <w:r w:rsidRPr="001C543C">
              <w:rPr>
                <w:b/>
              </w:rPr>
              <w:t>предъявляемыми</w:t>
            </w:r>
            <w:r w:rsidRPr="00802743">
              <w:t xml:space="preserve"> к деятельности инвестиционного фонда, или </w:t>
            </w:r>
            <w:r w:rsidRPr="00802743">
              <w:rPr>
                <w:b/>
              </w:rPr>
              <w:t>документами</w:t>
            </w:r>
            <w:r w:rsidRPr="00802743">
              <w:t xml:space="preserve">, </w:t>
            </w:r>
            <w:r w:rsidRPr="00802743">
              <w:rPr>
                <w:b/>
              </w:rPr>
              <w:t>регулирующими</w:t>
            </w:r>
            <w:r w:rsidRPr="00802743">
              <w:t xml:space="preserve"> инвестиционную деятельность инвестиционного фонда (в том числе инвестиционной </w:t>
            </w:r>
            <w:r w:rsidRPr="00802743">
              <w:rPr>
                <w:b/>
              </w:rPr>
              <w:t>декларацией,</w:t>
            </w:r>
            <w:r w:rsidRPr="00802743">
              <w:t xml:space="preserve"> </w:t>
            </w:r>
            <w:r w:rsidRPr="00802743">
              <w:rPr>
                <w:b/>
              </w:rPr>
              <w:t>проспектом</w:t>
            </w:r>
            <w:r w:rsidRPr="00802743">
              <w:t xml:space="preserve"> эмиссии, </w:t>
            </w:r>
            <w:r w:rsidRPr="00802743">
              <w:rPr>
                <w:b/>
              </w:rPr>
              <w:t>правилами</w:t>
            </w:r>
            <w:r w:rsidRPr="00802743">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802743">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B0FB0" w:rsidRPr="00802743" w:rsidRDefault="00413B95" w:rsidP="00413B95">
            <w:pPr>
              <w:ind w:firstLine="567"/>
              <w:jc w:val="both"/>
              <w:rPr>
                <w:lang w:eastAsia="en-US"/>
              </w:rPr>
            </w:pPr>
            <w:r w:rsidRPr="00802743">
              <w:t xml:space="preserve">Для целей расчета ограничения, указанного в абзаце первом настоящего пункта, </w:t>
            </w:r>
            <w:r w:rsidRPr="00802743">
              <w:rPr>
                <w:b/>
              </w:rPr>
              <w:t>при определении доли оценочной стоимости активов в стоимости активов фонда</w:t>
            </w:r>
            <w:r w:rsidRPr="00802743">
              <w:t xml:space="preserve"> в сумме денежных средств в рублях и в иностранной валюте на счетах в одном юридическом лице </w:t>
            </w:r>
            <w:r w:rsidRPr="00802743">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802743">
              <w:t xml:space="preserve"> </w:t>
            </w:r>
            <w:r w:rsidRPr="00802743">
              <w:rPr>
                <w:b/>
              </w:rPr>
              <w:t>составляющих</w:t>
            </w:r>
            <w:r w:rsidRPr="00802743">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413B95" w:rsidRPr="00802743" w:rsidRDefault="00413B95" w:rsidP="00413B95">
            <w:pPr>
              <w:ind w:firstLine="567"/>
              <w:jc w:val="both"/>
            </w:pPr>
            <w:r w:rsidRPr="00802743">
              <w:t xml:space="preserve">При этом общая сумма денежных средств </w:t>
            </w:r>
            <w:r w:rsidRPr="00802743">
              <w:rPr>
                <w:b/>
              </w:rPr>
              <w:t>и стоимость прав требований, которые не учи</w:t>
            </w:r>
            <w:r w:rsidR="00E873B2" w:rsidRPr="00802743">
              <w:rPr>
                <w:b/>
              </w:rPr>
              <w:t>тываются при расчете ограничения, указанного</w:t>
            </w:r>
            <w:r w:rsidRPr="00802743">
              <w:rPr>
                <w:b/>
              </w:rPr>
              <w:t xml:space="preserve"> в </w:t>
            </w:r>
            <w:hyperlink r:id="rId11" w:history="1">
              <w:r w:rsidRPr="00802743">
                <w:rPr>
                  <w:b/>
                </w:rPr>
                <w:t>абзаце первом</w:t>
              </w:r>
            </w:hyperlink>
            <w:r w:rsidRPr="00802743">
              <w:rPr>
                <w:b/>
              </w:rPr>
              <w:t xml:space="preserve"> настоящего пункта</w:t>
            </w:r>
            <w:r w:rsidRPr="00802743">
              <w:t>, в отношении всех денежных средств в рублях и в иностранной валюте на всех счетах</w:t>
            </w:r>
            <w:r w:rsidRPr="00802743">
              <w:rPr>
                <w:b/>
              </w:rPr>
              <w:t xml:space="preserve"> и в отношении всех прав требований к юридическим лицам, возникших на основании указанных договоров о брокерском обслуживании,</w:t>
            </w:r>
            <w:r w:rsidRPr="00802743">
              <w:t xml:space="preserve">   составляющих фонд, </w:t>
            </w:r>
            <w:r w:rsidRPr="00802743">
              <w:rPr>
                <w:b/>
              </w:rPr>
              <w:t>в совокупности</w:t>
            </w:r>
            <w:r w:rsidRPr="00802743">
              <w:t xml:space="preserve"> не </w:t>
            </w:r>
            <w:r w:rsidRPr="00802743">
              <w:rPr>
                <w:b/>
              </w:rPr>
              <w:t>должны</w:t>
            </w:r>
            <w:r w:rsidRPr="00802743">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B07B1D" w:rsidRPr="00802743" w:rsidRDefault="00413B95" w:rsidP="00B07B1D">
            <w:pPr>
              <w:shd w:val="clear" w:color="auto" w:fill="FFFFFF"/>
              <w:tabs>
                <w:tab w:val="left" w:pos="709"/>
              </w:tabs>
              <w:autoSpaceDE/>
              <w:autoSpaceDN/>
              <w:spacing w:after="120"/>
              <w:jc w:val="both"/>
              <w:rPr>
                <w:b/>
              </w:rPr>
            </w:pPr>
            <w:r w:rsidRPr="00802743">
              <w:rPr>
                <w:b/>
              </w:rPr>
              <w:t xml:space="preserve">         </w:t>
            </w:r>
            <w:r w:rsidR="00E873B2" w:rsidRPr="00802743">
              <w:rPr>
                <w:b/>
              </w:rPr>
              <w:t>Для целей расчета ограничения, указанного</w:t>
            </w:r>
            <w:r w:rsidRPr="00802743">
              <w:rPr>
                <w:b/>
              </w:rPr>
              <w:t xml:space="preserve"> в </w:t>
            </w:r>
            <w:hyperlink r:id="rId12" w:history="1">
              <w:r w:rsidRPr="00802743">
                <w:rPr>
                  <w:b/>
                </w:rPr>
                <w:t>абзаце первом</w:t>
              </w:r>
            </w:hyperlink>
            <w:r w:rsidRPr="00802743">
              <w:rPr>
                <w:b/>
              </w:rPr>
              <w:t xml:space="preserve"> настоящего пункта, при определении доли оценочной </w:t>
            </w:r>
            <w:r w:rsidRPr="00802743">
              <w:rPr>
                <w:b/>
              </w:rPr>
              <w:lastRenderedPageBreak/>
              <w:t>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413B95" w:rsidRPr="00802743" w:rsidRDefault="00413B95" w:rsidP="00413B95">
            <w:pPr>
              <w:ind w:firstLine="567"/>
              <w:jc w:val="both"/>
            </w:pPr>
            <w:r w:rsidRPr="00802743">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Pr="00802743">
              <w:rPr>
                <w:b/>
              </w:rPr>
              <w:t>4 (Четырех)</w:t>
            </w:r>
            <w:r w:rsidRPr="00802743">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413B95" w:rsidRPr="00802743" w:rsidRDefault="00413B95" w:rsidP="00413B95">
            <w:pPr>
              <w:ind w:firstLine="567"/>
              <w:jc w:val="both"/>
            </w:pPr>
            <w:r w:rsidRPr="00802743">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Pr="00802743">
              <w:rPr>
                <w:b/>
              </w:rPr>
              <w:t>4 (Четырех)</w:t>
            </w:r>
            <w:r w:rsidRPr="00802743">
              <w:t xml:space="preserve"> рабочих дней с даты заключения сделки, совокупная стоимость активов, указанных в абзаце </w:t>
            </w:r>
            <w:r w:rsidRPr="00802743">
              <w:rPr>
                <w:b/>
              </w:rPr>
              <w:t>восьмом</w:t>
            </w:r>
            <w:r w:rsidRPr="00802743">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413B95" w:rsidRPr="00802743" w:rsidRDefault="00413B95" w:rsidP="00413B95">
            <w:pPr>
              <w:ind w:firstLine="567"/>
              <w:jc w:val="both"/>
            </w:pPr>
            <w:r w:rsidRPr="00802743">
              <w:t xml:space="preserve">Для целей настоящего пункта производные финансовые инструменты учитываются в объеме </w:t>
            </w:r>
            <w:r w:rsidRPr="00802743">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802743">
              <w:t xml:space="preserve"> открытой позиции, скорректированной по результатам клиринга.</w:t>
            </w:r>
          </w:p>
          <w:p w:rsidR="00893762" w:rsidRDefault="00413B95" w:rsidP="00994F37">
            <w:pPr>
              <w:ind w:firstLine="567"/>
              <w:jc w:val="both"/>
            </w:pPr>
            <w:r w:rsidRPr="00802743">
              <w:t xml:space="preserve">Для целей абзаца </w:t>
            </w:r>
            <w:r w:rsidR="00E873B2" w:rsidRPr="00802743">
              <w:rPr>
                <w:b/>
              </w:rPr>
              <w:t>восьмого</w:t>
            </w:r>
            <w:r w:rsidRPr="00802743">
              <w:t xml:space="preserve"> и </w:t>
            </w:r>
            <w:r w:rsidR="00E873B2" w:rsidRPr="00802743">
              <w:rPr>
                <w:b/>
              </w:rPr>
              <w:t>девятого</w:t>
            </w:r>
            <w:r w:rsidRPr="00802743">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B07B1D" w:rsidRPr="00802743" w:rsidRDefault="002A6203"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28.5.9.</w:t>
            </w:r>
          </w:p>
        </w:tc>
        <w:tc>
          <w:tcPr>
            <w:tcW w:w="4170" w:type="dxa"/>
          </w:tcPr>
          <w:p w:rsidR="00893762" w:rsidRDefault="002A6203" w:rsidP="00994F37">
            <w:pPr>
              <w:autoSpaceDE/>
              <w:autoSpaceDN/>
              <w:spacing w:before="60" w:after="60"/>
              <w:ind w:firstLine="360"/>
              <w:jc w:val="both"/>
              <w:rPr>
                <w:lang w:eastAsia="en-US"/>
              </w:rPr>
            </w:pPr>
            <w:r w:rsidRPr="00802743">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w:t>
            </w:r>
            <w:r w:rsidRPr="00802743">
              <w:rPr>
                <w:lang w:eastAsia="en-US"/>
              </w:rPr>
              <w:lastRenderedPageBreak/>
              <w:t xml:space="preserve">хозяйственными обществами, дочерними и зависимыми обществами управляющей компании, а также специализированным депозитарием, </w:t>
            </w:r>
            <w:r w:rsidRPr="00802743">
              <w:rPr>
                <w:b/>
                <w:lang w:eastAsia="en-US"/>
              </w:rPr>
              <w:t>аудиторской организацией</w:t>
            </w:r>
            <w:r w:rsidRPr="00802743">
              <w:rPr>
                <w:lang w:eastAsia="en-US"/>
              </w:rPr>
              <w:t>, регистратором;</w:t>
            </w:r>
          </w:p>
        </w:tc>
        <w:tc>
          <w:tcPr>
            <w:tcW w:w="4253" w:type="dxa"/>
          </w:tcPr>
          <w:p w:rsidR="002A6203" w:rsidRPr="00802743" w:rsidRDefault="002A6203" w:rsidP="002A6203">
            <w:pPr>
              <w:autoSpaceDE/>
              <w:autoSpaceDN/>
              <w:spacing w:before="60" w:after="60"/>
              <w:ind w:firstLine="360"/>
              <w:jc w:val="both"/>
              <w:rPr>
                <w:lang w:eastAsia="en-US"/>
              </w:rPr>
            </w:pPr>
            <w:r w:rsidRPr="00802743">
              <w:rPr>
                <w:lang w:eastAsia="en-US"/>
              </w:rPr>
              <w:lastRenderedPageBreak/>
              <w:t xml:space="preserve">сделки по приобретению в состав фонда ценных бумаг, выпущенных (выданных) участниками управляющей компании, их основными и преобладающими </w:t>
            </w:r>
            <w:r w:rsidRPr="00802743">
              <w:rPr>
                <w:lang w:eastAsia="en-US"/>
              </w:rPr>
              <w:lastRenderedPageBreak/>
              <w:t>хозяйственными обществами, дочерними и зависимыми обществами управляющей компании, а также специализированным депозитарием, регистратором;</w:t>
            </w:r>
          </w:p>
          <w:p w:rsidR="00B07B1D" w:rsidRPr="00802743" w:rsidRDefault="00B07B1D" w:rsidP="00B07B1D">
            <w:pPr>
              <w:shd w:val="clear" w:color="auto" w:fill="FFFFFF"/>
              <w:tabs>
                <w:tab w:val="left" w:pos="709"/>
              </w:tabs>
              <w:autoSpaceDE/>
              <w:autoSpaceDN/>
              <w:spacing w:after="120"/>
              <w:jc w:val="both"/>
            </w:pPr>
          </w:p>
        </w:tc>
      </w:tr>
      <w:tr w:rsidR="00047AD2" w:rsidRPr="00802743" w:rsidTr="00C1316B">
        <w:trPr>
          <w:trHeight w:val="652"/>
        </w:trPr>
        <w:tc>
          <w:tcPr>
            <w:tcW w:w="568" w:type="dxa"/>
          </w:tcPr>
          <w:p w:rsidR="00047AD2"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047AD2" w:rsidRPr="00802743" w:rsidRDefault="002A6203"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28.5.11.</w:t>
            </w:r>
          </w:p>
        </w:tc>
        <w:tc>
          <w:tcPr>
            <w:tcW w:w="4170" w:type="dxa"/>
          </w:tcPr>
          <w:p w:rsidR="00893762" w:rsidRDefault="002A6203" w:rsidP="00994F37">
            <w:pPr>
              <w:autoSpaceDE/>
              <w:autoSpaceDN/>
              <w:spacing w:before="60" w:after="60"/>
              <w:ind w:firstLine="360"/>
              <w:jc w:val="both"/>
            </w:pPr>
            <w:r w:rsidRPr="00802743">
              <w:rPr>
                <w:lang w:eastAsia="en-US"/>
              </w:rPr>
              <w:t xml:space="preserve">сделки по приобретению в состав фонда имущества у специализированного депозитария, </w:t>
            </w:r>
            <w:r w:rsidRPr="00802743">
              <w:rPr>
                <w:b/>
                <w:lang w:eastAsia="en-US"/>
              </w:rPr>
              <w:t>аудиторской организации,</w:t>
            </w:r>
            <w:r w:rsidRPr="00802743">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108 настоящих Правил, а также иных случаев, предусмотренных настоящими Правилами;</w:t>
            </w:r>
          </w:p>
        </w:tc>
        <w:tc>
          <w:tcPr>
            <w:tcW w:w="4253" w:type="dxa"/>
          </w:tcPr>
          <w:p w:rsidR="002A6203" w:rsidRPr="00802743" w:rsidRDefault="002A6203" w:rsidP="002A6203">
            <w:pPr>
              <w:autoSpaceDE/>
              <w:autoSpaceDN/>
              <w:spacing w:before="60" w:after="60"/>
              <w:ind w:firstLine="360"/>
              <w:jc w:val="both"/>
              <w:rPr>
                <w:lang w:eastAsia="en-US"/>
              </w:rPr>
            </w:pPr>
            <w:r w:rsidRPr="00802743">
              <w:rPr>
                <w:lang w:eastAsia="en-US"/>
              </w:rPr>
              <w:t>сделки по приобретению в состав фонда имущества у специализированного депозитария</w:t>
            </w:r>
            <w:r w:rsidR="00EF373C">
              <w:rPr>
                <w:lang w:eastAsia="en-US"/>
              </w:rPr>
              <w:t>,</w:t>
            </w:r>
            <w:r w:rsidRPr="00802743">
              <w:rPr>
                <w:lang w:eastAsia="en-US"/>
              </w:rPr>
              <w:t xml:space="preserve"> с </w:t>
            </w:r>
            <w:r w:rsidRPr="00802743">
              <w:rPr>
                <w:b/>
                <w:lang w:eastAsia="en-US"/>
              </w:rPr>
              <w:t>которым</w:t>
            </w:r>
            <w:r w:rsidRPr="00802743">
              <w:rPr>
                <w:lang w:eastAsia="en-US"/>
              </w:rPr>
              <w:t xml:space="preserve"> управляющей компанией </w:t>
            </w:r>
            <w:r w:rsidRPr="00802743">
              <w:rPr>
                <w:b/>
                <w:lang w:eastAsia="en-US"/>
              </w:rPr>
              <w:t>заключен договор</w:t>
            </w:r>
            <w:r w:rsidRPr="00802743">
              <w:rPr>
                <w:lang w:eastAsia="en-US"/>
              </w:rPr>
              <w:t>, либо п</w:t>
            </w:r>
            <w:r w:rsidR="003F57BD" w:rsidRPr="00802743">
              <w:rPr>
                <w:lang w:eastAsia="en-US"/>
              </w:rPr>
              <w:t xml:space="preserve">о отчуждению имущества </w:t>
            </w:r>
            <w:r w:rsidR="003F57BD" w:rsidRPr="00802743">
              <w:rPr>
                <w:b/>
                <w:lang w:eastAsia="en-US"/>
              </w:rPr>
              <w:t>указанному</w:t>
            </w:r>
            <w:r w:rsidRPr="00802743">
              <w:rPr>
                <w:b/>
                <w:lang w:eastAsia="en-US"/>
              </w:rPr>
              <w:t xml:space="preserve"> лиц</w:t>
            </w:r>
            <w:r w:rsidR="003F57BD" w:rsidRPr="00802743">
              <w:rPr>
                <w:b/>
                <w:lang w:eastAsia="en-US"/>
              </w:rPr>
              <w:t>у</w:t>
            </w:r>
            <w:r w:rsidRPr="00802743">
              <w:rPr>
                <w:lang w:eastAsia="en-US"/>
              </w:rPr>
              <w:t>, за исключением случаев оплаты расходов, перечисленных в пункте 108 настоящих Правил, а также иных случаев, предусмотренных настоящими Правилами;</w:t>
            </w:r>
          </w:p>
          <w:p w:rsidR="00047AD2" w:rsidRPr="00802743" w:rsidRDefault="00047AD2" w:rsidP="00B07B1D">
            <w:pPr>
              <w:shd w:val="clear" w:color="auto" w:fill="FFFFFF"/>
              <w:tabs>
                <w:tab w:val="left" w:pos="709"/>
              </w:tabs>
              <w:autoSpaceDE/>
              <w:autoSpaceDN/>
              <w:spacing w:after="120"/>
              <w:jc w:val="both"/>
              <w:rPr>
                <w:b/>
                <w:lang w:eastAsia="en-US"/>
              </w:rPr>
            </w:pP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36.</w:t>
            </w:r>
          </w:p>
        </w:tc>
        <w:tc>
          <w:tcPr>
            <w:tcW w:w="4170" w:type="dxa"/>
          </w:tcPr>
          <w:p w:rsidR="002B669B" w:rsidRPr="00802743" w:rsidRDefault="002B669B" w:rsidP="002B669B">
            <w:pPr>
              <w:autoSpaceDE/>
              <w:autoSpaceDN/>
              <w:spacing w:before="60" w:after="60"/>
              <w:jc w:val="both"/>
              <w:rPr>
                <w:lang w:eastAsia="en-US"/>
              </w:rPr>
            </w:pPr>
            <w:r w:rsidRPr="00802743">
              <w:rPr>
                <w:lang w:eastAsia="en-US"/>
              </w:rPr>
              <w:t xml:space="preserve">Инвестиционные паи свободно обращаются по завершении (окончании) формирования фонда. </w:t>
            </w:r>
          </w:p>
          <w:p w:rsidR="00893762" w:rsidRDefault="002B669B" w:rsidP="00994F37">
            <w:pPr>
              <w:autoSpaceDE/>
              <w:autoSpaceDN/>
              <w:spacing w:before="60" w:after="60"/>
              <w:jc w:val="both"/>
              <w:rPr>
                <w:lang w:eastAsia="en-US"/>
              </w:rPr>
            </w:pPr>
            <w:r w:rsidRPr="00802743">
              <w:rPr>
                <w:lang w:eastAsia="en-US"/>
              </w:rPr>
              <w:t>Специализированный депозитарий, регистратор</w:t>
            </w:r>
            <w:r w:rsidR="00893762" w:rsidRPr="00994F37">
              <w:rPr>
                <w:b/>
                <w:lang w:eastAsia="en-US"/>
              </w:rPr>
              <w:t>,</w:t>
            </w:r>
            <w:r w:rsidRPr="00802743">
              <w:rPr>
                <w:lang w:eastAsia="en-US"/>
              </w:rPr>
              <w:t xml:space="preserve"> </w:t>
            </w:r>
            <w:r w:rsidRPr="00802743">
              <w:rPr>
                <w:b/>
                <w:lang w:eastAsia="en-US"/>
              </w:rPr>
              <w:t>аудиторская организация</w:t>
            </w:r>
            <w:r w:rsidRPr="00802743">
              <w:rPr>
                <w:lang w:eastAsia="en-US"/>
              </w:rPr>
              <w:t xml:space="preserve"> не могут являться владельцами инвестиционных паев.</w:t>
            </w:r>
          </w:p>
        </w:tc>
        <w:tc>
          <w:tcPr>
            <w:tcW w:w="4253" w:type="dxa"/>
          </w:tcPr>
          <w:p w:rsidR="009A7B61" w:rsidRPr="00802743" w:rsidRDefault="009A7B61" w:rsidP="009A7B61">
            <w:pPr>
              <w:autoSpaceDE/>
              <w:autoSpaceDN/>
              <w:spacing w:before="60" w:after="60"/>
              <w:jc w:val="both"/>
              <w:rPr>
                <w:lang w:eastAsia="en-US"/>
              </w:rPr>
            </w:pPr>
            <w:r w:rsidRPr="00802743">
              <w:rPr>
                <w:lang w:eastAsia="en-US"/>
              </w:rPr>
              <w:t xml:space="preserve">Инвестиционные паи свободно обращаются по завершении (окончании) формирования фонда. </w:t>
            </w:r>
          </w:p>
          <w:p w:rsidR="009A7B61" w:rsidRPr="00802743" w:rsidRDefault="009A7B61" w:rsidP="009A7B61">
            <w:pPr>
              <w:autoSpaceDE/>
              <w:autoSpaceDN/>
              <w:spacing w:before="60" w:after="60"/>
              <w:jc w:val="both"/>
              <w:rPr>
                <w:lang w:eastAsia="en-US"/>
              </w:rPr>
            </w:pPr>
            <w:r w:rsidRPr="00802743">
              <w:rPr>
                <w:lang w:eastAsia="en-US"/>
              </w:rPr>
              <w:t>Специализированный депозитарий, регистратор не могут являться владельцами инвестиционных паев.</w:t>
            </w:r>
          </w:p>
          <w:p w:rsidR="00B07B1D" w:rsidRPr="00802743" w:rsidRDefault="00B07B1D" w:rsidP="00B07B1D">
            <w:pPr>
              <w:shd w:val="clear" w:color="auto" w:fill="FFFFFF"/>
              <w:tabs>
                <w:tab w:val="left" w:pos="709"/>
              </w:tabs>
              <w:autoSpaceDE/>
              <w:autoSpaceDN/>
              <w:spacing w:after="120"/>
              <w:jc w:val="both"/>
            </w:pPr>
          </w:p>
        </w:tc>
      </w:tr>
      <w:tr w:rsidR="00B07B1D" w:rsidRPr="00802743" w:rsidTr="00C1316B">
        <w:trPr>
          <w:trHeight w:val="652"/>
        </w:trPr>
        <w:tc>
          <w:tcPr>
            <w:tcW w:w="568" w:type="dxa"/>
          </w:tcPr>
          <w:p w:rsidR="00B07B1D" w:rsidRPr="00C61D3A" w:rsidRDefault="00C61D3A"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105.</w:t>
            </w:r>
          </w:p>
        </w:tc>
        <w:tc>
          <w:tcPr>
            <w:tcW w:w="4170" w:type="dxa"/>
          </w:tcPr>
          <w:p w:rsidR="00893762" w:rsidRDefault="009A7B61" w:rsidP="00994F37">
            <w:pPr>
              <w:tabs>
                <w:tab w:val="left" w:pos="142"/>
                <w:tab w:val="left" w:pos="360"/>
              </w:tabs>
              <w:autoSpaceDE/>
              <w:autoSpaceDN/>
              <w:spacing w:before="60" w:after="60"/>
              <w:jc w:val="both"/>
              <w:rPr>
                <w:lang w:eastAsia="en-US"/>
              </w:rPr>
            </w:pPr>
            <w:r w:rsidRPr="00802743">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 xml:space="preserve"> в размере не более 0,5 (Ноль целых пяти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9A7B61" w:rsidRPr="00802743" w:rsidRDefault="009A7B61" w:rsidP="009A7B61">
            <w:pPr>
              <w:tabs>
                <w:tab w:val="left" w:pos="142"/>
                <w:tab w:val="left" w:pos="360"/>
              </w:tabs>
              <w:autoSpaceDE/>
              <w:autoSpaceDN/>
              <w:spacing w:before="60" w:after="60"/>
              <w:jc w:val="both"/>
              <w:rPr>
                <w:lang w:eastAsia="en-US"/>
              </w:rPr>
            </w:pPr>
            <w:r w:rsidRPr="00802743">
              <w:rPr>
                <w:lang w:eastAsia="en-US"/>
              </w:rPr>
              <w:t xml:space="preserve">За счет имущества, составляющего фонд, выплачивается вознаграждение управляющей компании в размере </w:t>
            </w:r>
            <w:r w:rsidR="00802743" w:rsidRPr="00802743">
              <w:rPr>
                <w:lang w:eastAsia="en-US"/>
              </w:rPr>
              <w:t xml:space="preserve">1,5 (Одной целой пяти десятых) </w:t>
            </w:r>
            <w:r w:rsidRPr="00802743">
              <w:rPr>
                <w:lang w:eastAsia="en-US"/>
              </w:rPr>
              <w:t>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B07B1D" w:rsidRPr="00802743" w:rsidRDefault="00B07B1D" w:rsidP="00B07B1D">
            <w:pPr>
              <w:shd w:val="clear" w:color="auto" w:fill="FFFFFF"/>
              <w:autoSpaceDE/>
              <w:autoSpaceDN/>
              <w:spacing w:before="60" w:after="60"/>
              <w:jc w:val="both"/>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107.</w:t>
            </w:r>
          </w:p>
        </w:tc>
        <w:tc>
          <w:tcPr>
            <w:tcW w:w="4170" w:type="dxa"/>
          </w:tcPr>
          <w:p w:rsidR="00893762" w:rsidRDefault="009A7B61" w:rsidP="00994F37">
            <w:pPr>
              <w:tabs>
                <w:tab w:val="left" w:pos="426"/>
              </w:tabs>
              <w:autoSpaceDE/>
              <w:autoSpaceDN/>
              <w:spacing w:before="60" w:after="60"/>
              <w:jc w:val="both"/>
              <w:rPr>
                <w:b/>
                <w:lang w:eastAsia="en-US"/>
              </w:rPr>
            </w:pPr>
            <w:r w:rsidRPr="00802743">
              <w:rPr>
                <w:lang w:eastAsia="en-US"/>
              </w:rPr>
              <w:t>Вознаграждение специализированному депозитарию, регистратору</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 xml:space="preserve"> выплачивается в срок, предусмотренный в договорах указанных лиц с управляющей компанией.</w:t>
            </w:r>
          </w:p>
        </w:tc>
        <w:tc>
          <w:tcPr>
            <w:tcW w:w="4253" w:type="dxa"/>
          </w:tcPr>
          <w:p w:rsidR="009A7B61" w:rsidRPr="00802743" w:rsidRDefault="009A7B61" w:rsidP="009A7B61">
            <w:pPr>
              <w:tabs>
                <w:tab w:val="left" w:pos="426"/>
              </w:tabs>
              <w:autoSpaceDE/>
              <w:autoSpaceDN/>
              <w:spacing w:before="60" w:after="60"/>
              <w:jc w:val="both"/>
              <w:rPr>
                <w:lang w:eastAsia="en-US"/>
              </w:rPr>
            </w:pPr>
            <w:r w:rsidRPr="00802743">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B07B1D" w:rsidRPr="00802743" w:rsidRDefault="00B07B1D" w:rsidP="00BA225F">
            <w:pPr>
              <w:autoSpaceDE/>
              <w:autoSpaceDN/>
              <w:spacing w:after="120"/>
              <w:jc w:val="both"/>
            </w:pPr>
          </w:p>
        </w:tc>
      </w:tr>
      <w:tr w:rsidR="00BC4E11" w:rsidRPr="00802743" w:rsidTr="00C1316B">
        <w:trPr>
          <w:trHeight w:val="652"/>
        </w:trPr>
        <w:tc>
          <w:tcPr>
            <w:tcW w:w="568" w:type="dxa"/>
          </w:tcPr>
          <w:p w:rsidR="00BC4E11"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1</w:t>
            </w:r>
          </w:p>
        </w:tc>
        <w:tc>
          <w:tcPr>
            <w:tcW w:w="1076" w:type="dxa"/>
          </w:tcPr>
          <w:p w:rsidR="00BC4E11"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122.2.</w:t>
            </w:r>
          </w:p>
        </w:tc>
        <w:tc>
          <w:tcPr>
            <w:tcW w:w="4170" w:type="dxa"/>
          </w:tcPr>
          <w:p w:rsidR="00893762" w:rsidRDefault="00D34F9E" w:rsidP="00994F37">
            <w:pPr>
              <w:tabs>
                <w:tab w:val="left" w:pos="426"/>
              </w:tabs>
              <w:autoSpaceDE/>
              <w:autoSpaceDN/>
              <w:spacing w:before="60" w:after="60"/>
              <w:jc w:val="both"/>
              <w:rPr>
                <w:rFonts w:eastAsia="MS Mincho"/>
                <w:lang w:eastAsia="en-US"/>
              </w:rPr>
            </w:pPr>
            <w:r w:rsidRPr="00802743">
              <w:rPr>
                <w:lang w:eastAsia="en-US"/>
              </w:rPr>
              <w:t xml:space="preserve">размера вознаграждения управляющей компании, специализированного депозитария, регистратора </w:t>
            </w:r>
            <w:r w:rsidR="00893762" w:rsidRPr="00994F37">
              <w:rPr>
                <w:b/>
                <w:lang w:eastAsia="en-US"/>
              </w:rPr>
              <w:t>и</w:t>
            </w:r>
            <w:r w:rsidRPr="00802743">
              <w:rPr>
                <w:lang w:eastAsia="en-US"/>
              </w:rPr>
              <w:t xml:space="preserve"> </w:t>
            </w:r>
            <w:r w:rsidRPr="00802743">
              <w:rPr>
                <w:b/>
                <w:lang w:eastAsia="en-US"/>
              </w:rPr>
              <w:t>аудиторской организации</w:t>
            </w:r>
            <w:r w:rsidRPr="00802743">
              <w:rPr>
                <w:lang w:eastAsia="en-US"/>
              </w:rPr>
              <w:t>, начисленного им на день возникновения основания прекращения фонда;</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 xml:space="preserve">размера вознаграждения управляющей компании, специализированного депозитария, </w:t>
            </w:r>
            <w:r w:rsidR="00467612" w:rsidRPr="00802743">
              <w:rPr>
                <w:lang w:eastAsia="en-US"/>
              </w:rPr>
              <w:t>регистратора,</w:t>
            </w:r>
            <w:r w:rsidRPr="00802743">
              <w:rPr>
                <w:lang w:eastAsia="en-US"/>
              </w:rPr>
              <w:t xml:space="preserve"> начисленного им на день возникновения основания прекращения фонда;</w:t>
            </w:r>
          </w:p>
          <w:p w:rsidR="00BC4E11" w:rsidRPr="00802743" w:rsidRDefault="00BC4E11" w:rsidP="00B07B1D">
            <w:pPr>
              <w:spacing w:after="100"/>
              <w:jc w:val="both"/>
              <w:rPr>
                <w:b/>
              </w:rPr>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2</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127.2.</w:t>
            </w:r>
          </w:p>
        </w:tc>
        <w:tc>
          <w:tcPr>
            <w:tcW w:w="4170" w:type="dxa"/>
          </w:tcPr>
          <w:p w:rsidR="00893762" w:rsidRDefault="00D34F9E" w:rsidP="00994F37">
            <w:pPr>
              <w:tabs>
                <w:tab w:val="left" w:pos="426"/>
              </w:tabs>
              <w:autoSpaceDE/>
              <w:autoSpaceDN/>
              <w:spacing w:before="60" w:after="60"/>
              <w:jc w:val="both"/>
            </w:pPr>
            <w:r w:rsidRPr="00802743">
              <w:rPr>
                <w:lang w:eastAsia="en-US"/>
              </w:rPr>
              <w:t>с увеличением размера вознаграждения управляющей компании, специализированного депозитария, регистратора</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с увеличением размера вознаграждения управляющей компании, специализированного депозитария, регистратора;</w:t>
            </w:r>
          </w:p>
          <w:p w:rsidR="00B07B1D" w:rsidRPr="00802743" w:rsidRDefault="00B07B1D" w:rsidP="00B07B1D">
            <w:pPr>
              <w:spacing w:after="100"/>
              <w:jc w:val="both"/>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3</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128.1</w:t>
            </w:r>
          </w:p>
        </w:tc>
        <w:tc>
          <w:tcPr>
            <w:tcW w:w="4170" w:type="dxa"/>
          </w:tcPr>
          <w:p w:rsidR="00893762" w:rsidRDefault="00D34F9E" w:rsidP="00994F37">
            <w:pPr>
              <w:tabs>
                <w:tab w:val="left" w:pos="426"/>
              </w:tabs>
              <w:autoSpaceDE/>
              <w:autoSpaceDN/>
              <w:spacing w:before="60" w:after="60"/>
              <w:jc w:val="both"/>
            </w:pPr>
            <w:r w:rsidRPr="00802743">
              <w:rPr>
                <w:lang w:eastAsia="en-US"/>
              </w:rPr>
              <w:t xml:space="preserve">изменения наименований управляющей компании, специализированного депозитария, регистратора, </w:t>
            </w:r>
            <w:r w:rsidRPr="00802743">
              <w:rPr>
                <w:b/>
                <w:lang w:eastAsia="en-US"/>
              </w:rPr>
              <w:t>аудиторской организации</w:t>
            </w:r>
            <w:r w:rsidR="00893762" w:rsidRPr="00994F37">
              <w:rPr>
                <w:b/>
                <w:lang w:eastAsia="en-US"/>
              </w:rPr>
              <w:t>,</w:t>
            </w:r>
            <w:r w:rsidRPr="00802743">
              <w:rPr>
                <w:lang w:eastAsia="en-US"/>
              </w:rPr>
              <w:t xml:space="preserve"> а также иных сведений об </w:t>
            </w:r>
            <w:r w:rsidRPr="00802743">
              <w:rPr>
                <w:lang w:eastAsia="en-US"/>
              </w:rPr>
              <w:lastRenderedPageBreak/>
              <w:t>указанных лицах;</w:t>
            </w:r>
          </w:p>
        </w:tc>
        <w:tc>
          <w:tcPr>
            <w:tcW w:w="4253" w:type="dxa"/>
          </w:tcPr>
          <w:p w:rsidR="00893762" w:rsidRDefault="00D34F9E" w:rsidP="00994F37">
            <w:pPr>
              <w:tabs>
                <w:tab w:val="left" w:pos="426"/>
              </w:tabs>
              <w:autoSpaceDE/>
              <w:autoSpaceDN/>
              <w:spacing w:before="60" w:after="60"/>
              <w:jc w:val="both"/>
            </w:pPr>
            <w:r w:rsidRPr="00802743">
              <w:rPr>
                <w:lang w:eastAsia="en-US"/>
              </w:rPr>
              <w:lastRenderedPageBreak/>
              <w:t>изменения наименований управляющей компании, специализированного депозитария, регистратора, а также иных сведений об указанных лицах;</w:t>
            </w: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lastRenderedPageBreak/>
              <w:t>1</w:t>
            </w:r>
            <w:r>
              <w:rPr>
                <w:rFonts w:ascii="Times New Roman" w:hAnsi="Times New Roman" w:cs="Times New Roman"/>
                <w:kern w:val="0"/>
              </w:rPr>
              <w:t>4</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128.2.</w:t>
            </w:r>
          </w:p>
        </w:tc>
        <w:tc>
          <w:tcPr>
            <w:tcW w:w="4170" w:type="dxa"/>
          </w:tcPr>
          <w:p w:rsidR="00893762" w:rsidRDefault="00D34F9E" w:rsidP="00994F37">
            <w:pPr>
              <w:tabs>
                <w:tab w:val="left" w:pos="426"/>
              </w:tabs>
              <w:autoSpaceDE/>
              <w:autoSpaceDN/>
              <w:spacing w:before="60" w:after="60"/>
              <w:jc w:val="both"/>
            </w:pPr>
            <w:r w:rsidRPr="00802743">
              <w:rPr>
                <w:lang w:eastAsia="en-US"/>
              </w:rPr>
              <w:t xml:space="preserve">уменьшения размера вознаграждения управляющей компании, специализированного депозитария, регистратора, </w:t>
            </w:r>
            <w:r w:rsidRPr="00802743">
              <w:rPr>
                <w:b/>
                <w:lang w:eastAsia="en-US"/>
              </w:rPr>
              <w:t>аудиторской организации</w:t>
            </w:r>
            <w:r w:rsidR="00893762" w:rsidRPr="00994F37">
              <w:rPr>
                <w:b/>
                <w:lang w:eastAsia="en-US"/>
              </w:rPr>
              <w:t>,</w:t>
            </w:r>
            <w:r w:rsidRPr="00802743">
              <w:rPr>
                <w:lang w:eastAsia="en-US"/>
              </w:rPr>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B07B1D" w:rsidRPr="00802743" w:rsidRDefault="00B07B1D" w:rsidP="00D34F9E">
            <w:pPr>
              <w:autoSpaceDE/>
              <w:autoSpaceDN/>
              <w:spacing w:after="60"/>
              <w:jc w:val="both"/>
              <w:rPr>
                <w:b/>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C61D3A">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C61D3A">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C61D3A">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C61D3A">
        <w:rPr>
          <w:rFonts w:ascii="Times New Roman" w:hAnsi="Times New Roman" w:cs="Times New Roman"/>
          <w:sz w:val="22"/>
          <w:szCs w:val="22"/>
          <w:lang w:val="ru-RU"/>
        </w:rPr>
        <w:t>Кириллов</w:t>
      </w:r>
    </w:p>
    <w:sectPr w:rsidR="00F91719" w:rsidRPr="00313DC0" w:rsidSect="00C04081">
      <w:footerReference w:type="default" r:id="rId13"/>
      <w:pgSz w:w="11906" w:h="16838"/>
      <w:pgMar w:top="568" w:right="851" w:bottom="1134"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DA" w:rsidRDefault="00F23ADA" w:rsidP="009C0A43">
      <w:pPr>
        <w:pStyle w:val="BodyNum"/>
      </w:pPr>
      <w:r>
        <w:separator/>
      </w:r>
    </w:p>
  </w:endnote>
  <w:endnote w:type="continuationSeparator" w:id="0">
    <w:p w:rsidR="00F23ADA" w:rsidRDefault="00F23ADA"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36" w:rsidRDefault="00AD3C56">
    <w:pPr>
      <w:pStyle w:val="ae"/>
      <w:jc w:val="right"/>
    </w:pPr>
    <w:r>
      <w:fldChar w:fldCharType="begin"/>
    </w:r>
    <w:r w:rsidR="00462436">
      <w:instrText xml:space="preserve"> PAGE   \* MERGEFORMAT </w:instrText>
    </w:r>
    <w:r>
      <w:fldChar w:fldCharType="separate"/>
    </w:r>
    <w:r w:rsidR="00DF46D7">
      <w:rPr>
        <w:noProof/>
      </w:rPr>
      <w:t>1</w:t>
    </w:r>
    <w:r>
      <w:rPr>
        <w:noProof/>
      </w:rPr>
      <w:fldChar w:fldCharType="end"/>
    </w:r>
  </w:p>
  <w:p w:rsidR="00462436" w:rsidRDefault="004624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DA" w:rsidRDefault="00F23ADA" w:rsidP="009C0A43">
      <w:pPr>
        <w:pStyle w:val="BodyNum"/>
      </w:pPr>
      <w:r>
        <w:separator/>
      </w:r>
    </w:p>
  </w:footnote>
  <w:footnote w:type="continuationSeparator" w:id="0">
    <w:p w:rsidR="00F23ADA" w:rsidRDefault="00F23ADA"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6"/>
  </w:num>
  <w:num w:numId="17">
    <w:abstractNumId w:val="4"/>
  </w:num>
  <w:num w:numId="18">
    <w:abstractNumId w:val="17"/>
  </w:num>
  <w:num w:numId="19">
    <w:abstractNumId w:val="12"/>
  </w:num>
  <w:num w:numId="20">
    <w:abstractNumId w:val="15"/>
  </w:num>
  <w:num w:numId="21">
    <w:abstractNumId w:val="20"/>
  </w:num>
  <w:num w:numId="22">
    <w:abstractNumId w:val="1"/>
  </w:num>
  <w:num w:numId="23">
    <w:abstractNumId w:val="19"/>
  </w:num>
  <w:num w:numId="24">
    <w:abstractNumId w:val="9"/>
  </w:num>
  <w:num w:numId="25">
    <w:abstractNumId w:val="11"/>
  </w:num>
  <w:num w:numId="26">
    <w:abstractNumId w:val="10"/>
  </w:num>
  <w:num w:numId="27">
    <w:abstractNumId w:val="5"/>
  </w:num>
  <w:num w:numId="28">
    <w:abstractNumId w:val="21"/>
  </w:num>
  <w:num w:numId="29">
    <w:abstractNumId w:val="18"/>
  </w:num>
  <w:num w:numId="30">
    <w:abstractNumId w:val="14"/>
  </w:num>
  <w:num w:numId="31">
    <w:abstractNumId w:val="13"/>
  </w:num>
  <w:num w:numId="32">
    <w:abstractNumId w:val="6"/>
  </w:num>
  <w:num w:numId="33">
    <w:abstractNumId w:val="3"/>
  </w:num>
  <w:num w:numId="34">
    <w:abstractNumId w:val="8"/>
  </w:num>
  <w:num w:numId="35">
    <w:abstractNumId w:val="22"/>
  </w:num>
  <w:num w:numId="36">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50EF"/>
    <w:rsid w:val="000171F1"/>
    <w:rsid w:val="0002373E"/>
    <w:rsid w:val="00025B64"/>
    <w:rsid w:val="0003296B"/>
    <w:rsid w:val="000331B7"/>
    <w:rsid w:val="000371B3"/>
    <w:rsid w:val="00041EE8"/>
    <w:rsid w:val="000421C2"/>
    <w:rsid w:val="00044418"/>
    <w:rsid w:val="00047A7A"/>
    <w:rsid w:val="00047AD2"/>
    <w:rsid w:val="00050219"/>
    <w:rsid w:val="00052395"/>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C19F9"/>
    <w:rsid w:val="000C4080"/>
    <w:rsid w:val="000C4842"/>
    <w:rsid w:val="000D14B8"/>
    <w:rsid w:val="000D1576"/>
    <w:rsid w:val="000D3A26"/>
    <w:rsid w:val="000D43E3"/>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3E75"/>
    <w:rsid w:val="00147924"/>
    <w:rsid w:val="0015367B"/>
    <w:rsid w:val="00153F15"/>
    <w:rsid w:val="00154565"/>
    <w:rsid w:val="00155879"/>
    <w:rsid w:val="0015723A"/>
    <w:rsid w:val="00157FDD"/>
    <w:rsid w:val="001605B7"/>
    <w:rsid w:val="00174D16"/>
    <w:rsid w:val="00177E74"/>
    <w:rsid w:val="001808A9"/>
    <w:rsid w:val="00181934"/>
    <w:rsid w:val="00181D4D"/>
    <w:rsid w:val="00182FD2"/>
    <w:rsid w:val="00183FF1"/>
    <w:rsid w:val="0018669B"/>
    <w:rsid w:val="00190BC5"/>
    <w:rsid w:val="001937FD"/>
    <w:rsid w:val="001960CD"/>
    <w:rsid w:val="001A035C"/>
    <w:rsid w:val="001A1829"/>
    <w:rsid w:val="001A4CF5"/>
    <w:rsid w:val="001A60AA"/>
    <w:rsid w:val="001A6482"/>
    <w:rsid w:val="001A7200"/>
    <w:rsid w:val="001A7E84"/>
    <w:rsid w:val="001B23AA"/>
    <w:rsid w:val="001B3CE7"/>
    <w:rsid w:val="001B40F9"/>
    <w:rsid w:val="001C04B4"/>
    <w:rsid w:val="001C2197"/>
    <w:rsid w:val="001C30B9"/>
    <w:rsid w:val="001C543C"/>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62064"/>
    <w:rsid w:val="002638B1"/>
    <w:rsid w:val="00266080"/>
    <w:rsid w:val="002663F4"/>
    <w:rsid w:val="002710F6"/>
    <w:rsid w:val="00277F4B"/>
    <w:rsid w:val="00280FA8"/>
    <w:rsid w:val="00281E65"/>
    <w:rsid w:val="0028443D"/>
    <w:rsid w:val="00284864"/>
    <w:rsid w:val="00285BD7"/>
    <w:rsid w:val="00287E5B"/>
    <w:rsid w:val="002A3897"/>
    <w:rsid w:val="002A3E1E"/>
    <w:rsid w:val="002A55EB"/>
    <w:rsid w:val="002A6203"/>
    <w:rsid w:val="002A7DA9"/>
    <w:rsid w:val="002B55FB"/>
    <w:rsid w:val="002B669B"/>
    <w:rsid w:val="002B7D48"/>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300621"/>
    <w:rsid w:val="00301192"/>
    <w:rsid w:val="00301756"/>
    <w:rsid w:val="00302683"/>
    <w:rsid w:val="003041BA"/>
    <w:rsid w:val="003048D0"/>
    <w:rsid w:val="0030624B"/>
    <w:rsid w:val="00307CBF"/>
    <w:rsid w:val="00307CD0"/>
    <w:rsid w:val="00313B27"/>
    <w:rsid w:val="00313DC0"/>
    <w:rsid w:val="0032147A"/>
    <w:rsid w:val="00323C0E"/>
    <w:rsid w:val="0032753F"/>
    <w:rsid w:val="003329C0"/>
    <w:rsid w:val="00332E2D"/>
    <w:rsid w:val="003331FF"/>
    <w:rsid w:val="003335CA"/>
    <w:rsid w:val="00333BB1"/>
    <w:rsid w:val="003371AD"/>
    <w:rsid w:val="00340103"/>
    <w:rsid w:val="003425C1"/>
    <w:rsid w:val="00343DD1"/>
    <w:rsid w:val="003479EF"/>
    <w:rsid w:val="003502F1"/>
    <w:rsid w:val="003524A9"/>
    <w:rsid w:val="00352CF2"/>
    <w:rsid w:val="00352D65"/>
    <w:rsid w:val="003574B6"/>
    <w:rsid w:val="00360726"/>
    <w:rsid w:val="00360843"/>
    <w:rsid w:val="00361137"/>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EFF"/>
    <w:rsid w:val="003A7BA0"/>
    <w:rsid w:val="003B0CC8"/>
    <w:rsid w:val="003B1FB2"/>
    <w:rsid w:val="003B2AEA"/>
    <w:rsid w:val="003B2B36"/>
    <w:rsid w:val="003B6D10"/>
    <w:rsid w:val="003C4EAE"/>
    <w:rsid w:val="003C5492"/>
    <w:rsid w:val="003C5617"/>
    <w:rsid w:val="003C6352"/>
    <w:rsid w:val="003C66D8"/>
    <w:rsid w:val="003D262C"/>
    <w:rsid w:val="003D3BE9"/>
    <w:rsid w:val="003D794C"/>
    <w:rsid w:val="003E1505"/>
    <w:rsid w:val="003F0126"/>
    <w:rsid w:val="003F04EC"/>
    <w:rsid w:val="003F0AEB"/>
    <w:rsid w:val="003F57BD"/>
    <w:rsid w:val="003F76C2"/>
    <w:rsid w:val="003F7730"/>
    <w:rsid w:val="00400C9D"/>
    <w:rsid w:val="00405510"/>
    <w:rsid w:val="00405734"/>
    <w:rsid w:val="00405A93"/>
    <w:rsid w:val="004107A0"/>
    <w:rsid w:val="00413134"/>
    <w:rsid w:val="00413B95"/>
    <w:rsid w:val="00415418"/>
    <w:rsid w:val="0041753D"/>
    <w:rsid w:val="00421D28"/>
    <w:rsid w:val="004233E2"/>
    <w:rsid w:val="00424C81"/>
    <w:rsid w:val="00427130"/>
    <w:rsid w:val="00430288"/>
    <w:rsid w:val="00430ED7"/>
    <w:rsid w:val="00434165"/>
    <w:rsid w:val="0043495B"/>
    <w:rsid w:val="00437936"/>
    <w:rsid w:val="00450D5D"/>
    <w:rsid w:val="00451D6F"/>
    <w:rsid w:val="00453DF8"/>
    <w:rsid w:val="00460236"/>
    <w:rsid w:val="00461D54"/>
    <w:rsid w:val="00462436"/>
    <w:rsid w:val="00466DF7"/>
    <w:rsid w:val="00466E1F"/>
    <w:rsid w:val="00467612"/>
    <w:rsid w:val="00470538"/>
    <w:rsid w:val="00471280"/>
    <w:rsid w:val="004719C7"/>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4394"/>
    <w:rsid w:val="004A6061"/>
    <w:rsid w:val="004B200D"/>
    <w:rsid w:val="004B362D"/>
    <w:rsid w:val="004B37FA"/>
    <w:rsid w:val="004B3ED6"/>
    <w:rsid w:val="004B527F"/>
    <w:rsid w:val="004B5930"/>
    <w:rsid w:val="004B6A88"/>
    <w:rsid w:val="004C2F81"/>
    <w:rsid w:val="004C5079"/>
    <w:rsid w:val="004C72AE"/>
    <w:rsid w:val="004D3FCF"/>
    <w:rsid w:val="004D40F2"/>
    <w:rsid w:val="004E08EB"/>
    <w:rsid w:val="004E0FC2"/>
    <w:rsid w:val="004E4463"/>
    <w:rsid w:val="004E464B"/>
    <w:rsid w:val="004E4DB9"/>
    <w:rsid w:val="004E6335"/>
    <w:rsid w:val="004F2809"/>
    <w:rsid w:val="004F4EA8"/>
    <w:rsid w:val="004F503F"/>
    <w:rsid w:val="00500320"/>
    <w:rsid w:val="00500A7F"/>
    <w:rsid w:val="0050157B"/>
    <w:rsid w:val="00501D44"/>
    <w:rsid w:val="00502354"/>
    <w:rsid w:val="00503F0C"/>
    <w:rsid w:val="00504E34"/>
    <w:rsid w:val="00505E3E"/>
    <w:rsid w:val="00507707"/>
    <w:rsid w:val="005077B0"/>
    <w:rsid w:val="005129F7"/>
    <w:rsid w:val="0051383C"/>
    <w:rsid w:val="00514B4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3DCA"/>
    <w:rsid w:val="005A4E70"/>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2042"/>
    <w:rsid w:val="00614178"/>
    <w:rsid w:val="00622A31"/>
    <w:rsid w:val="006257FF"/>
    <w:rsid w:val="006268C3"/>
    <w:rsid w:val="006272ED"/>
    <w:rsid w:val="00627320"/>
    <w:rsid w:val="0063186F"/>
    <w:rsid w:val="00631C44"/>
    <w:rsid w:val="00632868"/>
    <w:rsid w:val="00635ACE"/>
    <w:rsid w:val="00636EFD"/>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2A90"/>
    <w:rsid w:val="00683384"/>
    <w:rsid w:val="00684601"/>
    <w:rsid w:val="00687D20"/>
    <w:rsid w:val="00694141"/>
    <w:rsid w:val="0069495A"/>
    <w:rsid w:val="00694C2F"/>
    <w:rsid w:val="006A3BC4"/>
    <w:rsid w:val="006B00A7"/>
    <w:rsid w:val="006B3723"/>
    <w:rsid w:val="006B4362"/>
    <w:rsid w:val="006B7045"/>
    <w:rsid w:val="006C063F"/>
    <w:rsid w:val="006C4189"/>
    <w:rsid w:val="006C6A78"/>
    <w:rsid w:val="006C73F3"/>
    <w:rsid w:val="006C7B74"/>
    <w:rsid w:val="006D18F8"/>
    <w:rsid w:val="006D1C83"/>
    <w:rsid w:val="006D405D"/>
    <w:rsid w:val="006E3F0E"/>
    <w:rsid w:val="006E5611"/>
    <w:rsid w:val="006E5F39"/>
    <w:rsid w:val="006E6210"/>
    <w:rsid w:val="006E678F"/>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6D17"/>
    <w:rsid w:val="0073730B"/>
    <w:rsid w:val="0074019A"/>
    <w:rsid w:val="0074089D"/>
    <w:rsid w:val="007433E2"/>
    <w:rsid w:val="007449EC"/>
    <w:rsid w:val="00750C00"/>
    <w:rsid w:val="0075272F"/>
    <w:rsid w:val="00752DC2"/>
    <w:rsid w:val="00753E19"/>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46D5"/>
    <w:rsid w:val="007B4D76"/>
    <w:rsid w:val="007C0132"/>
    <w:rsid w:val="007C2C74"/>
    <w:rsid w:val="007C43FD"/>
    <w:rsid w:val="007C7674"/>
    <w:rsid w:val="007D0F4E"/>
    <w:rsid w:val="007D13CE"/>
    <w:rsid w:val="007E1BDC"/>
    <w:rsid w:val="007E21B2"/>
    <w:rsid w:val="007E2C28"/>
    <w:rsid w:val="007E54D8"/>
    <w:rsid w:val="007E5A1F"/>
    <w:rsid w:val="007E7C30"/>
    <w:rsid w:val="007F034F"/>
    <w:rsid w:val="007F49F3"/>
    <w:rsid w:val="00802743"/>
    <w:rsid w:val="00803476"/>
    <w:rsid w:val="008078DD"/>
    <w:rsid w:val="00807F49"/>
    <w:rsid w:val="00810B5E"/>
    <w:rsid w:val="0081156F"/>
    <w:rsid w:val="008154C1"/>
    <w:rsid w:val="00816D97"/>
    <w:rsid w:val="008203FB"/>
    <w:rsid w:val="0082095F"/>
    <w:rsid w:val="00826700"/>
    <w:rsid w:val="0082798C"/>
    <w:rsid w:val="00831D02"/>
    <w:rsid w:val="00832A69"/>
    <w:rsid w:val="008336B3"/>
    <w:rsid w:val="008347D7"/>
    <w:rsid w:val="00840BF8"/>
    <w:rsid w:val="0084685B"/>
    <w:rsid w:val="00846D2D"/>
    <w:rsid w:val="008509EF"/>
    <w:rsid w:val="008530C0"/>
    <w:rsid w:val="00855E88"/>
    <w:rsid w:val="00856066"/>
    <w:rsid w:val="0085660D"/>
    <w:rsid w:val="00856849"/>
    <w:rsid w:val="00857793"/>
    <w:rsid w:val="00860E97"/>
    <w:rsid w:val="008627C2"/>
    <w:rsid w:val="00863AE8"/>
    <w:rsid w:val="0086568E"/>
    <w:rsid w:val="00865E00"/>
    <w:rsid w:val="00866CE0"/>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B123D"/>
    <w:rsid w:val="008B48A1"/>
    <w:rsid w:val="008B6A69"/>
    <w:rsid w:val="008C127E"/>
    <w:rsid w:val="008C289B"/>
    <w:rsid w:val="008D132C"/>
    <w:rsid w:val="008D444A"/>
    <w:rsid w:val="008D56BF"/>
    <w:rsid w:val="008D7348"/>
    <w:rsid w:val="008D7DC1"/>
    <w:rsid w:val="008E5619"/>
    <w:rsid w:val="008E758D"/>
    <w:rsid w:val="008F0B83"/>
    <w:rsid w:val="008F0BF4"/>
    <w:rsid w:val="008F2067"/>
    <w:rsid w:val="0090132B"/>
    <w:rsid w:val="00916B1F"/>
    <w:rsid w:val="0091749C"/>
    <w:rsid w:val="0092485D"/>
    <w:rsid w:val="0092616E"/>
    <w:rsid w:val="00930789"/>
    <w:rsid w:val="00931E98"/>
    <w:rsid w:val="00933833"/>
    <w:rsid w:val="009366CF"/>
    <w:rsid w:val="00941983"/>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839"/>
    <w:rsid w:val="00992AA4"/>
    <w:rsid w:val="00994F37"/>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6011"/>
    <w:rsid w:val="009C6AB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4CAE"/>
    <w:rsid w:val="00A15C42"/>
    <w:rsid w:val="00A16334"/>
    <w:rsid w:val="00A1799B"/>
    <w:rsid w:val="00A237E5"/>
    <w:rsid w:val="00A30606"/>
    <w:rsid w:val="00A30B86"/>
    <w:rsid w:val="00A340FC"/>
    <w:rsid w:val="00A37019"/>
    <w:rsid w:val="00A4032A"/>
    <w:rsid w:val="00A44186"/>
    <w:rsid w:val="00A4581D"/>
    <w:rsid w:val="00A4615C"/>
    <w:rsid w:val="00A507C9"/>
    <w:rsid w:val="00A56282"/>
    <w:rsid w:val="00A5635A"/>
    <w:rsid w:val="00A62F5E"/>
    <w:rsid w:val="00A650F4"/>
    <w:rsid w:val="00A675E1"/>
    <w:rsid w:val="00A73BA1"/>
    <w:rsid w:val="00A75629"/>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6954"/>
    <w:rsid w:val="00AB770E"/>
    <w:rsid w:val="00AC0DAD"/>
    <w:rsid w:val="00AC4D63"/>
    <w:rsid w:val="00AC7643"/>
    <w:rsid w:val="00AD1E79"/>
    <w:rsid w:val="00AD3C56"/>
    <w:rsid w:val="00AD4B9E"/>
    <w:rsid w:val="00AD7900"/>
    <w:rsid w:val="00AD7C2D"/>
    <w:rsid w:val="00AE3829"/>
    <w:rsid w:val="00AF0324"/>
    <w:rsid w:val="00AF3FE6"/>
    <w:rsid w:val="00AF5898"/>
    <w:rsid w:val="00AF5C18"/>
    <w:rsid w:val="00B003EF"/>
    <w:rsid w:val="00B00E57"/>
    <w:rsid w:val="00B0355C"/>
    <w:rsid w:val="00B04FA2"/>
    <w:rsid w:val="00B07B1D"/>
    <w:rsid w:val="00B10314"/>
    <w:rsid w:val="00B1069A"/>
    <w:rsid w:val="00B113F3"/>
    <w:rsid w:val="00B123BB"/>
    <w:rsid w:val="00B1254B"/>
    <w:rsid w:val="00B16E19"/>
    <w:rsid w:val="00B17643"/>
    <w:rsid w:val="00B20607"/>
    <w:rsid w:val="00B47715"/>
    <w:rsid w:val="00B656AB"/>
    <w:rsid w:val="00B7158B"/>
    <w:rsid w:val="00B858DB"/>
    <w:rsid w:val="00B86DB8"/>
    <w:rsid w:val="00B919AB"/>
    <w:rsid w:val="00B93763"/>
    <w:rsid w:val="00B96A13"/>
    <w:rsid w:val="00BA225F"/>
    <w:rsid w:val="00BA5541"/>
    <w:rsid w:val="00BB1ABD"/>
    <w:rsid w:val="00BB2488"/>
    <w:rsid w:val="00BB2490"/>
    <w:rsid w:val="00BB475C"/>
    <w:rsid w:val="00BB7AB5"/>
    <w:rsid w:val="00BC1E36"/>
    <w:rsid w:val="00BC20B7"/>
    <w:rsid w:val="00BC4E11"/>
    <w:rsid w:val="00BC7CC7"/>
    <w:rsid w:val="00BD0806"/>
    <w:rsid w:val="00BD0B6D"/>
    <w:rsid w:val="00BD2067"/>
    <w:rsid w:val="00BD3E4D"/>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4BA7"/>
    <w:rsid w:val="00C568A9"/>
    <w:rsid w:val="00C60553"/>
    <w:rsid w:val="00C61D3A"/>
    <w:rsid w:val="00C61FF5"/>
    <w:rsid w:val="00C62DEA"/>
    <w:rsid w:val="00C638D2"/>
    <w:rsid w:val="00C71145"/>
    <w:rsid w:val="00C72EF2"/>
    <w:rsid w:val="00C73FF0"/>
    <w:rsid w:val="00C747F8"/>
    <w:rsid w:val="00C86B55"/>
    <w:rsid w:val="00C935F0"/>
    <w:rsid w:val="00CA10BE"/>
    <w:rsid w:val="00CA376C"/>
    <w:rsid w:val="00CA3EA7"/>
    <w:rsid w:val="00CA650A"/>
    <w:rsid w:val="00CA6B41"/>
    <w:rsid w:val="00CA6CC6"/>
    <w:rsid w:val="00CB0C2A"/>
    <w:rsid w:val="00CB543C"/>
    <w:rsid w:val="00CB58E5"/>
    <w:rsid w:val="00CB68EB"/>
    <w:rsid w:val="00CC1763"/>
    <w:rsid w:val="00CC2074"/>
    <w:rsid w:val="00CC284F"/>
    <w:rsid w:val="00CC3613"/>
    <w:rsid w:val="00CC615C"/>
    <w:rsid w:val="00CC720E"/>
    <w:rsid w:val="00CC7EC7"/>
    <w:rsid w:val="00CD1542"/>
    <w:rsid w:val="00CD2CA4"/>
    <w:rsid w:val="00CD3DFB"/>
    <w:rsid w:val="00CE49DD"/>
    <w:rsid w:val="00CE4D14"/>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591B"/>
    <w:rsid w:val="00D27240"/>
    <w:rsid w:val="00D27523"/>
    <w:rsid w:val="00D306FB"/>
    <w:rsid w:val="00D34F9E"/>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76F7"/>
    <w:rsid w:val="00D818A7"/>
    <w:rsid w:val="00D81BDF"/>
    <w:rsid w:val="00D82E32"/>
    <w:rsid w:val="00D90A51"/>
    <w:rsid w:val="00D92F16"/>
    <w:rsid w:val="00D9489F"/>
    <w:rsid w:val="00D963D7"/>
    <w:rsid w:val="00DA12D4"/>
    <w:rsid w:val="00DA2AB7"/>
    <w:rsid w:val="00DA3EF1"/>
    <w:rsid w:val="00DA4622"/>
    <w:rsid w:val="00DA4E04"/>
    <w:rsid w:val="00DA5872"/>
    <w:rsid w:val="00DB428A"/>
    <w:rsid w:val="00DB4DD5"/>
    <w:rsid w:val="00DB51BE"/>
    <w:rsid w:val="00DB688D"/>
    <w:rsid w:val="00DB722D"/>
    <w:rsid w:val="00DC0217"/>
    <w:rsid w:val="00DD4407"/>
    <w:rsid w:val="00DD5A79"/>
    <w:rsid w:val="00DD6662"/>
    <w:rsid w:val="00DD7C11"/>
    <w:rsid w:val="00DE5522"/>
    <w:rsid w:val="00DF079E"/>
    <w:rsid w:val="00DF1991"/>
    <w:rsid w:val="00DF46D7"/>
    <w:rsid w:val="00DF4F26"/>
    <w:rsid w:val="00DF7D56"/>
    <w:rsid w:val="00E00C2D"/>
    <w:rsid w:val="00E01AA4"/>
    <w:rsid w:val="00E0720A"/>
    <w:rsid w:val="00E11AF9"/>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558AA"/>
    <w:rsid w:val="00E57C83"/>
    <w:rsid w:val="00E63BEA"/>
    <w:rsid w:val="00E6700B"/>
    <w:rsid w:val="00E71DC7"/>
    <w:rsid w:val="00E71E24"/>
    <w:rsid w:val="00E75059"/>
    <w:rsid w:val="00E75FF0"/>
    <w:rsid w:val="00E8037F"/>
    <w:rsid w:val="00E825B1"/>
    <w:rsid w:val="00E827EF"/>
    <w:rsid w:val="00E85616"/>
    <w:rsid w:val="00E873B2"/>
    <w:rsid w:val="00E90A0D"/>
    <w:rsid w:val="00E976AA"/>
    <w:rsid w:val="00E977DD"/>
    <w:rsid w:val="00EA0C9D"/>
    <w:rsid w:val="00EA7D7E"/>
    <w:rsid w:val="00EA7F9E"/>
    <w:rsid w:val="00EB60B5"/>
    <w:rsid w:val="00EC0E3E"/>
    <w:rsid w:val="00EC237E"/>
    <w:rsid w:val="00EC79B1"/>
    <w:rsid w:val="00ED20DB"/>
    <w:rsid w:val="00ED6A1E"/>
    <w:rsid w:val="00ED715B"/>
    <w:rsid w:val="00EE1E7A"/>
    <w:rsid w:val="00EE7045"/>
    <w:rsid w:val="00EE7114"/>
    <w:rsid w:val="00EF1AC1"/>
    <w:rsid w:val="00EF2431"/>
    <w:rsid w:val="00EF373C"/>
    <w:rsid w:val="00EF42D3"/>
    <w:rsid w:val="00F009BB"/>
    <w:rsid w:val="00F00CF9"/>
    <w:rsid w:val="00F07706"/>
    <w:rsid w:val="00F11E45"/>
    <w:rsid w:val="00F141EE"/>
    <w:rsid w:val="00F1497A"/>
    <w:rsid w:val="00F172B1"/>
    <w:rsid w:val="00F21FF5"/>
    <w:rsid w:val="00F22172"/>
    <w:rsid w:val="00F22477"/>
    <w:rsid w:val="00F23ADA"/>
    <w:rsid w:val="00F24453"/>
    <w:rsid w:val="00F25FAB"/>
    <w:rsid w:val="00F31B47"/>
    <w:rsid w:val="00F327C3"/>
    <w:rsid w:val="00F329A6"/>
    <w:rsid w:val="00F32BE0"/>
    <w:rsid w:val="00F34015"/>
    <w:rsid w:val="00F36FFE"/>
    <w:rsid w:val="00F43BBC"/>
    <w:rsid w:val="00F50C5F"/>
    <w:rsid w:val="00F51B69"/>
    <w:rsid w:val="00F52818"/>
    <w:rsid w:val="00F54187"/>
    <w:rsid w:val="00F6719B"/>
    <w:rsid w:val="00F679DC"/>
    <w:rsid w:val="00F70D20"/>
    <w:rsid w:val="00F72AEE"/>
    <w:rsid w:val="00F8250D"/>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79D8"/>
    <w:rsid w:val="00FC11E6"/>
    <w:rsid w:val="00FC121E"/>
    <w:rsid w:val="00FC7F8B"/>
    <w:rsid w:val="00FD0043"/>
    <w:rsid w:val="00FD1002"/>
    <w:rsid w:val="00FD3BB7"/>
    <w:rsid w:val="00FD45C6"/>
    <w:rsid w:val="00FD7FED"/>
    <w:rsid w:val="00FE34D2"/>
    <w:rsid w:val="00FE3DFD"/>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r="http://schemas.openxmlformats.org/officeDocument/2006/relationships" xmlns:w="http://schemas.openxmlformats.org/wordprocessingml/2006/main">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010_частично действующая редакция</Статус_x0020_документа>
    <_EndDate xmlns="http://schemas.microsoft.com/sharepoint/v3/fields">10.12.2019</_EndDat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20CD-DC94-4658-80F7-970290A357D3}"/>
</file>

<file path=customXml/itemProps2.xml><?xml version="1.0" encoding="utf-8"?>
<ds:datastoreItem xmlns:ds="http://schemas.openxmlformats.org/officeDocument/2006/customXml" ds:itemID="{A76DEC4D-17D2-4D67-8877-50E0B913C44B}"/>
</file>

<file path=customXml/itemProps3.xml><?xml version="1.0" encoding="utf-8"?>
<ds:datastoreItem xmlns:ds="http://schemas.openxmlformats.org/officeDocument/2006/customXml" ds:itemID="{54E7ADD4-BA13-41C1-912B-3B35B395ACB3}"/>
</file>

<file path=customXml/itemProps4.xml><?xml version="1.0" encoding="utf-8"?>
<ds:datastoreItem xmlns:ds="http://schemas.openxmlformats.org/officeDocument/2006/customXml" ds:itemID="{F1CA7685-19C5-41ED-83C6-C4BAF6FD2343}"/>
</file>

<file path=docProps/app.xml><?xml version="1.0" encoding="utf-8"?>
<Properties xmlns="http://schemas.openxmlformats.org/officeDocument/2006/extended-properties" xmlns:vt="http://schemas.openxmlformats.org/officeDocument/2006/docPropsVTypes">
  <Template>Normal.dotm</Template>
  <TotalTime>1</TotalTime>
  <Pages>6</Pages>
  <Words>2399</Words>
  <Characters>17915</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2019-07-31T14:53:00Z</cp:lastPrinted>
  <dcterms:created xsi:type="dcterms:W3CDTF">2019-11-11T13:56:00Z</dcterms:created>
  <dcterms:modified xsi:type="dcterms:W3CDTF">2019-11-11T13:56:00Z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