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F37" w:rsidRPr="00EE7045" w:rsidRDefault="00496F37" w:rsidP="00496F37">
      <w:pPr>
        <w:pStyle w:val="a5"/>
        <w:ind w:firstLine="284"/>
        <w:rPr>
          <w:rFonts w:ascii="Times New Roman" w:hAnsi="Times New Roman" w:cs="Times New Roman"/>
          <w:b/>
          <w:bCs/>
        </w:rPr>
      </w:pPr>
      <w:r>
        <w:rPr>
          <w:rFonts w:ascii="Times New Roman" w:hAnsi="Times New Roman" w:cs="Times New Roman"/>
          <w:b/>
          <w:bCs/>
        </w:rPr>
        <w:t xml:space="preserve">                             </w:t>
      </w:r>
      <w:r w:rsidR="00032911">
        <w:rPr>
          <w:rFonts w:ascii="Times New Roman" w:hAnsi="Times New Roman" w:cs="Times New Roman"/>
          <w:b/>
          <w:bCs/>
        </w:rPr>
        <w:t xml:space="preserve">                 </w:t>
      </w:r>
      <w:r>
        <w:rPr>
          <w:rFonts w:ascii="Times New Roman" w:hAnsi="Times New Roman" w:cs="Times New Roman"/>
          <w:b/>
          <w:bCs/>
        </w:rPr>
        <w:t>УТВЕРЖДЕН</w:t>
      </w:r>
      <w:r w:rsidR="00EE7045">
        <w:rPr>
          <w:rFonts w:ascii="Times New Roman" w:hAnsi="Times New Roman" w:cs="Times New Roman"/>
          <w:b/>
          <w:bCs/>
        </w:rPr>
        <w:t>Ы</w:t>
      </w:r>
    </w:p>
    <w:p w:rsidR="00496F37" w:rsidRPr="00D765C4" w:rsidRDefault="00D765C4" w:rsidP="00D765C4">
      <w:pPr>
        <w:pStyle w:val="a5"/>
        <w:ind w:firstLine="284"/>
        <w:rPr>
          <w:rFonts w:ascii="Times New Roman" w:hAnsi="Times New Roman" w:cs="Times New Roman"/>
          <w:b/>
          <w:bCs/>
        </w:rPr>
      </w:pPr>
      <w:r>
        <w:rPr>
          <w:rFonts w:ascii="Times New Roman" w:hAnsi="Times New Roman" w:cs="Times New Roman"/>
          <w:b/>
          <w:bCs/>
        </w:rPr>
        <w:t xml:space="preserve">                                                                                </w:t>
      </w:r>
      <w:r w:rsidR="001C6C77">
        <w:rPr>
          <w:rFonts w:ascii="Times New Roman" w:hAnsi="Times New Roman" w:cs="Times New Roman"/>
          <w:b/>
          <w:bCs/>
        </w:rPr>
        <w:t xml:space="preserve">  </w:t>
      </w:r>
      <w:r w:rsidR="00496F37">
        <w:rPr>
          <w:rFonts w:ascii="Times New Roman" w:hAnsi="Times New Roman" w:cs="Times New Roman"/>
          <w:b/>
          <w:bCs/>
        </w:rPr>
        <w:t>Приказом Генерального директора</w:t>
      </w:r>
    </w:p>
    <w:p w:rsidR="007579C4" w:rsidRDefault="00D765C4" w:rsidP="00D765C4">
      <w:pPr>
        <w:pStyle w:val="a5"/>
        <w:ind w:firstLine="284"/>
        <w:rPr>
          <w:rFonts w:ascii="Times New Roman" w:hAnsi="Times New Roman" w:cs="Times New Roman"/>
          <w:b/>
          <w:bCs/>
        </w:rPr>
      </w:pPr>
      <w:r>
        <w:rPr>
          <w:rFonts w:ascii="Times New Roman" w:hAnsi="Times New Roman" w:cs="Times New Roman"/>
          <w:b/>
          <w:bCs/>
        </w:rPr>
        <w:t xml:space="preserve">        </w:t>
      </w:r>
      <w:r w:rsidR="007579C4">
        <w:rPr>
          <w:rFonts w:ascii="Times New Roman" w:hAnsi="Times New Roman" w:cs="Times New Roman"/>
          <w:b/>
          <w:bCs/>
        </w:rPr>
        <w:t xml:space="preserve">                                                                  </w:t>
      </w:r>
      <w:r>
        <w:rPr>
          <w:rFonts w:ascii="Times New Roman" w:hAnsi="Times New Roman" w:cs="Times New Roman"/>
          <w:b/>
          <w:bCs/>
        </w:rPr>
        <w:t xml:space="preserve"> </w:t>
      </w:r>
      <w:r w:rsidR="001C6C77">
        <w:rPr>
          <w:rFonts w:ascii="Times New Roman" w:hAnsi="Times New Roman" w:cs="Times New Roman"/>
          <w:b/>
          <w:bCs/>
        </w:rPr>
        <w:t xml:space="preserve">  </w:t>
      </w:r>
      <w:r w:rsidR="007579C4">
        <w:rPr>
          <w:rFonts w:ascii="Times New Roman" w:hAnsi="Times New Roman" w:cs="Times New Roman"/>
          <w:b/>
          <w:bCs/>
        </w:rPr>
        <w:t xml:space="preserve">ТКБ </w:t>
      </w:r>
      <w:proofErr w:type="spellStart"/>
      <w:r w:rsidR="007579C4">
        <w:rPr>
          <w:rFonts w:ascii="Times New Roman" w:hAnsi="Times New Roman" w:cs="Times New Roman"/>
          <w:b/>
          <w:bCs/>
        </w:rPr>
        <w:t>Инвестмент</w:t>
      </w:r>
      <w:proofErr w:type="spellEnd"/>
      <w:r w:rsidR="007579C4">
        <w:rPr>
          <w:rFonts w:ascii="Times New Roman" w:hAnsi="Times New Roman" w:cs="Times New Roman"/>
          <w:b/>
          <w:bCs/>
        </w:rPr>
        <w:t xml:space="preserve"> </w:t>
      </w:r>
      <w:proofErr w:type="spellStart"/>
      <w:r w:rsidR="007579C4">
        <w:rPr>
          <w:rFonts w:ascii="Times New Roman" w:hAnsi="Times New Roman" w:cs="Times New Roman"/>
          <w:b/>
          <w:bCs/>
        </w:rPr>
        <w:t>Партнерс</w:t>
      </w:r>
      <w:proofErr w:type="spellEnd"/>
      <w:r w:rsidR="007579C4">
        <w:rPr>
          <w:rFonts w:ascii="Times New Roman" w:hAnsi="Times New Roman" w:cs="Times New Roman"/>
          <w:b/>
          <w:bCs/>
        </w:rPr>
        <w:t xml:space="preserve"> (АО)</w:t>
      </w:r>
      <w:r>
        <w:rPr>
          <w:rFonts w:ascii="Times New Roman" w:hAnsi="Times New Roman" w:cs="Times New Roman"/>
          <w:b/>
          <w:bCs/>
        </w:rPr>
        <w:t xml:space="preserve">                                    </w:t>
      </w:r>
    </w:p>
    <w:p w:rsidR="00D765C4" w:rsidRPr="00D765C4" w:rsidRDefault="007579C4" w:rsidP="00D765C4">
      <w:pPr>
        <w:pStyle w:val="a5"/>
        <w:ind w:firstLine="284"/>
        <w:rPr>
          <w:rFonts w:ascii="Times New Roman" w:hAnsi="Times New Roman" w:cs="Times New Roman"/>
          <w:b/>
          <w:bCs/>
        </w:rPr>
      </w:pPr>
      <w:r>
        <w:rPr>
          <w:rFonts w:ascii="Times New Roman" w:hAnsi="Times New Roman" w:cs="Times New Roman"/>
          <w:b/>
          <w:bCs/>
        </w:rPr>
        <w:t xml:space="preserve">              </w:t>
      </w:r>
      <w:r w:rsidR="003173F7">
        <w:rPr>
          <w:rFonts w:ascii="Times New Roman" w:hAnsi="Times New Roman" w:cs="Times New Roman"/>
          <w:b/>
          <w:bCs/>
        </w:rPr>
        <w:t xml:space="preserve">                               </w:t>
      </w:r>
      <w:r w:rsidR="001C6C77">
        <w:rPr>
          <w:rFonts w:ascii="Times New Roman" w:hAnsi="Times New Roman" w:cs="Times New Roman"/>
          <w:b/>
          <w:bCs/>
        </w:rPr>
        <w:t xml:space="preserve">   </w:t>
      </w:r>
      <w:r w:rsidR="00D765C4">
        <w:rPr>
          <w:rFonts w:ascii="Times New Roman" w:hAnsi="Times New Roman" w:cs="Times New Roman"/>
          <w:b/>
          <w:bCs/>
        </w:rPr>
        <w:t>К</w:t>
      </w:r>
      <w:r w:rsidR="00EE455C">
        <w:rPr>
          <w:rFonts w:ascii="Times New Roman" w:hAnsi="Times New Roman" w:cs="Times New Roman"/>
          <w:b/>
          <w:bCs/>
        </w:rPr>
        <w:t>ириллова</w:t>
      </w:r>
      <w:r w:rsidR="001C6C77">
        <w:rPr>
          <w:rFonts w:ascii="Times New Roman" w:hAnsi="Times New Roman" w:cs="Times New Roman"/>
          <w:b/>
          <w:bCs/>
        </w:rPr>
        <w:t xml:space="preserve"> В.Е.</w:t>
      </w:r>
    </w:p>
    <w:p w:rsidR="00496F37" w:rsidRDefault="00496F37" w:rsidP="00496F37">
      <w:pPr>
        <w:pStyle w:val="a5"/>
        <w:ind w:firstLine="284"/>
        <w:rPr>
          <w:rFonts w:ascii="Times New Roman" w:hAnsi="Times New Roman" w:cs="Times New Roman"/>
          <w:b/>
          <w:bCs/>
        </w:rPr>
      </w:pPr>
      <w:r>
        <w:rPr>
          <w:rFonts w:ascii="Times New Roman" w:hAnsi="Times New Roman" w:cs="Times New Roman"/>
          <w:b/>
          <w:bCs/>
        </w:rPr>
        <w:t xml:space="preserve">                                                            </w:t>
      </w:r>
      <w:r w:rsidR="001A3205">
        <w:rPr>
          <w:rFonts w:ascii="Times New Roman" w:hAnsi="Times New Roman" w:cs="Times New Roman"/>
          <w:b/>
          <w:bCs/>
        </w:rPr>
        <w:t xml:space="preserve">   </w:t>
      </w:r>
      <w:r w:rsidR="006F5C0E">
        <w:rPr>
          <w:rFonts w:ascii="Times New Roman" w:hAnsi="Times New Roman" w:cs="Times New Roman"/>
          <w:b/>
          <w:bCs/>
        </w:rPr>
        <w:t xml:space="preserve">          </w:t>
      </w:r>
      <w:r>
        <w:rPr>
          <w:rFonts w:ascii="Times New Roman" w:hAnsi="Times New Roman" w:cs="Times New Roman"/>
          <w:b/>
          <w:bCs/>
        </w:rPr>
        <w:t>от «</w:t>
      </w:r>
      <w:r w:rsidR="001C6C77">
        <w:rPr>
          <w:rFonts w:ascii="Times New Roman" w:hAnsi="Times New Roman" w:cs="Times New Roman"/>
          <w:b/>
          <w:bCs/>
        </w:rPr>
        <w:t>04</w:t>
      </w:r>
      <w:r>
        <w:rPr>
          <w:rFonts w:ascii="Times New Roman" w:hAnsi="Times New Roman" w:cs="Times New Roman"/>
          <w:b/>
          <w:bCs/>
        </w:rPr>
        <w:t>»</w:t>
      </w:r>
      <w:r w:rsidR="001C6C77">
        <w:rPr>
          <w:rFonts w:ascii="Times New Roman" w:hAnsi="Times New Roman" w:cs="Times New Roman"/>
          <w:b/>
          <w:bCs/>
        </w:rPr>
        <w:t xml:space="preserve"> сентября</w:t>
      </w:r>
      <w:r w:rsidR="00EE455C">
        <w:rPr>
          <w:rFonts w:ascii="Times New Roman" w:hAnsi="Times New Roman" w:cs="Times New Roman"/>
          <w:b/>
          <w:bCs/>
        </w:rPr>
        <w:t xml:space="preserve"> </w:t>
      </w:r>
      <w:r>
        <w:rPr>
          <w:rFonts w:ascii="Times New Roman" w:hAnsi="Times New Roman" w:cs="Times New Roman"/>
          <w:b/>
          <w:bCs/>
        </w:rPr>
        <w:t>20</w:t>
      </w:r>
      <w:r w:rsidR="00B91E83" w:rsidRPr="00B54A50">
        <w:rPr>
          <w:rFonts w:ascii="Times New Roman" w:hAnsi="Times New Roman" w:cs="Times New Roman"/>
          <w:b/>
          <w:bCs/>
        </w:rPr>
        <w:t>20</w:t>
      </w:r>
      <w:r>
        <w:rPr>
          <w:rFonts w:ascii="Times New Roman" w:hAnsi="Times New Roman" w:cs="Times New Roman"/>
          <w:b/>
          <w:bCs/>
        </w:rPr>
        <w:t xml:space="preserve"> г.</w:t>
      </w:r>
      <w:r w:rsidR="001A3205" w:rsidRPr="001A3205">
        <w:rPr>
          <w:rFonts w:ascii="Times New Roman" w:hAnsi="Times New Roman" w:cs="Times New Roman"/>
          <w:b/>
          <w:bCs/>
        </w:rPr>
        <w:t xml:space="preserve"> </w:t>
      </w:r>
      <w:r w:rsidR="001A3205">
        <w:rPr>
          <w:rFonts w:ascii="Times New Roman" w:hAnsi="Times New Roman" w:cs="Times New Roman"/>
          <w:b/>
          <w:bCs/>
        </w:rPr>
        <w:t>№</w:t>
      </w:r>
      <w:r w:rsidR="007549F4">
        <w:rPr>
          <w:rFonts w:ascii="Times New Roman" w:hAnsi="Times New Roman" w:cs="Times New Roman"/>
          <w:b/>
          <w:bCs/>
        </w:rPr>
        <w:t>81</w:t>
      </w:r>
    </w:p>
    <w:p w:rsidR="00496F37" w:rsidRDefault="00496F37" w:rsidP="00E976AA">
      <w:pPr>
        <w:pStyle w:val="a5"/>
        <w:ind w:firstLine="284"/>
        <w:rPr>
          <w:rFonts w:ascii="Times New Roman" w:hAnsi="Times New Roman" w:cs="Times New Roman"/>
          <w:b/>
          <w:bCs/>
        </w:rPr>
      </w:pPr>
    </w:p>
    <w:p w:rsidR="00496F37" w:rsidRDefault="00496F37" w:rsidP="00496F37">
      <w:pPr>
        <w:pStyle w:val="a5"/>
        <w:ind w:firstLine="0"/>
        <w:jc w:val="left"/>
        <w:rPr>
          <w:rFonts w:ascii="Times New Roman" w:hAnsi="Times New Roman" w:cs="Times New Roman"/>
          <w:b/>
          <w:bCs/>
        </w:rPr>
      </w:pPr>
    </w:p>
    <w:p w:rsidR="00E976AA" w:rsidRPr="00A611A7" w:rsidRDefault="00E976AA" w:rsidP="00E976AA">
      <w:pPr>
        <w:pStyle w:val="a5"/>
        <w:ind w:firstLine="284"/>
        <w:rPr>
          <w:rFonts w:ascii="Times New Roman" w:hAnsi="Times New Roman" w:cs="Times New Roman"/>
          <w:b/>
          <w:bCs/>
        </w:rPr>
      </w:pPr>
      <w:r w:rsidRPr="00032911">
        <w:rPr>
          <w:rFonts w:ascii="Times New Roman" w:hAnsi="Times New Roman" w:cs="Times New Roman"/>
          <w:b/>
          <w:bCs/>
        </w:rPr>
        <w:t xml:space="preserve">Изменения и дополнения </w:t>
      </w:r>
      <w:r w:rsidR="00EE7045" w:rsidRPr="00032911">
        <w:rPr>
          <w:rFonts w:ascii="Times New Roman" w:hAnsi="Times New Roman" w:cs="Times New Roman"/>
          <w:b/>
          <w:bCs/>
        </w:rPr>
        <w:t xml:space="preserve">№ </w:t>
      </w:r>
      <w:r w:rsidR="00A611A7" w:rsidRPr="00A611A7">
        <w:rPr>
          <w:rFonts w:ascii="Times New Roman" w:hAnsi="Times New Roman" w:cs="Times New Roman"/>
          <w:b/>
          <w:bCs/>
        </w:rPr>
        <w:t>1</w:t>
      </w:r>
      <w:r w:rsidR="00B54A50">
        <w:rPr>
          <w:rFonts w:ascii="Times New Roman" w:hAnsi="Times New Roman" w:cs="Times New Roman"/>
          <w:b/>
          <w:bCs/>
        </w:rPr>
        <w:t>7</w:t>
      </w:r>
    </w:p>
    <w:p w:rsidR="00E976AA" w:rsidRPr="00032911" w:rsidRDefault="00E976AA" w:rsidP="00E976AA">
      <w:pPr>
        <w:pStyle w:val="ConsTitle"/>
        <w:widowControl/>
        <w:jc w:val="center"/>
        <w:rPr>
          <w:rFonts w:ascii="Times New Roman" w:hAnsi="Times New Roman" w:cs="Times New Roman"/>
          <w:sz w:val="24"/>
          <w:szCs w:val="24"/>
        </w:rPr>
      </w:pPr>
      <w:r w:rsidRPr="00032911">
        <w:rPr>
          <w:rFonts w:ascii="Times New Roman" w:hAnsi="Times New Roman" w:cs="Times New Roman"/>
          <w:b w:val="0"/>
          <w:bCs w:val="0"/>
          <w:sz w:val="24"/>
          <w:szCs w:val="24"/>
        </w:rPr>
        <w:t xml:space="preserve"> </w:t>
      </w:r>
      <w:r w:rsidRPr="00032911">
        <w:rPr>
          <w:rFonts w:ascii="Times New Roman" w:hAnsi="Times New Roman" w:cs="Times New Roman"/>
          <w:sz w:val="24"/>
          <w:szCs w:val="24"/>
        </w:rPr>
        <w:t>в Правила доверительного управления</w:t>
      </w:r>
    </w:p>
    <w:p w:rsidR="00961D05" w:rsidRPr="00032911" w:rsidRDefault="00E976AA" w:rsidP="00E976AA">
      <w:pPr>
        <w:pStyle w:val="ConsTitle"/>
        <w:jc w:val="center"/>
        <w:rPr>
          <w:rFonts w:ascii="Times New Roman" w:hAnsi="Times New Roman" w:cs="Times New Roman"/>
          <w:sz w:val="24"/>
          <w:szCs w:val="24"/>
        </w:rPr>
      </w:pPr>
      <w:r w:rsidRPr="00032911">
        <w:rPr>
          <w:rFonts w:ascii="Times New Roman" w:hAnsi="Times New Roman" w:cs="Times New Roman"/>
          <w:sz w:val="24"/>
          <w:szCs w:val="24"/>
        </w:rPr>
        <w:t xml:space="preserve"> </w:t>
      </w:r>
      <w:r w:rsidR="00961D05" w:rsidRPr="00032911">
        <w:rPr>
          <w:rFonts w:ascii="Times New Roman" w:hAnsi="Times New Roman" w:cs="Times New Roman"/>
          <w:sz w:val="24"/>
          <w:szCs w:val="24"/>
        </w:rPr>
        <w:t xml:space="preserve">Открытым </w:t>
      </w:r>
      <w:r w:rsidRPr="00032911">
        <w:rPr>
          <w:rFonts w:ascii="Times New Roman" w:hAnsi="Times New Roman" w:cs="Times New Roman"/>
          <w:sz w:val="24"/>
          <w:szCs w:val="24"/>
        </w:rPr>
        <w:t xml:space="preserve">паевым инвестиционным фондом </w:t>
      </w:r>
      <w:r w:rsidR="00A611A7">
        <w:rPr>
          <w:rFonts w:ascii="Times New Roman" w:hAnsi="Times New Roman" w:cs="Times New Roman"/>
          <w:sz w:val="24"/>
          <w:szCs w:val="24"/>
        </w:rPr>
        <w:t>рыночных финансовых инструментов</w:t>
      </w:r>
    </w:p>
    <w:p w:rsidR="005974E1" w:rsidRPr="00032911" w:rsidRDefault="00ED20DB" w:rsidP="005974E1">
      <w:pPr>
        <w:pStyle w:val="ConsTitle"/>
        <w:jc w:val="center"/>
        <w:rPr>
          <w:rFonts w:ascii="Times New Roman" w:hAnsi="Times New Roman" w:cs="Times New Roman"/>
          <w:sz w:val="24"/>
          <w:szCs w:val="24"/>
        </w:rPr>
      </w:pPr>
      <w:r w:rsidRPr="00032911">
        <w:rPr>
          <w:rFonts w:ascii="Times New Roman" w:hAnsi="Times New Roman" w:cs="Times New Roman"/>
          <w:spacing w:val="-1"/>
          <w:sz w:val="24"/>
          <w:szCs w:val="24"/>
        </w:rPr>
        <w:t xml:space="preserve">«ТКБ </w:t>
      </w:r>
      <w:proofErr w:type="spellStart"/>
      <w:r w:rsidR="0095456D">
        <w:rPr>
          <w:rFonts w:ascii="Times New Roman" w:hAnsi="Times New Roman" w:cs="Times New Roman"/>
          <w:spacing w:val="-1"/>
          <w:sz w:val="24"/>
          <w:szCs w:val="24"/>
        </w:rPr>
        <w:t>Инвестмент</w:t>
      </w:r>
      <w:proofErr w:type="spellEnd"/>
      <w:r w:rsidR="0095456D">
        <w:rPr>
          <w:rFonts w:ascii="Times New Roman" w:hAnsi="Times New Roman" w:cs="Times New Roman"/>
          <w:spacing w:val="-1"/>
          <w:sz w:val="24"/>
          <w:szCs w:val="24"/>
        </w:rPr>
        <w:t xml:space="preserve"> </w:t>
      </w:r>
      <w:proofErr w:type="spellStart"/>
      <w:r w:rsidR="0095456D">
        <w:rPr>
          <w:rFonts w:ascii="Times New Roman" w:hAnsi="Times New Roman" w:cs="Times New Roman"/>
          <w:spacing w:val="-1"/>
          <w:sz w:val="24"/>
          <w:szCs w:val="24"/>
        </w:rPr>
        <w:t>Партнерс</w:t>
      </w:r>
      <w:proofErr w:type="spellEnd"/>
      <w:r w:rsidRPr="00032911">
        <w:rPr>
          <w:rFonts w:ascii="Times New Roman" w:hAnsi="Times New Roman" w:cs="Times New Roman"/>
          <w:spacing w:val="-1"/>
          <w:sz w:val="24"/>
          <w:szCs w:val="24"/>
        </w:rPr>
        <w:t xml:space="preserve"> –</w:t>
      </w:r>
      <w:r w:rsidR="00B20607" w:rsidRPr="00032911">
        <w:rPr>
          <w:rFonts w:ascii="Times New Roman" w:hAnsi="Times New Roman" w:cs="Times New Roman"/>
          <w:spacing w:val="-1"/>
          <w:sz w:val="24"/>
          <w:szCs w:val="24"/>
        </w:rPr>
        <w:t xml:space="preserve"> </w:t>
      </w:r>
      <w:r w:rsidR="00CF5B51" w:rsidRPr="00032911">
        <w:rPr>
          <w:rFonts w:ascii="Times New Roman" w:hAnsi="Times New Roman" w:cs="Times New Roman"/>
          <w:spacing w:val="-1"/>
          <w:sz w:val="24"/>
          <w:szCs w:val="24"/>
        </w:rPr>
        <w:t>Фонд сбалансированный</w:t>
      </w:r>
      <w:r w:rsidR="00A611A7">
        <w:rPr>
          <w:rFonts w:ascii="Times New Roman" w:hAnsi="Times New Roman" w:cs="Times New Roman"/>
          <w:spacing w:val="-1"/>
          <w:sz w:val="24"/>
          <w:szCs w:val="24"/>
        </w:rPr>
        <w:t xml:space="preserve"> глобальный</w:t>
      </w:r>
      <w:r w:rsidR="005974E1" w:rsidRPr="00032911">
        <w:rPr>
          <w:rFonts w:ascii="Times New Roman" w:hAnsi="Times New Roman" w:cs="Times New Roman"/>
          <w:sz w:val="24"/>
          <w:szCs w:val="24"/>
        </w:rPr>
        <w:t>»</w:t>
      </w:r>
    </w:p>
    <w:p w:rsidR="005974E1" w:rsidRDefault="005974E1" w:rsidP="005974E1">
      <w:pPr>
        <w:pStyle w:val="a5"/>
        <w:spacing w:after="60"/>
        <w:ind w:firstLine="284"/>
        <w:rPr>
          <w:rFonts w:ascii="Times New Roman" w:hAnsi="Times New Roman" w:cs="Times New Roman"/>
          <w:sz w:val="20"/>
          <w:szCs w:val="20"/>
        </w:rPr>
      </w:pPr>
    </w:p>
    <w:p w:rsidR="005756B8" w:rsidRDefault="005974E1" w:rsidP="005974E1">
      <w:pPr>
        <w:pStyle w:val="ConsTitle"/>
        <w:jc w:val="both"/>
        <w:rPr>
          <w:b w:val="0"/>
          <w:sz w:val="20"/>
          <w:szCs w:val="20"/>
        </w:rPr>
      </w:pPr>
      <w:r w:rsidRPr="005974E1">
        <w:rPr>
          <w:rFonts w:ascii="Times New Roman" w:hAnsi="Times New Roman" w:cs="Times New Roman"/>
          <w:b w:val="0"/>
          <w:sz w:val="20"/>
          <w:szCs w:val="20"/>
        </w:rPr>
        <w:t xml:space="preserve">Внести в Правила доверительного управления Открытым паевым инвестиционным фондом </w:t>
      </w:r>
      <w:r w:rsidR="00A611A7">
        <w:rPr>
          <w:rFonts w:ascii="Times New Roman" w:hAnsi="Times New Roman" w:cs="Times New Roman"/>
          <w:b w:val="0"/>
          <w:sz w:val="20"/>
          <w:szCs w:val="20"/>
        </w:rPr>
        <w:t>рыночных финансовых инструментов</w:t>
      </w:r>
      <w:r w:rsidRPr="005974E1">
        <w:rPr>
          <w:rFonts w:ascii="Times New Roman" w:hAnsi="Times New Roman" w:cs="Times New Roman"/>
          <w:b w:val="0"/>
          <w:sz w:val="20"/>
          <w:szCs w:val="20"/>
        </w:rPr>
        <w:t xml:space="preserve"> «ТКБ </w:t>
      </w:r>
      <w:proofErr w:type="spellStart"/>
      <w:r w:rsidR="0095456D">
        <w:rPr>
          <w:rFonts w:ascii="Times New Roman" w:hAnsi="Times New Roman" w:cs="Times New Roman"/>
          <w:b w:val="0"/>
          <w:sz w:val="20"/>
          <w:szCs w:val="20"/>
        </w:rPr>
        <w:t>Инвестмент</w:t>
      </w:r>
      <w:proofErr w:type="spellEnd"/>
      <w:r w:rsidR="0095456D">
        <w:rPr>
          <w:rFonts w:ascii="Times New Roman" w:hAnsi="Times New Roman" w:cs="Times New Roman"/>
          <w:b w:val="0"/>
          <w:sz w:val="20"/>
          <w:szCs w:val="20"/>
        </w:rPr>
        <w:t xml:space="preserve"> </w:t>
      </w:r>
      <w:proofErr w:type="spellStart"/>
      <w:r w:rsidR="0095456D">
        <w:rPr>
          <w:rFonts w:ascii="Times New Roman" w:hAnsi="Times New Roman" w:cs="Times New Roman"/>
          <w:b w:val="0"/>
          <w:sz w:val="20"/>
          <w:szCs w:val="20"/>
        </w:rPr>
        <w:t>Партнерс</w:t>
      </w:r>
      <w:proofErr w:type="spellEnd"/>
      <w:r w:rsidRPr="005974E1">
        <w:rPr>
          <w:rFonts w:ascii="Times New Roman" w:hAnsi="Times New Roman" w:cs="Times New Roman"/>
          <w:b w:val="0"/>
          <w:sz w:val="20"/>
          <w:szCs w:val="20"/>
        </w:rPr>
        <w:t xml:space="preserve"> –</w:t>
      </w:r>
      <w:r w:rsidR="00B20607">
        <w:rPr>
          <w:rFonts w:ascii="Times New Roman" w:hAnsi="Times New Roman" w:cs="Times New Roman"/>
          <w:b w:val="0"/>
          <w:sz w:val="20"/>
          <w:szCs w:val="20"/>
        </w:rPr>
        <w:t xml:space="preserve"> </w:t>
      </w:r>
      <w:proofErr w:type="gramStart"/>
      <w:r w:rsidR="00CF5B51">
        <w:rPr>
          <w:rFonts w:ascii="Times New Roman" w:hAnsi="Times New Roman" w:cs="Times New Roman"/>
          <w:b w:val="0"/>
          <w:sz w:val="20"/>
          <w:szCs w:val="20"/>
        </w:rPr>
        <w:t>Фонд</w:t>
      </w:r>
      <w:proofErr w:type="gramEnd"/>
      <w:r w:rsidR="00CF5B51">
        <w:rPr>
          <w:rFonts w:ascii="Times New Roman" w:hAnsi="Times New Roman" w:cs="Times New Roman"/>
          <w:b w:val="0"/>
          <w:sz w:val="20"/>
          <w:szCs w:val="20"/>
        </w:rPr>
        <w:t xml:space="preserve"> сбалансированный</w:t>
      </w:r>
      <w:r w:rsidR="00A611A7">
        <w:rPr>
          <w:rFonts w:ascii="Times New Roman" w:hAnsi="Times New Roman" w:cs="Times New Roman"/>
          <w:b w:val="0"/>
          <w:sz w:val="20"/>
          <w:szCs w:val="20"/>
        </w:rPr>
        <w:t xml:space="preserve"> глобальный</w:t>
      </w:r>
      <w:r w:rsidRPr="005974E1">
        <w:rPr>
          <w:rFonts w:ascii="Times New Roman" w:hAnsi="Times New Roman" w:cs="Times New Roman"/>
          <w:b w:val="0"/>
          <w:sz w:val="20"/>
          <w:szCs w:val="20"/>
        </w:rPr>
        <w:t xml:space="preserve">», зарегистрированные </w:t>
      </w:r>
      <w:r w:rsidR="00CF5B51">
        <w:rPr>
          <w:rFonts w:ascii="Times New Roman" w:hAnsi="Times New Roman" w:cs="Times New Roman"/>
          <w:b w:val="0"/>
          <w:sz w:val="20"/>
          <w:szCs w:val="20"/>
        </w:rPr>
        <w:t>Ф</w:t>
      </w:r>
      <w:r w:rsidR="00A611A7">
        <w:rPr>
          <w:rFonts w:ascii="Times New Roman" w:hAnsi="Times New Roman" w:cs="Times New Roman"/>
          <w:b w:val="0"/>
          <w:sz w:val="20"/>
          <w:szCs w:val="20"/>
        </w:rPr>
        <w:t>СФР</w:t>
      </w:r>
      <w:r w:rsidRPr="005974E1">
        <w:rPr>
          <w:rFonts w:ascii="Times New Roman" w:hAnsi="Times New Roman" w:cs="Times New Roman"/>
          <w:b w:val="0"/>
          <w:sz w:val="20"/>
          <w:szCs w:val="20"/>
        </w:rPr>
        <w:t xml:space="preserve"> России </w:t>
      </w:r>
      <w:r w:rsidR="00A611A7">
        <w:rPr>
          <w:rFonts w:ascii="Times New Roman" w:hAnsi="Times New Roman" w:cs="Times New Roman"/>
          <w:b w:val="0"/>
          <w:sz w:val="20"/>
          <w:szCs w:val="20"/>
        </w:rPr>
        <w:t>16</w:t>
      </w:r>
      <w:r w:rsidRPr="005974E1">
        <w:rPr>
          <w:rFonts w:ascii="Times New Roman" w:hAnsi="Times New Roman" w:cs="Times New Roman"/>
          <w:b w:val="0"/>
          <w:sz w:val="20"/>
          <w:szCs w:val="20"/>
        </w:rPr>
        <w:t> </w:t>
      </w:r>
      <w:r w:rsidR="00A611A7">
        <w:rPr>
          <w:rFonts w:ascii="Times New Roman" w:hAnsi="Times New Roman" w:cs="Times New Roman"/>
          <w:b w:val="0"/>
          <w:sz w:val="20"/>
          <w:szCs w:val="20"/>
        </w:rPr>
        <w:t>июн</w:t>
      </w:r>
      <w:r w:rsidR="00EE7045">
        <w:rPr>
          <w:rFonts w:ascii="Times New Roman" w:hAnsi="Times New Roman" w:cs="Times New Roman"/>
          <w:b w:val="0"/>
          <w:sz w:val="20"/>
          <w:szCs w:val="20"/>
        </w:rPr>
        <w:t>я</w:t>
      </w:r>
      <w:r w:rsidRPr="005974E1">
        <w:rPr>
          <w:rFonts w:ascii="Times New Roman" w:hAnsi="Times New Roman" w:cs="Times New Roman"/>
          <w:b w:val="0"/>
          <w:sz w:val="20"/>
          <w:szCs w:val="20"/>
        </w:rPr>
        <w:t xml:space="preserve"> 200</w:t>
      </w:r>
      <w:r w:rsidR="00A611A7">
        <w:rPr>
          <w:rFonts w:ascii="Times New Roman" w:hAnsi="Times New Roman" w:cs="Times New Roman"/>
          <w:b w:val="0"/>
          <w:sz w:val="20"/>
          <w:szCs w:val="20"/>
        </w:rPr>
        <w:t>4</w:t>
      </w:r>
      <w:r w:rsidRPr="005974E1">
        <w:rPr>
          <w:rFonts w:ascii="Times New Roman" w:hAnsi="Times New Roman" w:cs="Times New Roman"/>
          <w:b w:val="0"/>
          <w:sz w:val="20"/>
          <w:szCs w:val="20"/>
        </w:rPr>
        <w:t xml:space="preserve"> г. за № 0</w:t>
      </w:r>
      <w:r w:rsidR="00A611A7">
        <w:rPr>
          <w:rFonts w:ascii="Times New Roman" w:hAnsi="Times New Roman" w:cs="Times New Roman"/>
          <w:b w:val="0"/>
          <w:sz w:val="20"/>
          <w:szCs w:val="20"/>
        </w:rPr>
        <w:t>219</w:t>
      </w:r>
      <w:r w:rsidRPr="005974E1">
        <w:rPr>
          <w:rFonts w:ascii="Times New Roman" w:hAnsi="Times New Roman" w:cs="Times New Roman"/>
          <w:b w:val="0"/>
          <w:sz w:val="20"/>
          <w:szCs w:val="20"/>
        </w:rPr>
        <w:t>-</w:t>
      </w:r>
      <w:r w:rsidR="00A611A7">
        <w:rPr>
          <w:rFonts w:ascii="Times New Roman" w:hAnsi="Times New Roman" w:cs="Times New Roman"/>
          <w:b w:val="0"/>
          <w:sz w:val="20"/>
          <w:szCs w:val="20"/>
        </w:rPr>
        <w:t>14281681</w:t>
      </w:r>
      <w:r w:rsidRPr="005974E1">
        <w:rPr>
          <w:rFonts w:ascii="Times New Roman" w:hAnsi="Times New Roman" w:cs="Times New Roman"/>
          <w:b w:val="0"/>
          <w:sz w:val="20"/>
          <w:szCs w:val="20"/>
        </w:rPr>
        <w:t>, следующие изменения и дополнения:</w:t>
      </w:r>
      <w:r w:rsidR="0074019A" w:rsidRPr="005974E1">
        <w:rPr>
          <w:b w:val="0"/>
          <w:sz w:val="20"/>
          <w:szCs w:val="20"/>
        </w:rPr>
        <w:t xml:space="preserve"> </w:t>
      </w:r>
    </w:p>
    <w:p w:rsidR="0074019A" w:rsidRPr="005974E1" w:rsidRDefault="0074019A" w:rsidP="005974E1">
      <w:pPr>
        <w:pStyle w:val="ConsTitle"/>
        <w:jc w:val="both"/>
        <w:rPr>
          <w:rFonts w:ascii="Times New Roman" w:hAnsi="Times New Roman" w:cs="Times New Roman"/>
          <w:b w:val="0"/>
          <w:sz w:val="20"/>
          <w:szCs w:val="20"/>
        </w:rPr>
      </w:pPr>
      <w:r w:rsidRPr="005974E1">
        <w:rPr>
          <w:b w:val="0"/>
          <w:sz w:val="20"/>
          <w:szCs w:val="20"/>
        </w:rPr>
        <w:t xml:space="preserve">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076"/>
        <w:gridCol w:w="4168"/>
        <w:gridCol w:w="4253"/>
      </w:tblGrid>
      <w:tr w:rsidR="00C71145" w:rsidRPr="00E56910" w:rsidTr="00151DD2">
        <w:trPr>
          <w:trHeight w:val="537"/>
        </w:trPr>
        <w:tc>
          <w:tcPr>
            <w:tcW w:w="568" w:type="dxa"/>
            <w:shd w:val="clear" w:color="auto" w:fill="F3F3F3"/>
          </w:tcPr>
          <w:p w:rsidR="00E44D5F" w:rsidRPr="00E56910" w:rsidRDefault="00E44D5F" w:rsidP="00576992">
            <w:pPr>
              <w:pStyle w:val="prg3"/>
              <w:numPr>
                <w:ilvl w:val="0"/>
                <w:numId w:val="0"/>
              </w:numPr>
              <w:spacing w:line="280" w:lineRule="exact"/>
              <w:jc w:val="center"/>
              <w:rPr>
                <w:rFonts w:ascii="Times New Roman" w:hAnsi="Times New Roman" w:cs="Times New Roman"/>
                <w:kern w:val="0"/>
              </w:rPr>
            </w:pPr>
            <w:r w:rsidRPr="00E56910">
              <w:rPr>
                <w:rFonts w:ascii="Times New Roman" w:hAnsi="Times New Roman" w:cs="Times New Roman"/>
                <w:kern w:val="0"/>
              </w:rPr>
              <w:t xml:space="preserve">№ </w:t>
            </w:r>
            <w:proofErr w:type="spellStart"/>
            <w:proofErr w:type="gramStart"/>
            <w:r w:rsidRPr="00E56910">
              <w:rPr>
                <w:rFonts w:ascii="Times New Roman" w:hAnsi="Times New Roman" w:cs="Times New Roman"/>
                <w:kern w:val="0"/>
              </w:rPr>
              <w:t>п</w:t>
            </w:r>
            <w:proofErr w:type="spellEnd"/>
            <w:proofErr w:type="gramEnd"/>
            <w:r w:rsidRPr="00E56910">
              <w:rPr>
                <w:rFonts w:ascii="Times New Roman" w:hAnsi="Times New Roman" w:cs="Times New Roman"/>
                <w:kern w:val="0"/>
              </w:rPr>
              <w:t>/</w:t>
            </w:r>
            <w:proofErr w:type="spellStart"/>
            <w:r w:rsidRPr="00E56910">
              <w:rPr>
                <w:rFonts w:ascii="Times New Roman" w:hAnsi="Times New Roman" w:cs="Times New Roman"/>
                <w:kern w:val="0"/>
              </w:rPr>
              <w:t>п</w:t>
            </w:r>
            <w:proofErr w:type="spellEnd"/>
          </w:p>
        </w:tc>
        <w:tc>
          <w:tcPr>
            <w:tcW w:w="1076" w:type="dxa"/>
            <w:shd w:val="clear" w:color="auto" w:fill="F3F3F3"/>
          </w:tcPr>
          <w:p w:rsidR="00E44D5F" w:rsidRPr="00E56910" w:rsidRDefault="00E44D5F" w:rsidP="00576992">
            <w:pPr>
              <w:autoSpaceDE/>
              <w:autoSpaceDN/>
              <w:jc w:val="center"/>
            </w:pPr>
            <w:r w:rsidRPr="00E56910">
              <w:t xml:space="preserve">Номер </w:t>
            </w:r>
            <w:proofErr w:type="spellStart"/>
            <w:proofErr w:type="gramStart"/>
            <w:r w:rsidRPr="00E56910">
              <w:t>редакти-руемого</w:t>
            </w:r>
            <w:proofErr w:type="spellEnd"/>
            <w:proofErr w:type="gramEnd"/>
          </w:p>
          <w:p w:rsidR="00E44D5F" w:rsidRPr="00E56910" w:rsidRDefault="00E44D5F" w:rsidP="00576992">
            <w:pPr>
              <w:autoSpaceDE/>
              <w:autoSpaceDN/>
              <w:jc w:val="center"/>
            </w:pPr>
            <w:r w:rsidRPr="00E56910">
              <w:t>пункта</w:t>
            </w:r>
          </w:p>
        </w:tc>
        <w:tc>
          <w:tcPr>
            <w:tcW w:w="4168" w:type="dxa"/>
            <w:shd w:val="clear" w:color="auto" w:fill="F3F3F3"/>
            <w:vAlign w:val="center"/>
          </w:tcPr>
          <w:p w:rsidR="00E44D5F" w:rsidRPr="00E56910" w:rsidRDefault="00E44D5F" w:rsidP="00E44D5F">
            <w:pPr>
              <w:pStyle w:val="prg3"/>
              <w:numPr>
                <w:ilvl w:val="0"/>
                <w:numId w:val="0"/>
              </w:numPr>
              <w:spacing w:line="280" w:lineRule="exact"/>
              <w:jc w:val="center"/>
              <w:rPr>
                <w:rFonts w:ascii="Times New Roman" w:hAnsi="Times New Roman" w:cs="Times New Roman"/>
                <w:kern w:val="0"/>
              </w:rPr>
            </w:pPr>
            <w:r w:rsidRPr="00E56910">
              <w:rPr>
                <w:rFonts w:ascii="Times New Roman" w:hAnsi="Times New Roman" w:cs="Times New Roman"/>
                <w:kern w:val="0"/>
              </w:rPr>
              <w:t>Пун</w:t>
            </w:r>
            <w:proofErr w:type="gramStart"/>
            <w:r w:rsidRPr="00E56910">
              <w:rPr>
                <w:rFonts w:ascii="Times New Roman" w:hAnsi="Times New Roman" w:cs="Times New Roman"/>
                <w:kern w:val="0"/>
              </w:rPr>
              <w:t>кт в пр</w:t>
            </w:r>
            <w:proofErr w:type="gramEnd"/>
            <w:r w:rsidRPr="00E56910">
              <w:rPr>
                <w:rFonts w:ascii="Times New Roman" w:hAnsi="Times New Roman" w:cs="Times New Roman"/>
                <w:kern w:val="0"/>
              </w:rPr>
              <w:t>ежней редакции</w:t>
            </w:r>
          </w:p>
        </w:tc>
        <w:tc>
          <w:tcPr>
            <w:tcW w:w="4253" w:type="dxa"/>
            <w:shd w:val="clear" w:color="auto" w:fill="F3F3F3"/>
            <w:vAlign w:val="center"/>
          </w:tcPr>
          <w:p w:rsidR="00E44D5F" w:rsidRPr="00E56910" w:rsidRDefault="00E44D5F" w:rsidP="00E44D5F">
            <w:pPr>
              <w:pStyle w:val="prg3"/>
              <w:numPr>
                <w:ilvl w:val="0"/>
                <w:numId w:val="0"/>
              </w:numPr>
              <w:jc w:val="center"/>
              <w:rPr>
                <w:rFonts w:ascii="Times New Roman" w:hAnsi="Times New Roman" w:cs="Times New Roman"/>
              </w:rPr>
            </w:pPr>
            <w:r w:rsidRPr="00E56910">
              <w:rPr>
                <w:rFonts w:ascii="Times New Roman" w:hAnsi="Times New Roman" w:cs="Times New Roman"/>
              </w:rPr>
              <w:t>Пункт в новой редакции</w:t>
            </w:r>
          </w:p>
        </w:tc>
      </w:tr>
      <w:tr w:rsidR="00B06436" w:rsidRPr="00E56910" w:rsidTr="00151DD2">
        <w:trPr>
          <w:trHeight w:val="652"/>
        </w:trPr>
        <w:tc>
          <w:tcPr>
            <w:tcW w:w="568" w:type="dxa"/>
          </w:tcPr>
          <w:p w:rsidR="00B06436" w:rsidRPr="00B06436" w:rsidRDefault="00B06436">
            <w:pPr>
              <w:pStyle w:val="prg3"/>
              <w:numPr>
                <w:ilvl w:val="0"/>
                <w:numId w:val="0"/>
              </w:numPr>
              <w:spacing w:before="0" w:after="120"/>
              <w:ind w:left="-87"/>
              <w:jc w:val="center"/>
              <w:rPr>
                <w:rFonts w:ascii="Times New Roman" w:hAnsi="Times New Roman" w:cs="Times New Roman"/>
                <w:kern w:val="0"/>
                <w:lang w:val="en-US"/>
              </w:rPr>
            </w:pPr>
            <w:r>
              <w:rPr>
                <w:rFonts w:ascii="Times New Roman" w:hAnsi="Times New Roman" w:cs="Times New Roman"/>
                <w:kern w:val="0"/>
                <w:lang w:val="en-US"/>
              </w:rPr>
              <w:t>1</w:t>
            </w:r>
          </w:p>
        </w:tc>
        <w:tc>
          <w:tcPr>
            <w:tcW w:w="1076" w:type="dxa"/>
          </w:tcPr>
          <w:p w:rsidR="00B06436" w:rsidRPr="00B06436" w:rsidRDefault="00B06436" w:rsidP="000D5155">
            <w:pPr>
              <w:pStyle w:val="prg3"/>
              <w:numPr>
                <w:ilvl w:val="0"/>
                <w:numId w:val="0"/>
              </w:numPr>
              <w:spacing w:before="0" w:after="120"/>
              <w:jc w:val="center"/>
              <w:rPr>
                <w:rFonts w:ascii="Times New Roman" w:hAnsi="Times New Roman" w:cs="Times New Roman"/>
                <w:kern w:val="0"/>
                <w:lang w:val="en-US"/>
              </w:rPr>
            </w:pPr>
            <w:r>
              <w:rPr>
                <w:rFonts w:ascii="Times New Roman" w:hAnsi="Times New Roman" w:cs="Times New Roman"/>
                <w:kern w:val="0"/>
                <w:lang w:val="en-US"/>
              </w:rPr>
              <w:t>22.1.8.</w:t>
            </w:r>
          </w:p>
        </w:tc>
        <w:tc>
          <w:tcPr>
            <w:tcW w:w="4168" w:type="dxa"/>
          </w:tcPr>
          <w:p w:rsidR="00B06436" w:rsidRPr="00B06436" w:rsidRDefault="00B06436" w:rsidP="00B06436">
            <w:pPr>
              <w:autoSpaceDE/>
              <w:autoSpaceDN/>
              <w:ind w:firstLine="567"/>
              <w:jc w:val="both"/>
            </w:pPr>
            <w:r w:rsidRPr="00B06436">
              <w:t>паи (акции) иностранных инвестиционных фондов, если присвоенный указанным паям (акциям) код CFI соответствует одному из следующих условий:</w:t>
            </w:r>
          </w:p>
          <w:p w:rsidR="00B06436" w:rsidRPr="00B06436" w:rsidRDefault="00B06436" w:rsidP="00B06436">
            <w:pPr>
              <w:ind w:firstLine="567"/>
              <w:jc w:val="both"/>
            </w:pPr>
            <w:proofErr w:type="gramStart"/>
            <w:r w:rsidRPr="00B06436">
              <w:t>22.1.8.1. если указанным паям (акциям) код CFI присвоен в соответствии с международным стандартом ISO 10962:2001, то он должен иметь следующие значения: первая буква – значение «E», вторая буква – значение «U», третья буква - значение «O» или «C», пятая буква – значение «S», или «M», или «C», или «R», или «</w:t>
            </w:r>
            <w:r w:rsidRPr="00B06436">
              <w:rPr>
                <w:lang w:val="en-US"/>
              </w:rPr>
              <w:t>D</w:t>
            </w:r>
            <w:r w:rsidRPr="00B06436">
              <w:t>», или «</w:t>
            </w:r>
            <w:r w:rsidRPr="00B06436">
              <w:rPr>
                <w:lang w:val="en-US"/>
              </w:rPr>
              <w:t>X</w:t>
            </w:r>
            <w:r w:rsidRPr="00B06436">
              <w:t>»;</w:t>
            </w:r>
            <w:proofErr w:type="gramEnd"/>
          </w:p>
          <w:p w:rsidR="00B06436" w:rsidRPr="00B06436" w:rsidRDefault="00B06436" w:rsidP="00B06436">
            <w:pPr>
              <w:ind w:firstLine="567"/>
              <w:jc w:val="both"/>
            </w:pPr>
            <w:proofErr w:type="gramStart"/>
            <w:r w:rsidRPr="00B06436">
              <w:t>22.1.8.2. если указанным паям (акциям) код CFI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w:t>
            </w:r>
            <w:r w:rsidRPr="00B06436">
              <w:rPr>
                <w:lang w:val="en-US"/>
              </w:rPr>
              <w:t>R</w:t>
            </w:r>
            <w:r w:rsidRPr="00B06436">
              <w:t>», или «B», или «E», или «V», или «L», или «С», или «</w:t>
            </w:r>
            <w:r w:rsidRPr="00B06436">
              <w:rPr>
                <w:lang w:val="en-US"/>
              </w:rPr>
              <w:t>D</w:t>
            </w:r>
            <w:r w:rsidRPr="00B06436">
              <w:t>», или «</w:t>
            </w:r>
            <w:r w:rsidRPr="00B06436">
              <w:rPr>
                <w:lang w:val="en-US"/>
              </w:rPr>
              <w:t>F</w:t>
            </w:r>
            <w:r w:rsidRPr="00B06436">
              <w:t>», или «</w:t>
            </w:r>
            <w:r w:rsidRPr="00B06436">
              <w:rPr>
                <w:lang w:val="en-US"/>
              </w:rPr>
              <w:t>K</w:t>
            </w:r>
            <w:r w:rsidRPr="00B06436">
              <w:t>», или «М»;</w:t>
            </w:r>
            <w:proofErr w:type="gramEnd"/>
          </w:p>
          <w:p w:rsidR="00B06436" w:rsidRPr="00B06436" w:rsidRDefault="00B06436" w:rsidP="00DA251E">
            <w:pPr>
              <w:adjustRightInd w:val="0"/>
              <w:ind w:firstLine="567"/>
              <w:jc w:val="both"/>
            </w:pPr>
          </w:p>
        </w:tc>
        <w:tc>
          <w:tcPr>
            <w:tcW w:w="4253" w:type="dxa"/>
          </w:tcPr>
          <w:p w:rsidR="00B06436" w:rsidRPr="00B06436" w:rsidRDefault="00B06436" w:rsidP="00B06436">
            <w:pPr>
              <w:autoSpaceDE/>
              <w:autoSpaceDN/>
              <w:ind w:firstLine="567"/>
              <w:jc w:val="both"/>
            </w:pPr>
            <w:r w:rsidRPr="00B06436">
              <w:t>паи (акции) иностранных инвестиционных фондов, если присвоенный указанным паям (акциям) код CFI соответствует одному из следующих условий:</w:t>
            </w:r>
          </w:p>
          <w:p w:rsidR="00B06436" w:rsidRPr="00B06436" w:rsidRDefault="00B06436" w:rsidP="00B06436">
            <w:pPr>
              <w:ind w:firstLine="567"/>
              <w:jc w:val="both"/>
            </w:pPr>
            <w:proofErr w:type="gramStart"/>
            <w:r w:rsidRPr="00B06436">
              <w:t>22.1.8.1. если указанным паям (акциям) код CFI присвоен в соответствии с международным стандартом ISO 10962:2001, то он должен иметь следующие значения: первая буква – значение «E», вторая буква – значение «U», третья буква - значение «O» или «C», пятая буква – значение «S», или «M», или «C», или «R», или «</w:t>
            </w:r>
            <w:r w:rsidRPr="00B06436">
              <w:rPr>
                <w:lang w:val="en-US"/>
              </w:rPr>
              <w:t>D</w:t>
            </w:r>
            <w:r w:rsidRPr="00B06436">
              <w:t>», или «</w:t>
            </w:r>
            <w:r w:rsidRPr="00B06436">
              <w:rPr>
                <w:lang w:val="en-US"/>
              </w:rPr>
              <w:t>X</w:t>
            </w:r>
            <w:r w:rsidRPr="00B06436">
              <w:t>»;</w:t>
            </w:r>
            <w:proofErr w:type="gramEnd"/>
          </w:p>
          <w:p w:rsidR="00B06436" w:rsidRPr="00B06436" w:rsidRDefault="00B06436" w:rsidP="00B06436">
            <w:pPr>
              <w:ind w:firstLine="567"/>
              <w:jc w:val="both"/>
            </w:pPr>
            <w:proofErr w:type="gramStart"/>
            <w:r w:rsidRPr="00B06436">
              <w:t xml:space="preserve">22.1.8.2. если указанным паям (акциям) код CFI присвоен в соответствии с международным стандартом ISO 10962:2015, то он должен иметь следующие значения: первая буква – значение «С», </w:t>
            </w:r>
            <w:r>
              <w:t xml:space="preserve">третья буква – значение «О», </w:t>
            </w:r>
            <w:r w:rsidRPr="00B06436">
              <w:rPr>
                <w:b/>
              </w:rPr>
              <w:t>или</w:t>
            </w:r>
            <w:r w:rsidRPr="00B06436">
              <w:t xml:space="preserve"> «C», </w:t>
            </w:r>
            <w:r w:rsidRPr="00B06436">
              <w:rPr>
                <w:b/>
              </w:rPr>
              <w:t>или «М»</w:t>
            </w:r>
            <w:r>
              <w:t xml:space="preserve">, </w:t>
            </w:r>
            <w:r w:rsidRPr="00C40447">
              <w:rPr>
                <w:b/>
              </w:rPr>
              <w:t>или «Х»</w:t>
            </w:r>
            <w:r w:rsidR="00C40447" w:rsidRPr="00C40447">
              <w:rPr>
                <w:b/>
              </w:rPr>
              <w:t>,</w:t>
            </w:r>
            <w:r w:rsidR="00C40447">
              <w:t xml:space="preserve"> </w:t>
            </w:r>
            <w:r w:rsidRPr="00B06436">
              <w:t>пятая буква – значение «</w:t>
            </w:r>
            <w:r w:rsidRPr="00B06436">
              <w:rPr>
                <w:lang w:val="en-US"/>
              </w:rPr>
              <w:t>R</w:t>
            </w:r>
            <w:r w:rsidRPr="00B06436">
              <w:t>», или «B», или «E», или «V», или «L», или «С», или «</w:t>
            </w:r>
            <w:r w:rsidRPr="00B06436">
              <w:rPr>
                <w:lang w:val="en-US"/>
              </w:rPr>
              <w:t>D</w:t>
            </w:r>
            <w:r w:rsidRPr="00B06436">
              <w:t>», или «</w:t>
            </w:r>
            <w:r w:rsidRPr="00B06436">
              <w:rPr>
                <w:lang w:val="en-US"/>
              </w:rPr>
              <w:t>F</w:t>
            </w:r>
            <w:r w:rsidRPr="00B06436">
              <w:t>», или «</w:t>
            </w:r>
            <w:r w:rsidRPr="00B06436">
              <w:rPr>
                <w:lang w:val="en-US"/>
              </w:rPr>
              <w:t>K</w:t>
            </w:r>
            <w:r w:rsidRPr="00B06436">
              <w:t>», или «М»;</w:t>
            </w:r>
            <w:proofErr w:type="gramEnd"/>
            <w:r w:rsidR="00C40447">
              <w:t xml:space="preserve"> </w:t>
            </w:r>
            <w:r w:rsidR="00C40447" w:rsidRPr="00C40447">
              <w:rPr>
                <w:b/>
              </w:rPr>
              <w:t>или «Х»</w:t>
            </w:r>
            <w:r w:rsidR="002A47A1">
              <w:rPr>
                <w:b/>
              </w:rPr>
              <w:t>, или «</w:t>
            </w:r>
            <w:r w:rsidR="002A47A1">
              <w:rPr>
                <w:b/>
                <w:lang w:val="en-US"/>
              </w:rPr>
              <w:t>I</w:t>
            </w:r>
            <w:r w:rsidR="002A47A1">
              <w:rPr>
                <w:b/>
              </w:rPr>
              <w:t>»</w:t>
            </w:r>
            <w:r w:rsidR="002A47A1" w:rsidRPr="009D0C9D">
              <w:t>;</w:t>
            </w:r>
            <w:r w:rsidR="00C40447">
              <w:t>.</w:t>
            </w:r>
          </w:p>
          <w:p w:rsidR="00B06436" w:rsidRPr="00B06436" w:rsidRDefault="00B06436" w:rsidP="00DA251E">
            <w:pPr>
              <w:adjustRightInd w:val="0"/>
              <w:ind w:firstLine="567"/>
              <w:jc w:val="both"/>
            </w:pPr>
          </w:p>
        </w:tc>
      </w:tr>
      <w:tr w:rsidR="00C40447" w:rsidRPr="00E56910" w:rsidTr="00151DD2">
        <w:trPr>
          <w:trHeight w:val="652"/>
        </w:trPr>
        <w:tc>
          <w:tcPr>
            <w:tcW w:w="568" w:type="dxa"/>
          </w:tcPr>
          <w:p w:rsidR="00C40447" w:rsidRPr="00C40447" w:rsidRDefault="00C40447">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2</w:t>
            </w:r>
          </w:p>
        </w:tc>
        <w:tc>
          <w:tcPr>
            <w:tcW w:w="1076" w:type="dxa"/>
          </w:tcPr>
          <w:p w:rsidR="00C40447" w:rsidRPr="00C40447" w:rsidRDefault="00C40447" w:rsidP="000D5155">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22.6.</w:t>
            </w:r>
          </w:p>
        </w:tc>
        <w:tc>
          <w:tcPr>
            <w:tcW w:w="4168" w:type="dxa"/>
          </w:tcPr>
          <w:p w:rsidR="00C40447" w:rsidRPr="00C40447" w:rsidRDefault="00C40447" w:rsidP="00C40447">
            <w:pPr>
              <w:autoSpaceDE/>
              <w:autoSpaceDN/>
              <w:ind w:firstLine="567"/>
              <w:jc w:val="both"/>
            </w:pPr>
            <w:proofErr w:type="gramStart"/>
            <w:r w:rsidRPr="00C40447">
              <w:t>В состав активов фонда могут входить ценные бумаги</w:t>
            </w:r>
            <w:r w:rsidRPr="00C40447">
              <w:rPr>
                <w:b/>
                <w:lang w:eastAsia="en-US"/>
              </w:rPr>
              <w:t xml:space="preserve"> </w:t>
            </w:r>
            <w:r w:rsidRPr="00C40447">
              <w:t xml:space="preserve">и производные финансовые инструменты (фьючерсные и опционные договоры (контракты)),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указанных в пункте 22.4.3. настоящих Правил, и включенных в перечень иностранных бирж, </w:t>
            </w:r>
            <w:r w:rsidRPr="00C40447">
              <w:rPr>
                <w:b/>
              </w:rPr>
              <w:t>утвержденный Указанием Банка России от</w:t>
            </w:r>
            <w:proofErr w:type="gramEnd"/>
            <w:r w:rsidRPr="00C40447">
              <w:rPr>
                <w:b/>
              </w:rPr>
              <w:t xml:space="preserve"> </w:t>
            </w:r>
            <w:proofErr w:type="gramStart"/>
            <w:r w:rsidRPr="00C40447">
              <w:rPr>
                <w:b/>
              </w:rPr>
              <w:t xml:space="preserve">28 января 2016 года N 3949-У "Об утверждении перечня иностранных бирж, прохождение процедуры листинга на которых является обязательным условием для принятия российской биржей решения о допуске ценных бумаг иностранных эмитентов к организованным торгам, а также условием для </w:t>
            </w:r>
            <w:proofErr w:type="spellStart"/>
            <w:r w:rsidRPr="00C40447">
              <w:rPr>
                <w:b/>
              </w:rPr>
              <w:t>непроведения</w:t>
            </w:r>
            <w:proofErr w:type="spellEnd"/>
            <w:r w:rsidRPr="00C40447">
              <w:rPr>
                <w:b/>
              </w:rPr>
              <w:t xml:space="preserve"> организациями, </w:t>
            </w:r>
            <w:r w:rsidRPr="00C40447">
              <w:rPr>
                <w:b/>
              </w:rPr>
              <w:lastRenderedPageBreak/>
              <w:t xml:space="preserve">осуществляющими операции с денежными средствами или иным имуществом, идентификации </w:t>
            </w:r>
            <w:proofErr w:type="spellStart"/>
            <w:r w:rsidRPr="00C40447">
              <w:rPr>
                <w:b/>
              </w:rPr>
              <w:t>бенефициарных</w:t>
            </w:r>
            <w:proofErr w:type="spellEnd"/>
            <w:r w:rsidRPr="00C40447">
              <w:rPr>
                <w:b/>
              </w:rPr>
              <w:t xml:space="preserve"> владельцев иностранных организаций, чьи ценные бумаги прошли процедуру листинга на таких</w:t>
            </w:r>
            <w:proofErr w:type="gramEnd"/>
            <w:r w:rsidRPr="00C40447">
              <w:rPr>
                <w:b/>
              </w:rPr>
              <w:t xml:space="preserve"> </w:t>
            </w:r>
            <w:proofErr w:type="gramStart"/>
            <w:r w:rsidRPr="00C40447">
              <w:rPr>
                <w:b/>
              </w:rPr>
              <w:t>биржах</w:t>
            </w:r>
            <w:proofErr w:type="gramEnd"/>
            <w:r w:rsidRPr="00C40447">
              <w:rPr>
                <w:b/>
              </w:rPr>
              <w:t>", зарегистрированным Министерством юстиции Российской Федерации 9 марта 2016 года N 41340 ("Вестник Банка России" от 16 марта 2016 года N 26)</w:t>
            </w:r>
            <w:r w:rsidRPr="00C40447">
              <w:t>.</w:t>
            </w:r>
          </w:p>
          <w:p w:rsidR="00C40447" w:rsidRPr="00C40447" w:rsidRDefault="00C40447" w:rsidP="00C40447">
            <w:pPr>
              <w:autoSpaceDE/>
              <w:autoSpaceDN/>
              <w:ind w:firstLine="567"/>
              <w:jc w:val="both"/>
            </w:pPr>
            <w:r w:rsidRPr="00C40447">
              <w:t>Требование настоящего подпункта не распространяется на инвестиционные паи открытых паевых инвестиционных фондов, государственные ценные бумаги Российской Федерации и иностранных государств.</w:t>
            </w:r>
          </w:p>
          <w:p w:rsidR="00C40447" w:rsidRPr="00C40447" w:rsidRDefault="00C40447" w:rsidP="00B06436">
            <w:pPr>
              <w:autoSpaceDE/>
              <w:autoSpaceDN/>
              <w:ind w:firstLine="567"/>
              <w:jc w:val="both"/>
            </w:pPr>
          </w:p>
        </w:tc>
        <w:tc>
          <w:tcPr>
            <w:tcW w:w="4253" w:type="dxa"/>
          </w:tcPr>
          <w:p w:rsidR="00C40447" w:rsidRPr="00C40447" w:rsidRDefault="00C40447" w:rsidP="00C40447">
            <w:pPr>
              <w:autoSpaceDE/>
              <w:autoSpaceDN/>
              <w:ind w:firstLine="567"/>
              <w:jc w:val="both"/>
            </w:pPr>
            <w:proofErr w:type="gramStart"/>
            <w:r w:rsidRPr="00C40447">
              <w:lastRenderedPageBreak/>
              <w:t>В состав активов фонда могут входить ценные бумаги</w:t>
            </w:r>
            <w:r w:rsidRPr="00C40447">
              <w:rPr>
                <w:b/>
                <w:lang w:eastAsia="en-US"/>
              </w:rPr>
              <w:t xml:space="preserve"> </w:t>
            </w:r>
            <w:r w:rsidRPr="00C40447">
              <w:t>и производные финансовые инструменты (фьючерсные и опционные договоры (контракты)),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указанных в пункте 22.4.3. настоящих Правил, и включенных в перечень иностранных бирж,</w:t>
            </w:r>
            <w:r w:rsidR="00B50A65" w:rsidRPr="00BE6978">
              <w:rPr>
                <w:b/>
              </w:rPr>
              <w:t xml:space="preserve"> предусмотренный пунктом 4 статьи 51.1</w:t>
            </w:r>
            <w:proofErr w:type="gramEnd"/>
            <w:r w:rsidR="00B50A65" w:rsidRPr="00BE6978">
              <w:rPr>
                <w:b/>
              </w:rPr>
              <w:t xml:space="preserve"> Федерального закона от 22 апреля 1996 года № 39-ФЗ «О </w:t>
            </w:r>
            <w:proofErr w:type="gramStart"/>
            <w:r w:rsidR="00B50A65" w:rsidRPr="00BE6978">
              <w:rPr>
                <w:b/>
              </w:rPr>
              <w:t>рынке</w:t>
            </w:r>
            <w:proofErr w:type="gramEnd"/>
            <w:r w:rsidR="00B50A65" w:rsidRPr="00BE6978">
              <w:rPr>
                <w:b/>
              </w:rPr>
              <w:t xml:space="preserve"> ценных бумаг»</w:t>
            </w:r>
            <w:r w:rsidR="00B50A65">
              <w:rPr>
                <w:b/>
              </w:rPr>
              <w:t>.</w:t>
            </w:r>
          </w:p>
          <w:p w:rsidR="00C40447" w:rsidRPr="00C40447" w:rsidRDefault="00C40447" w:rsidP="00C40447">
            <w:pPr>
              <w:autoSpaceDE/>
              <w:autoSpaceDN/>
              <w:ind w:firstLine="567"/>
              <w:jc w:val="both"/>
            </w:pPr>
            <w:r w:rsidRPr="00C40447">
              <w:t>Требование настоящего подпункта не распространяется на инвестиционные паи открытых паевых инвестиционных фондов, государственные ценные бумаги Российской Федерации и иностранных государств.</w:t>
            </w:r>
          </w:p>
          <w:p w:rsidR="00C40447" w:rsidRPr="00C40447" w:rsidRDefault="00C40447" w:rsidP="00B06436">
            <w:pPr>
              <w:autoSpaceDE/>
              <w:autoSpaceDN/>
              <w:ind w:firstLine="567"/>
              <w:jc w:val="both"/>
            </w:pPr>
          </w:p>
        </w:tc>
      </w:tr>
      <w:tr w:rsidR="00B50A65" w:rsidRPr="00E56910" w:rsidTr="00151DD2">
        <w:trPr>
          <w:trHeight w:val="652"/>
        </w:trPr>
        <w:tc>
          <w:tcPr>
            <w:tcW w:w="568" w:type="dxa"/>
          </w:tcPr>
          <w:p w:rsidR="00B50A65" w:rsidRDefault="00B50A65">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3</w:t>
            </w:r>
          </w:p>
        </w:tc>
        <w:tc>
          <w:tcPr>
            <w:tcW w:w="1076" w:type="dxa"/>
          </w:tcPr>
          <w:p w:rsidR="00B50A65" w:rsidRDefault="00B50A65" w:rsidP="000D5155">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23.1.2.</w:t>
            </w:r>
          </w:p>
        </w:tc>
        <w:tc>
          <w:tcPr>
            <w:tcW w:w="4168" w:type="dxa"/>
          </w:tcPr>
          <w:p w:rsidR="00B50A65" w:rsidRPr="00B50A65" w:rsidRDefault="00B50A65" w:rsidP="00B50A65">
            <w:pPr>
              <w:autoSpaceDE/>
              <w:autoSpaceDN/>
              <w:adjustRightInd w:val="0"/>
              <w:ind w:firstLine="567"/>
              <w:jc w:val="both"/>
            </w:pPr>
            <w:proofErr w:type="gramStart"/>
            <w:r w:rsidRPr="00B50A65">
              <w:t xml:space="preserve">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юридическим лицом, признанным банком по законодательству иностранного государства, на территории которого оно зарегистрировано), права </w:t>
            </w:r>
            <w:r w:rsidRPr="00B50A65">
              <w:rPr>
                <w:lang w:eastAsia="en-US"/>
              </w:rPr>
              <w:t xml:space="preserve">требования к такому юридическому лицу </w:t>
            </w:r>
            <w:r w:rsidRPr="00B50A65">
              <w:t xml:space="preserve">в совокупности не должны превышать </w:t>
            </w:r>
            <w:r w:rsidRPr="00B50A65">
              <w:rPr>
                <w:b/>
              </w:rPr>
              <w:t>15 (Пятнадцать) процентов</w:t>
            </w:r>
            <w:proofErr w:type="gramEnd"/>
            <w:r w:rsidRPr="00B50A65">
              <w:rPr>
                <w:b/>
              </w:rPr>
              <w:t xml:space="preserve"> </w:t>
            </w:r>
            <w:proofErr w:type="gramStart"/>
            <w:r w:rsidRPr="00B50A65">
              <w:rPr>
                <w:b/>
              </w:rPr>
              <w:t>стоимости активов фонда до 31 декабря 2019 года, с 1 января 2020 года -</w:t>
            </w:r>
            <w:r w:rsidRPr="00B50A65">
              <w:t xml:space="preserve"> 14 (Четырнадцать) процентов стоимости активов фонда, с 1 июля 2020 года - 13 (Тринадцать) процентов стоимости активов фонда, с 1 января 2021 года - 12 (Двенадцать) процентов стоимости активов фонда, с 1 июля 2021 года - 11 (Одиннадцать) процентов стоимости активов фонда, а с 1 января 2022 года - 10 (Десять</w:t>
            </w:r>
            <w:proofErr w:type="gramEnd"/>
            <w:r w:rsidRPr="00B50A65">
              <w:t>)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B50A65" w:rsidRPr="00B50A65" w:rsidRDefault="00B50A65" w:rsidP="00B50A65">
            <w:pPr>
              <w:autoSpaceDE/>
              <w:autoSpaceDN/>
              <w:ind w:firstLine="567"/>
              <w:jc w:val="both"/>
            </w:pPr>
            <w:proofErr w:type="gramStart"/>
            <w:r w:rsidRPr="00B50A65">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w:t>
            </w:r>
            <w:r w:rsidRPr="00B50A65">
              <w:rPr>
                <w:b/>
              </w:rPr>
              <w:t>15 (Пятнадцать) процентов стоимости активов фонда до 31 декабря 2019 года, с 1 января 2020 года -</w:t>
            </w:r>
            <w:r w:rsidRPr="00B50A65">
              <w:t xml:space="preserve"> 14 (Четырнадцать) процентов стоимости активов фонда, с 1 июля 2020 года - 13 (Тринадцать) процентов стоимости активов фонда, с 1 января 2021</w:t>
            </w:r>
            <w:proofErr w:type="gramEnd"/>
            <w:r w:rsidRPr="00B50A65">
              <w:t xml:space="preserve"> года - 12 (Двенадцать) процентов стоимости активов фонда, с 1 июля 2021 года - 11 (Одиннадцать) процентов стоимости активов фонда, а с 1 января 2022 года - 10 (Десять) процентов стоимости активов фонда.</w:t>
            </w:r>
          </w:p>
          <w:p w:rsidR="00B50A65" w:rsidRPr="00B50A65" w:rsidRDefault="00B50A65" w:rsidP="00B50A65">
            <w:pPr>
              <w:autoSpaceDE/>
              <w:autoSpaceDN/>
              <w:ind w:firstLine="567"/>
              <w:jc w:val="both"/>
            </w:pPr>
            <w:r w:rsidRPr="00B50A65">
              <w:t xml:space="preserve">Для целей настоящего пункта российские и иностранные депозитарные расписки рассматриваются как ценные бумаги, права </w:t>
            </w:r>
            <w:proofErr w:type="gramStart"/>
            <w:r w:rsidRPr="00B50A65">
              <w:t>собственности</w:t>
            </w:r>
            <w:proofErr w:type="gramEnd"/>
            <w:r w:rsidRPr="00B50A65">
              <w:t xml:space="preserve"> на которые </w:t>
            </w:r>
            <w:r w:rsidRPr="00B50A65">
              <w:lastRenderedPageBreak/>
              <w:t>удостоверяют соответствующие депозитарные расписки.</w:t>
            </w:r>
          </w:p>
          <w:p w:rsidR="00B50A65" w:rsidRPr="00B50A65" w:rsidRDefault="00B50A65" w:rsidP="00B50A65">
            <w:pPr>
              <w:autoSpaceDE/>
              <w:autoSpaceDN/>
              <w:ind w:firstLine="567"/>
              <w:jc w:val="both"/>
            </w:pPr>
            <w:r w:rsidRPr="00B50A65">
              <w:t xml:space="preserve">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w:t>
            </w:r>
            <w:proofErr w:type="gramStart"/>
            <w:r w:rsidRPr="00B50A65">
              <w:t>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w:t>
            </w:r>
            <w:proofErr w:type="gramEnd"/>
            <w:r w:rsidRPr="00B50A65">
              <w:t xml:space="preserve"> (</w:t>
            </w:r>
            <w:proofErr w:type="gramStart"/>
            <w:r w:rsidRPr="00B50A65">
              <w:t xml:space="preserve">неограниченным кругом лиц), </w:t>
            </w:r>
            <w:r w:rsidRPr="00B50A65">
              <w:rPr>
                <w:lang w:eastAsia="en-US"/>
              </w:rPr>
              <w:t>а также при наличии одного из следующих обстоятельств: в соответствии с требованиями, предъявляемыми</w:t>
            </w:r>
            <w:r w:rsidRPr="00B50A65">
              <w:t xml:space="preserve"> 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(Десять) процентов стоимости активов инвестиционного фонда</w:t>
            </w:r>
            <w:r w:rsidRPr="00B50A65">
              <w:rPr>
                <w:b/>
              </w:rPr>
              <w:t xml:space="preserve"> </w:t>
            </w:r>
            <w:r w:rsidRPr="00B50A65">
              <w:t>либо в соответствии с правом Европейского союза</w:t>
            </w:r>
            <w:proofErr w:type="gramEnd"/>
            <w:r w:rsidRPr="00B50A65">
              <w:t xml:space="preserve">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rsidR="00B50A65" w:rsidRPr="00B50A65" w:rsidRDefault="00B50A65" w:rsidP="00B50A65">
            <w:pPr>
              <w:autoSpaceDE/>
              <w:autoSpaceDN/>
              <w:ind w:firstLine="567"/>
              <w:jc w:val="both"/>
            </w:pPr>
            <w:proofErr w:type="gramStart"/>
            <w:r w:rsidRPr="00B50A65">
              <w:t xml:space="preserve">Для целей расчета ограничения, указанного в абзаце первом настоящего пункта, </w:t>
            </w:r>
            <w:r w:rsidRPr="00B50A65">
              <w:rPr>
                <w:lang w:eastAsia="en-US"/>
              </w:rPr>
              <w:t>при определении доли оценочной стоимости активов в стоимости активов фонда</w:t>
            </w:r>
            <w:r w:rsidRPr="00B50A65">
              <w:t xml:space="preserve"> в сумме денежных средств в рублях и в иностранной валюте на счетах в одном юридическом лице </w:t>
            </w:r>
            <w:r w:rsidRPr="00B50A65">
              <w:rPr>
                <w:lang w:eastAsia="en-US"/>
              </w:rPr>
              <w:t>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w:t>
            </w:r>
            <w:proofErr w:type="gramEnd"/>
            <w:r w:rsidRPr="00B50A65">
              <w:rPr>
                <w:lang w:eastAsia="en-US"/>
              </w:rPr>
              <w:t xml:space="preserve"> исполнение таким юридическим лицом обязательств в течение одного рабочего дня </w:t>
            </w:r>
            <w:proofErr w:type="gramStart"/>
            <w:r w:rsidRPr="00B50A65">
              <w:rPr>
                <w:lang w:eastAsia="en-US"/>
              </w:rPr>
              <w:t>с даты предъявления</w:t>
            </w:r>
            <w:proofErr w:type="gramEnd"/>
            <w:r w:rsidRPr="00B50A65">
              <w:rPr>
                <w:lang w:eastAsia="en-US"/>
              </w:rPr>
              <w:t xml:space="preserve"> указанных требований к исполнению), </w:t>
            </w:r>
            <w:r w:rsidRPr="00B50A65">
              <w:t xml:space="preserve">составляющих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
          <w:p w:rsidR="00B50A65" w:rsidRPr="00B50A65" w:rsidRDefault="00B50A65" w:rsidP="00B50A65">
            <w:pPr>
              <w:autoSpaceDE/>
              <w:autoSpaceDN/>
              <w:ind w:firstLine="567"/>
              <w:jc w:val="both"/>
            </w:pPr>
            <w:proofErr w:type="gramStart"/>
            <w:r w:rsidRPr="00B50A65">
              <w:t>При этом общая сумма денежных средств</w:t>
            </w:r>
            <w:r w:rsidRPr="00B50A65">
              <w:rPr>
                <w:b/>
                <w:lang w:eastAsia="en-US"/>
              </w:rPr>
              <w:t xml:space="preserve"> </w:t>
            </w:r>
            <w:r w:rsidRPr="00B50A65">
              <w:rPr>
                <w:lang w:eastAsia="en-US"/>
              </w:rPr>
              <w:t xml:space="preserve">и стоимость прав требований, которые не учитываются при расчете ограничения, указанного в </w:t>
            </w:r>
            <w:hyperlink r:id="rId11" w:history="1">
              <w:r w:rsidRPr="00B50A65">
                <w:rPr>
                  <w:lang w:eastAsia="en-US"/>
                </w:rPr>
                <w:t>абзаце первом</w:t>
              </w:r>
            </w:hyperlink>
            <w:r w:rsidRPr="00B50A65">
              <w:rPr>
                <w:lang w:eastAsia="en-US"/>
              </w:rPr>
              <w:t xml:space="preserve"> </w:t>
            </w:r>
            <w:r w:rsidRPr="00B50A65">
              <w:rPr>
                <w:lang w:eastAsia="en-US"/>
              </w:rPr>
              <w:lastRenderedPageBreak/>
              <w:t>настоящего пункта,</w:t>
            </w:r>
            <w:r w:rsidRPr="00B50A65">
              <w:rPr>
                <w:b/>
                <w:lang w:eastAsia="en-US"/>
              </w:rPr>
              <w:t xml:space="preserve"> </w:t>
            </w:r>
            <w:r w:rsidRPr="00B50A65">
              <w:t xml:space="preserve">  в отношении всех денежных средств в рублях и в иностранной валюте на всех счетах </w:t>
            </w:r>
            <w:r w:rsidRPr="00B50A65">
              <w:rPr>
                <w:lang w:eastAsia="en-US"/>
              </w:rPr>
              <w:t xml:space="preserve">и в отношении всех прав требований к юридическим лицам, возникших на основании указанных договоров о брокерском обслуживании, </w:t>
            </w:r>
            <w:r w:rsidRPr="00B50A65">
              <w:t xml:space="preserve"> составляющих фонд, в совокупности не должны превышать</w:t>
            </w:r>
            <w:proofErr w:type="gramEnd"/>
            <w:r w:rsidRPr="00B50A65">
              <w:t xml:space="preserve"> общую сумму денежных средств, подлежащих выплате в связи с погашением и обменом инвестиционных паев фонда на момент расчета ограничения.</w:t>
            </w:r>
          </w:p>
          <w:p w:rsidR="00B50A65" w:rsidRPr="00B50A65" w:rsidRDefault="00B50A65" w:rsidP="00B50A65">
            <w:pPr>
              <w:adjustRightInd w:val="0"/>
              <w:ind w:firstLine="540"/>
              <w:jc w:val="both"/>
            </w:pPr>
            <w:proofErr w:type="gramStart"/>
            <w:r w:rsidRPr="00B50A65">
              <w:t xml:space="preserve">Для целей расчета ограничения, указанного в </w:t>
            </w:r>
            <w:hyperlink r:id="rId12" w:history="1">
              <w:r w:rsidRPr="00B50A65">
                <w:t>абзаце первом</w:t>
              </w:r>
            </w:hyperlink>
            <w:r w:rsidRPr="00B50A65">
              <w:t xml:space="preserve">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w:t>
            </w:r>
            <w:proofErr w:type="gramEnd"/>
            <w:r w:rsidRPr="00B50A65">
              <w:t xml:space="preserve"> выдаче и (или) обмене инвестиционных паев, в течение не более 2 рабочих дней </w:t>
            </w:r>
            <w:proofErr w:type="gramStart"/>
            <w:r w:rsidRPr="00B50A65">
              <w:t>с даты</w:t>
            </w:r>
            <w:proofErr w:type="gramEnd"/>
            <w:r w:rsidRPr="00B50A65">
              <w:t xml:space="preserve"> указанного включения.</w:t>
            </w:r>
          </w:p>
          <w:p w:rsidR="00B50A65" w:rsidRPr="00B50A65" w:rsidRDefault="00B50A65" w:rsidP="00B50A65">
            <w:pPr>
              <w:autoSpaceDE/>
              <w:autoSpaceDN/>
              <w:ind w:firstLine="567"/>
              <w:jc w:val="both"/>
            </w:pPr>
            <w:proofErr w:type="gramStart"/>
            <w:r w:rsidRPr="00B50A65">
              <w:t>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4 (Четырех) рабочих дней с даты заключения сделки, и заемные средства, предусмотренные подпунктом 5 пункта 1 статьи 40 Федерального закона «Об инвестиционных фондах», в</w:t>
            </w:r>
            <w:proofErr w:type="gramEnd"/>
            <w:r w:rsidRPr="00B50A65">
              <w:t xml:space="preserve"> совокупности не должны превышать 40 (Сорок) процентов стоимости чистых активов фонда.</w:t>
            </w:r>
          </w:p>
          <w:p w:rsidR="00B50A65" w:rsidRPr="00B50A65" w:rsidRDefault="00B50A65" w:rsidP="00B50A65">
            <w:pPr>
              <w:autoSpaceDE/>
              <w:autoSpaceDN/>
              <w:ind w:firstLine="567"/>
              <w:jc w:val="both"/>
            </w:pPr>
            <w:proofErr w:type="gramStart"/>
            <w:r w:rsidRPr="00B50A65">
              <w:t>На дату заключения сделок с производными финансовыми инструментами, договоров займа, кредитных договоров или сделок, дата исполнения которых не ранее 4 (Четырех) рабочих дней с даты заключения сделки, совокупная стоимость активов, указанных в абзаце восьмом 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w:t>
            </w:r>
            <w:proofErr w:type="gramEnd"/>
            <w:r w:rsidRPr="00B50A65">
              <w:t>», не должна превышать 20 (Двадцать) процентов стоимости чистых активов фонда.</w:t>
            </w:r>
          </w:p>
          <w:p w:rsidR="00B50A65" w:rsidRPr="00B50A65" w:rsidRDefault="00B50A65" w:rsidP="00B50A65">
            <w:pPr>
              <w:autoSpaceDE/>
              <w:autoSpaceDN/>
              <w:ind w:firstLine="567"/>
              <w:jc w:val="both"/>
            </w:pPr>
            <w:proofErr w:type="gramStart"/>
            <w:r w:rsidRPr="00B50A65">
              <w:t xml:space="preserve">Для целей настоящего пункта производные финансовые инструменты учитываются в объеме </w:t>
            </w:r>
            <w:r w:rsidRPr="00B50A65">
              <w:rPr>
                <w:lang w:eastAsia="en-US"/>
              </w:rPr>
              <w:t>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w:t>
            </w:r>
            <w:r w:rsidRPr="00B50A65">
              <w:rPr>
                <w:b/>
                <w:lang w:eastAsia="en-US"/>
              </w:rPr>
              <w:t xml:space="preserve"> </w:t>
            </w:r>
            <w:r w:rsidRPr="00B50A65">
              <w:t xml:space="preserve">открытой позиции, </w:t>
            </w:r>
            <w:r w:rsidRPr="00B50A65">
              <w:lastRenderedPageBreak/>
              <w:t>скорректированной по результатам клиринга.</w:t>
            </w:r>
            <w:proofErr w:type="gramEnd"/>
          </w:p>
          <w:p w:rsidR="00B50A65" w:rsidRPr="00B50A65" w:rsidRDefault="00B50A65" w:rsidP="00B50A65">
            <w:pPr>
              <w:autoSpaceDE/>
              <w:autoSpaceDN/>
              <w:ind w:firstLine="567"/>
              <w:jc w:val="both"/>
            </w:pPr>
            <w:r w:rsidRPr="00B50A65">
              <w:t>Для целей абзаца восьмого и девятого 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rsidR="00B50A65" w:rsidRPr="00B50A65" w:rsidRDefault="00B50A65" w:rsidP="00C40447">
            <w:pPr>
              <w:autoSpaceDE/>
              <w:autoSpaceDN/>
              <w:ind w:firstLine="567"/>
              <w:jc w:val="both"/>
            </w:pPr>
          </w:p>
        </w:tc>
        <w:tc>
          <w:tcPr>
            <w:tcW w:w="4253" w:type="dxa"/>
          </w:tcPr>
          <w:p w:rsidR="00B50A65" w:rsidRPr="00B50A65" w:rsidRDefault="00B50A65" w:rsidP="00B50A65">
            <w:pPr>
              <w:autoSpaceDE/>
              <w:autoSpaceDN/>
              <w:adjustRightInd w:val="0"/>
              <w:ind w:firstLine="567"/>
              <w:jc w:val="both"/>
            </w:pPr>
            <w:proofErr w:type="gramStart"/>
            <w:r w:rsidRPr="00B50A65">
              <w:lastRenderedPageBreak/>
              <w:t xml:space="preserve">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юридическим лицом, признанным банком по законодательству иностранного государства, на территории которого оно зарегистрировано), права </w:t>
            </w:r>
            <w:r w:rsidRPr="00B50A65">
              <w:rPr>
                <w:lang w:eastAsia="en-US"/>
              </w:rPr>
              <w:t xml:space="preserve">требования к такому юридическому лицу </w:t>
            </w:r>
            <w:r w:rsidRPr="00B50A65">
              <w:t>в совокупности не должны превышать 14 (Четырнадцать) процентов</w:t>
            </w:r>
            <w:proofErr w:type="gramEnd"/>
            <w:r w:rsidRPr="00B50A65">
              <w:t xml:space="preserve"> стоимо</w:t>
            </w:r>
            <w:r>
              <w:t xml:space="preserve">сти активов фонда, с 1 июля </w:t>
            </w:r>
            <w:r w:rsidRPr="00B50A65">
              <w:rPr>
                <w:b/>
              </w:rPr>
              <w:t>2021</w:t>
            </w:r>
            <w:r w:rsidRPr="00B50A65">
              <w:t xml:space="preserve"> года - 13 (Тринадцать) процентов стоимост</w:t>
            </w:r>
            <w:r>
              <w:t xml:space="preserve">и активов фонда, с 1 января </w:t>
            </w:r>
            <w:r w:rsidRPr="00B50A65">
              <w:rPr>
                <w:b/>
              </w:rPr>
              <w:t>2022</w:t>
            </w:r>
            <w:r w:rsidRPr="00B50A65">
              <w:t xml:space="preserve"> года - 12 (Двенадцать) процентов стоимо</w:t>
            </w:r>
            <w:r>
              <w:t xml:space="preserve">сти активов фонда, с 1 июля </w:t>
            </w:r>
            <w:r w:rsidRPr="00B50A65">
              <w:rPr>
                <w:b/>
              </w:rPr>
              <w:t>2022</w:t>
            </w:r>
            <w:r w:rsidRPr="00B50A65">
              <w:t xml:space="preserve"> года - 11 (Одиннадцать) процентов стоимости </w:t>
            </w:r>
            <w:r>
              <w:t xml:space="preserve">активов фонда, а с 1 января </w:t>
            </w:r>
            <w:r w:rsidRPr="00B50A65">
              <w:rPr>
                <w:b/>
              </w:rPr>
              <w:t>2023</w:t>
            </w:r>
            <w:r w:rsidRPr="00B50A65">
              <w:t xml:space="preserve"> года - 10 (Десять)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B50A65" w:rsidRPr="00B50A65" w:rsidRDefault="00B50A65" w:rsidP="00B50A65">
            <w:pPr>
              <w:autoSpaceDE/>
              <w:autoSpaceDN/>
              <w:ind w:firstLine="567"/>
              <w:jc w:val="both"/>
            </w:pPr>
            <w:proofErr w:type="gramStart"/>
            <w:r w:rsidRPr="00B50A65">
              <w:t>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14 (Четырнадцать) процентов стоимо</w:t>
            </w:r>
            <w:r>
              <w:t xml:space="preserve">сти активов фонда, с 1 июля </w:t>
            </w:r>
            <w:r w:rsidRPr="00B50A65">
              <w:rPr>
                <w:b/>
              </w:rPr>
              <w:t>2021</w:t>
            </w:r>
            <w:r w:rsidRPr="00B50A65">
              <w:t xml:space="preserve"> года - 13 (Тринадцать) процентов стоимост</w:t>
            </w:r>
            <w:r>
              <w:t xml:space="preserve">и активов фонда, с 1 января </w:t>
            </w:r>
            <w:r w:rsidRPr="00B50A65">
              <w:rPr>
                <w:b/>
              </w:rPr>
              <w:t>2022</w:t>
            </w:r>
            <w:r w:rsidRPr="00B50A65">
              <w:t xml:space="preserve"> года - 12 (Двенадцать) процентов стоимо</w:t>
            </w:r>
            <w:r>
              <w:t xml:space="preserve">сти активов фонда, с 1 июля </w:t>
            </w:r>
            <w:r w:rsidRPr="00B50A65">
              <w:rPr>
                <w:b/>
              </w:rPr>
              <w:t>2022</w:t>
            </w:r>
            <w:r w:rsidRPr="00B50A65">
              <w:t xml:space="preserve"> года - 11 (Одиннадцать) процентов стоимости</w:t>
            </w:r>
            <w:proofErr w:type="gramEnd"/>
            <w:r w:rsidRPr="00B50A65">
              <w:t xml:space="preserve"> </w:t>
            </w:r>
            <w:r>
              <w:t xml:space="preserve">активов фонда, а с 1 января </w:t>
            </w:r>
            <w:r w:rsidRPr="00B50A65">
              <w:rPr>
                <w:b/>
              </w:rPr>
              <w:t>2023</w:t>
            </w:r>
            <w:r w:rsidRPr="00B50A65">
              <w:t xml:space="preserve"> года - 10 (Десять) процентов стоимости активов фонда.</w:t>
            </w:r>
          </w:p>
          <w:p w:rsidR="00B50A65" w:rsidRPr="00B50A65" w:rsidRDefault="00B50A65" w:rsidP="00B50A65">
            <w:pPr>
              <w:autoSpaceDE/>
              <w:autoSpaceDN/>
              <w:ind w:firstLine="567"/>
              <w:jc w:val="both"/>
            </w:pPr>
            <w:r w:rsidRPr="00B50A65">
              <w:t xml:space="preserve">Для целей настоящего пункта российские и иностранные депозитарные расписки рассматриваются как ценные бумаги, права </w:t>
            </w:r>
            <w:proofErr w:type="gramStart"/>
            <w:r w:rsidRPr="00B50A65">
              <w:t>собственности</w:t>
            </w:r>
            <w:proofErr w:type="gramEnd"/>
            <w:r w:rsidRPr="00B50A65">
              <w:t xml:space="preserve"> на которые удостоверяют соответствующие депозитарные расписки.</w:t>
            </w:r>
          </w:p>
          <w:p w:rsidR="00B50A65" w:rsidRPr="00B50A65" w:rsidRDefault="00B50A65" w:rsidP="00B50A65">
            <w:pPr>
              <w:autoSpaceDE/>
              <w:autoSpaceDN/>
              <w:ind w:firstLine="567"/>
              <w:jc w:val="both"/>
            </w:pPr>
            <w:r w:rsidRPr="00B50A65">
              <w:t xml:space="preserve">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w:t>
            </w:r>
            <w:r w:rsidRPr="00B50A65">
              <w:lastRenderedPageBreak/>
              <w:t xml:space="preserve">которые инвестировано имущество соответствующего фонда (ипотечного покрытия). </w:t>
            </w:r>
            <w:proofErr w:type="gramStart"/>
            <w:r w:rsidRPr="00B50A65">
              <w:t>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w:t>
            </w:r>
            <w:proofErr w:type="gramEnd"/>
            <w:r w:rsidRPr="00B50A65">
              <w:t xml:space="preserve"> (</w:t>
            </w:r>
            <w:proofErr w:type="gramStart"/>
            <w:r w:rsidRPr="00B50A65">
              <w:t xml:space="preserve">неограниченным кругом лиц), </w:t>
            </w:r>
            <w:r w:rsidRPr="00B50A65">
              <w:rPr>
                <w:lang w:eastAsia="en-US"/>
              </w:rPr>
              <w:t>а также при наличии одного из следующих обстоятельств: в соответствии с требованиями, предъявляемыми</w:t>
            </w:r>
            <w:r w:rsidRPr="00B50A65">
              <w:t xml:space="preserve"> 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(Десять) процентов стоимости активов инвестиционного фонда</w:t>
            </w:r>
            <w:r w:rsidRPr="00B50A65">
              <w:rPr>
                <w:b/>
              </w:rPr>
              <w:t xml:space="preserve"> </w:t>
            </w:r>
            <w:r w:rsidRPr="00B50A65">
              <w:t>либо в соответствии с правом Европейского союза</w:t>
            </w:r>
            <w:proofErr w:type="gramEnd"/>
            <w:r w:rsidRPr="00B50A65">
              <w:t xml:space="preserve">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rsidR="00B50A65" w:rsidRPr="00B50A65" w:rsidRDefault="00B50A65" w:rsidP="00B50A65">
            <w:pPr>
              <w:autoSpaceDE/>
              <w:autoSpaceDN/>
              <w:ind w:firstLine="567"/>
              <w:jc w:val="both"/>
            </w:pPr>
            <w:proofErr w:type="gramStart"/>
            <w:r w:rsidRPr="00B50A65">
              <w:t xml:space="preserve">Для целей расчета ограничения, указанного в абзаце первом настоящего пункта, </w:t>
            </w:r>
            <w:r w:rsidRPr="00B50A65">
              <w:rPr>
                <w:lang w:eastAsia="en-US"/>
              </w:rPr>
              <w:t>при определении доли оценочной стоимости активов в стоимости активов фонда</w:t>
            </w:r>
            <w:r w:rsidRPr="00B50A65">
              <w:t xml:space="preserve"> в сумме денежных средств в рублях и в иностранной валюте на счетах в одном юридическом лице </w:t>
            </w:r>
            <w:r w:rsidRPr="00B50A65">
              <w:rPr>
                <w:lang w:eastAsia="en-US"/>
              </w:rPr>
              <w:t>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w:t>
            </w:r>
            <w:proofErr w:type="gramEnd"/>
            <w:r w:rsidRPr="00B50A65">
              <w:rPr>
                <w:lang w:eastAsia="en-US"/>
              </w:rPr>
              <w:t xml:space="preserve"> исполнение таким юридическим лицом обязательств в течение одного рабочего дня </w:t>
            </w:r>
            <w:proofErr w:type="gramStart"/>
            <w:r w:rsidRPr="00B50A65">
              <w:rPr>
                <w:lang w:eastAsia="en-US"/>
              </w:rPr>
              <w:t>с даты предъявления</w:t>
            </w:r>
            <w:proofErr w:type="gramEnd"/>
            <w:r w:rsidRPr="00B50A65">
              <w:rPr>
                <w:lang w:eastAsia="en-US"/>
              </w:rPr>
              <w:t xml:space="preserve"> указанных требований к исполнению), </w:t>
            </w:r>
            <w:r w:rsidRPr="00B50A65">
              <w:t xml:space="preserve">составляющих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
          <w:p w:rsidR="00B50A65" w:rsidRPr="00B50A65" w:rsidRDefault="00B50A65" w:rsidP="00B50A65">
            <w:pPr>
              <w:autoSpaceDE/>
              <w:autoSpaceDN/>
              <w:ind w:firstLine="567"/>
              <w:jc w:val="both"/>
            </w:pPr>
            <w:proofErr w:type="gramStart"/>
            <w:r w:rsidRPr="00B50A65">
              <w:t>При этом общая сумма денежных средств</w:t>
            </w:r>
            <w:r w:rsidRPr="00B50A65">
              <w:rPr>
                <w:b/>
                <w:lang w:eastAsia="en-US"/>
              </w:rPr>
              <w:t xml:space="preserve"> </w:t>
            </w:r>
            <w:r w:rsidRPr="00B50A65">
              <w:rPr>
                <w:lang w:eastAsia="en-US"/>
              </w:rPr>
              <w:t xml:space="preserve">и стоимость прав требований, которые не учитываются при расчете ограничения, указанного в </w:t>
            </w:r>
            <w:hyperlink r:id="rId13" w:history="1">
              <w:r w:rsidRPr="00B50A65">
                <w:rPr>
                  <w:lang w:eastAsia="en-US"/>
                </w:rPr>
                <w:t>абзаце первом</w:t>
              </w:r>
            </w:hyperlink>
            <w:r w:rsidRPr="00B50A65">
              <w:rPr>
                <w:lang w:eastAsia="en-US"/>
              </w:rPr>
              <w:t xml:space="preserve"> настоящего пункта,</w:t>
            </w:r>
            <w:r w:rsidRPr="00B50A65">
              <w:rPr>
                <w:b/>
                <w:lang w:eastAsia="en-US"/>
              </w:rPr>
              <w:t xml:space="preserve"> </w:t>
            </w:r>
            <w:r w:rsidRPr="00B50A65">
              <w:t xml:space="preserve">  в отношении всех денежных средств в рублях и в иностранной валюте на всех счетах </w:t>
            </w:r>
            <w:r w:rsidRPr="00B50A65">
              <w:rPr>
                <w:lang w:eastAsia="en-US"/>
              </w:rPr>
              <w:t xml:space="preserve">и в отношении всех прав требований к юридическим лицам, возникших на основании указанных договоров о брокерском обслуживании, </w:t>
            </w:r>
            <w:r w:rsidRPr="00B50A65">
              <w:t xml:space="preserve"> составляющих фонд, в совокупности не должны превышать</w:t>
            </w:r>
            <w:proofErr w:type="gramEnd"/>
            <w:r w:rsidRPr="00B50A65">
              <w:t xml:space="preserve"> общую сумму денежных средств, подлежащих </w:t>
            </w:r>
            <w:r w:rsidRPr="00B50A65">
              <w:lastRenderedPageBreak/>
              <w:t>выплате в связи с погашением и обменом инвестиционных паев фонда на момент расчета ограничения.</w:t>
            </w:r>
          </w:p>
          <w:p w:rsidR="00B50A65" w:rsidRPr="00B50A65" w:rsidRDefault="00B50A65" w:rsidP="00B50A65">
            <w:pPr>
              <w:adjustRightInd w:val="0"/>
              <w:ind w:firstLine="540"/>
              <w:jc w:val="both"/>
            </w:pPr>
            <w:proofErr w:type="gramStart"/>
            <w:r w:rsidRPr="00B50A65">
              <w:t xml:space="preserve">Для целей расчета ограничения, указанного в </w:t>
            </w:r>
            <w:hyperlink r:id="rId14" w:history="1">
              <w:r w:rsidRPr="00B50A65">
                <w:t>абзаце первом</w:t>
              </w:r>
            </w:hyperlink>
            <w:r w:rsidRPr="00B50A65">
              <w:t xml:space="preserve">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w:t>
            </w:r>
            <w:proofErr w:type="gramEnd"/>
            <w:r w:rsidRPr="00B50A65">
              <w:t xml:space="preserve"> выдаче и (или) обмене инвестиционных паев, в течение не более 2 рабочих дней </w:t>
            </w:r>
            <w:proofErr w:type="gramStart"/>
            <w:r w:rsidRPr="00B50A65">
              <w:t>с даты</w:t>
            </w:r>
            <w:proofErr w:type="gramEnd"/>
            <w:r w:rsidRPr="00B50A65">
              <w:t xml:space="preserve"> указанного включения.</w:t>
            </w:r>
          </w:p>
          <w:p w:rsidR="00B50A65" w:rsidRPr="00B50A65" w:rsidRDefault="00B50A65" w:rsidP="00B50A65">
            <w:pPr>
              <w:autoSpaceDE/>
              <w:autoSpaceDN/>
              <w:ind w:firstLine="567"/>
              <w:jc w:val="both"/>
            </w:pPr>
            <w:proofErr w:type="gramStart"/>
            <w:r w:rsidRPr="00B50A65">
              <w:t>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4 (Четырех) рабочих дней с даты заключения сделки, и заемные средства, предусмотренные подпунктом 5 пункта 1 статьи 40 Федерального закона «Об инвестиционных фондах», в</w:t>
            </w:r>
            <w:proofErr w:type="gramEnd"/>
            <w:r w:rsidRPr="00B50A65">
              <w:t xml:space="preserve"> совокупности не должны превышать 40 (Сорок) процентов стоимости чистых активов фонда.</w:t>
            </w:r>
          </w:p>
          <w:p w:rsidR="00B50A65" w:rsidRPr="00B50A65" w:rsidRDefault="00B50A65" w:rsidP="00B50A65">
            <w:pPr>
              <w:autoSpaceDE/>
              <w:autoSpaceDN/>
              <w:ind w:firstLine="567"/>
              <w:jc w:val="both"/>
            </w:pPr>
            <w:proofErr w:type="gramStart"/>
            <w:r w:rsidRPr="00B50A65">
              <w:t>На дату заключения сделок с производными финансовыми инструментами, договоров займа, кредитных договоров или сделок, дата исполнения которых не ранее 4 (Четырех) рабочих дней с даты заключения сделки, совокупная стоимость активов, указанных в абзаце восьмом 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w:t>
            </w:r>
            <w:proofErr w:type="gramEnd"/>
            <w:r w:rsidRPr="00B50A65">
              <w:t>», не должна превышать 20 (Двадцать) процентов стоимости чистых активов фонда.</w:t>
            </w:r>
          </w:p>
          <w:p w:rsidR="00B50A65" w:rsidRPr="00B50A65" w:rsidRDefault="00B50A65" w:rsidP="00B50A65">
            <w:pPr>
              <w:autoSpaceDE/>
              <w:autoSpaceDN/>
              <w:ind w:firstLine="567"/>
              <w:jc w:val="both"/>
            </w:pPr>
            <w:proofErr w:type="gramStart"/>
            <w:r w:rsidRPr="00B50A65">
              <w:t xml:space="preserve">Для целей настоящего пункта производные финансовые инструменты учитываются в объеме </w:t>
            </w:r>
            <w:r w:rsidRPr="00B50A65">
              <w:rPr>
                <w:lang w:eastAsia="en-US"/>
              </w:rPr>
              <w:t>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w:t>
            </w:r>
            <w:r w:rsidRPr="00B50A65">
              <w:rPr>
                <w:b/>
                <w:lang w:eastAsia="en-US"/>
              </w:rPr>
              <w:t xml:space="preserve"> </w:t>
            </w:r>
            <w:r w:rsidRPr="00B50A65">
              <w:t>открытой позиции, скорректированной по результатам клиринга.</w:t>
            </w:r>
            <w:proofErr w:type="gramEnd"/>
          </w:p>
          <w:p w:rsidR="00B50A65" w:rsidRPr="00B50A65" w:rsidRDefault="00B50A65" w:rsidP="00B50A65">
            <w:pPr>
              <w:autoSpaceDE/>
              <w:autoSpaceDN/>
              <w:ind w:firstLine="567"/>
              <w:jc w:val="both"/>
            </w:pPr>
            <w:r w:rsidRPr="00B50A65">
              <w:t>Для целей абзаца восьмого и девятого 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rsidR="00B50A65" w:rsidRPr="00B50A65" w:rsidRDefault="00B50A65" w:rsidP="00C40447">
            <w:pPr>
              <w:autoSpaceDE/>
              <w:autoSpaceDN/>
              <w:ind w:firstLine="567"/>
              <w:jc w:val="both"/>
            </w:pPr>
          </w:p>
        </w:tc>
      </w:tr>
      <w:tr w:rsidR="00B50A65" w:rsidRPr="00E56910" w:rsidTr="00151DD2">
        <w:trPr>
          <w:trHeight w:val="652"/>
        </w:trPr>
        <w:tc>
          <w:tcPr>
            <w:tcW w:w="568" w:type="dxa"/>
          </w:tcPr>
          <w:p w:rsidR="00B50A65" w:rsidRDefault="00301BB9">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4</w:t>
            </w:r>
          </w:p>
        </w:tc>
        <w:tc>
          <w:tcPr>
            <w:tcW w:w="1076" w:type="dxa"/>
          </w:tcPr>
          <w:p w:rsidR="00B50A65" w:rsidRDefault="00301BB9" w:rsidP="000D5155">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23.1.4.</w:t>
            </w:r>
          </w:p>
        </w:tc>
        <w:tc>
          <w:tcPr>
            <w:tcW w:w="4168" w:type="dxa"/>
          </w:tcPr>
          <w:p w:rsidR="00B50A65" w:rsidRPr="00B50A65" w:rsidRDefault="00B50A65" w:rsidP="00B50A65">
            <w:pPr>
              <w:autoSpaceDE/>
              <w:autoSpaceDN/>
              <w:ind w:firstLine="567"/>
              <w:jc w:val="both"/>
            </w:pPr>
            <w:r w:rsidRPr="00B50A65">
              <w:t>оценочная стоимость инвестиционных паев паевых инвестиционных фондов и (или) паев (акций) иностранных инвестиционных фондов в совокупности может составлять не более 30 (Тридцати) процентов стоимости активов.</w:t>
            </w:r>
          </w:p>
          <w:p w:rsidR="00B50A65" w:rsidRPr="00301BB9" w:rsidRDefault="00B50A65" w:rsidP="00B50A65">
            <w:pPr>
              <w:autoSpaceDE/>
              <w:autoSpaceDN/>
              <w:adjustRightInd w:val="0"/>
              <w:ind w:firstLine="567"/>
              <w:jc w:val="both"/>
            </w:pPr>
          </w:p>
        </w:tc>
        <w:tc>
          <w:tcPr>
            <w:tcW w:w="4253" w:type="dxa"/>
          </w:tcPr>
          <w:p w:rsidR="00B50A65" w:rsidRPr="00B50A65" w:rsidRDefault="00B50A65" w:rsidP="00B50A65">
            <w:pPr>
              <w:autoSpaceDE/>
              <w:autoSpaceDN/>
              <w:ind w:firstLine="567"/>
              <w:jc w:val="both"/>
            </w:pPr>
            <w:r w:rsidRPr="00B50A65">
              <w:t xml:space="preserve">оценочная стоимость инвестиционных паев паевых инвестиционных фондов и (или) паев (акций) иностранных инвестиционных фондов в совокупности может составлять не более </w:t>
            </w:r>
            <w:r w:rsidR="00301BB9" w:rsidRPr="00301BB9">
              <w:rPr>
                <w:b/>
              </w:rPr>
              <w:t>75</w:t>
            </w:r>
            <w:r w:rsidRPr="00B50A65">
              <w:t xml:space="preserve"> </w:t>
            </w:r>
            <w:r w:rsidR="00301BB9" w:rsidRPr="00301BB9">
              <w:rPr>
                <w:b/>
              </w:rPr>
              <w:t>(Семидесяти пяти</w:t>
            </w:r>
            <w:r w:rsidRPr="00B50A65">
              <w:rPr>
                <w:b/>
              </w:rPr>
              <w:t>)</w:t>
            </w:r>
            <w:r w:rsidRPr="00B50A65">
              <w:t xml:space="preserve"> процентов стоимости активов.</w:t>
            </w:r>
          </w:p>
          <w:p w:rsidR="00B50A65" w:rsidRPr="00301BB9" w:rsidRDefault="00B50A65" w:rsidP="00B50A65">
            <w:pPr>
              <w:autoSpaceDE/>
              <w:autoSpaceDN/>
              <w:adjustRightInd w:val="0"/>
              <w:ind w:firstLine="567"/>
              <w:jc w:val="both"/>
            </w:pPr>
          </w:p>
        </w:tc>
      </w:tr>
      <w:tr w:rsidR="00932A47" w:rsidRPr="00E56910" w:rsidTr="00151DD2">
        <w:trPr>
          <w:trHeight w:val="652"/>
        </w:trPr>
        <w:tc>
          <w:tcPr>
            <w:tcW w:w="568" w:type="dxa"/>
          </w:tcPr>
          <w:p w:rsidR="00932A47" w:rsidRDefault="00C926A0">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5</w:t>
            </w:r>
          </w:p>
        </w:tc>
        <w:tc>
          <w:tcPr>
            <w:tcW w:w="1076" w:type="dxa"/>
          </w:tcPr>
          <w:p w:rsidR="00932A47" w:rsidRDefault="007E2BA8" w:rsidP="000D5155">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27.</w:t>
            </w:r>
          </w:p>
        </w:tc>
        <w:tc>
          <w:tcPr>
            <w:tcW w:w="4168" w:type="dxa"/>
          </w:tcPr>
          <w:p w:rsidR="00932A47" w:rsidRPr="00932A47" w:rsidRDefault="00932A47" w:rsidP="00932A47">
            <w:pPr>
              <w:adjustRightInd w:val="0"/>
              <w:ind w:firstLine="567"/>
              <w:jc w:val="both"/>
              <w:outlineLvl w:val="1"/>
              <w:rPr>
                <w:lang w:eastAsia="en-US"/>
              </w:rPr>
            </w:pPr>
            <w:r w:rsidRPr="00932A47">
              <w:rPr>
                <w:lang w:eastAsia="en-US"/>
              </w:rPr>
              <w:t>Управляющая компания обязана:</w:t>
            </w:r>
          </w:p>
          <w:p w:rsidR="00932A47" w:rsidRPr="00932A47" w:rsidRDefault="00932A47" w:rsidP="00932A47">
            <w:pPr>
              <w:adjustRightInd w:val="0"/>
              <w:ind w:firstLine="567"/>
              <w:jc w:val="both"/>
            </w:pPr>
            <w:r w:rsidRPr="00932A47">
              <w:t>27.1. 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актами в сфере финансовых рынков и настоящими Правилами;</w:t>
            </w:r>
          </w:p>
          <w:p w:rsidR="00932A47" w:rsidRPr="00932A47" w:rsidRDefault="00932A47" w:rsidP="00932A47">
            <w:pPr>
              <w:adjustRightInd w:val="0"/>
              <w:ind w:firstLine="567"/>
              <w:jc w:val="both"/>
            </w:pPr>
            <w:r w:rsidRPr="00932A47">
              <w:t>27.2. при осуществлении доверительного управления фондом действовать разумно и добросовестно в интересах владельцев инвестиционных паев;</w:t>
            </w:r>
          </w:p>
          <w:p w:rsidR="00932A47" w:rsidRPr="00932A47" w:rsidRDefault="00932A47" w:rsidP="00932A47">
            <w:pPr>
              <w:adjustRightInd w:val="0"/>
              <w:ind w:firstLine="567"/>
              <w:jc w:val="both"/>
              <w:rPr>
                <w:lang w:eastAsia="en-US"/>
              </w:rPr>
            </w:pPr>
            <w:r w:rsidRPr="00932A47">
              <w:rPr>
                <w:lang w:eastAsia="en-US"/>
              </w:rPr>
              <w:t>27.3.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актами в сфере финансовых рынков, не предусмотрено иное;</w:t>
            </w:r>
          </w:p>
          <w:p w:rsidR="00932A47" w:rsidRPr="00932A47" w:rsidRDefault="00932A47" w:rsidP="00932A47">
            <w:pPr>
              <w:adjustRightInd w:val="0"/>
              <w:ind w:firstLine="567"/>
              <w:jc w:val="both"/>
            </w:pPr>
            <w:r w:rsidRPr="00932A47">
              <w:t>27.4.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rsidR="00932A47" w:rsidRPr="00932A47" w:rsidRDefault="00932A47" w:rsidP="00932A47">
            <w:pPr>
              <w:adjustRightInd w:val="0"/>
              <w:ind w:firstLine="567"/>
              <w:jc w:val="both"/>
            </w:pPr>
            <w:r w:rsidRPr="00932A47">
              <w:rPr>
                <w:lang w:eastAsia="en-US"/>
              </w:rPr>
              <w:t>27.5. раскрывать информацию о дате составления списка владельцев инвестиционных паев для осуществления ими своих прав не позднее 3 рабочих дней до дня составления указанного списка;</w:t>
            </w:r>
          </w:p>
          <w:p w:rsidR="00932A47" w:rsidRPr="00932A47" w:rsidRDefault="00932A47" w:rsidP="00932A47">
            <w:pPr>
              <w:adjustRightInd w:val="0"/>
              <w:ind w:firstLine="567"/>
              <w:jc w:val="both"/>
            </w:pPr>
            <w:r w:rsidRPr="00932A47">
              <w:rPr>
                <w:lang w:eastAsia="en-US"/>
              </w:rPr>
              <w:t>27.6. раскрывать отчеты, требования к которым устанавливаются Банком России.</w:t>
            </w:r>
          </w:p>
          <w:p w:rsidR="00932A47" w:rsidRPr="00C926A0" w:rsidRDefault="00932A47" w:rsidP="00B50A65">
            <w:pPr>
              <w:autoSpaceDE/>
              <w:autoSpaceDN/>
              <w:ind w:firstLine="567"/>
              <w:jc w:val="both"/>
            </w:pPr>
          </w:p>
        </w:tc>
        <w:tc>
          <w:tcPr>
            <w:tcW w:w="4253" w:type="dxa"/>
          </w:tcPr>
          <w:p w:rsidR="00932A47" w:rsidRPr="00932A47" w:rsidRDefault="00932A47" w:rsidP="00932A47">
            <w:pPr>
              <w:adjustRightInd w:val="0"/>
              <w:ind w:firstLine="567"/>
              <w:jc w:val="both"/>
              <w:outlineLvl w:val="1"/>
              <w:rPr>
                <w:lang w:eastAsia="en-US"/>
              </w:rPr>
            </w:pPr>
            <w:r w:rsidRPr="00932A47">
              <w:rPr>
                <w:lang w:eastAsia="en-US"/>
              </w:rPr>
              <w:t>Управляющая компания обязана:</w:t>
            </w:r>
          </w:p>
          <w:p w:rsidR="00932A47" w:rsidRDefault="00932A47" w:rsidP="00932A47">
            <w:pPr>
              <w:adjustRightInd w:val="0"/>
              <w:ind w:firstLine="567"/>
              <w:jc w:val="both"/>
            </w:pPr>
            <w:r w:rsidRPr="00932A47">
              <w:t>27.1. 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актами в сфере финансовых рынков и настоящими Правилами;</w:t>
            </w:r>
          </w:p>
          <w:p w:rsidR="00C926A0" w:rsidRPr="00631FE5" w:rsidRDefault="00C926A0" w:rsidP="00C926A0">
            <w:pPr>
              <w:autoSpaceDE/>
              <w:autoSpaceDN/>
              <w:spacing w:before="60" w:after="60"/>
              <w:ind w:firstLine="360"/>
              <w:jc w:val="both"/>
              <w:rPr>
                <w:lang w:eastAsia="en-US"/>
              </w:rPr>
            </w:pPr>
            <w:r>
              <w:rPr>
                <w:b/>
              </w:rPr>
              <w:t xml:space="preserve">27.2. </w:t>
            </w:r>
            <w:r w:rsidRPr="00631FE5">
              <w:rPr>
                <w:b/>
              </w:rPr>
              <w:t>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rsidR="00932A47" w:rsidRPr="00932A47" w:rsidRDefault="00932A47" w:rsidP="00932A47">
            <w:pPr>
              <w:adjustRightInd w:val="0"/>
              <w:ind w:firstLine="567"/>
              <w:jc w:val="both"/>
            </w:pPr>
            <w:r w:rsidRPr="00932A47">
              <w:rPr>
                <w:b/>
              </w:rPr>
              <w:t>27.</w:t>
            </w:r>
            <w:r w:rsidR="00C926A0" w:rsidRPr="00C926A0">
              <w:rPr>
                <w:b/>
              </w:rPr>
              <w:t>3</w:t>
            </w:r>
            <w:r w:rsidRPr="00932A47">
              <w:rPr>
                <w:b/>
              </w:rPr>
              <w:t>.</w:t>
            </w:r>
            <w:r w:rsidRPr="00932A47">
              <w:t xml:space="preserve"> при осуществлении доверительного управления фондом действовать разумно и добросовестно в интересах владельцев инвестиционных паев;</w:t>
            </w:r>
          </w:p>
          <w:p w:rsidR="00932A47" w:rsidRPr="00932A47" w:rsidRDefault="00932A47" w:rsidP="00932A47">
            <w:pPr>
              <w:adjustRightInd w:val="0"/>
              <w:ind w:firstLine="567"/>
              <w:jc w:val="both"/>
              <w:rPr>
                <w:lang w:eastAsia="en-US"/>
              </w:rPr>
            </w:pPr>
            <w:r w:rsidRPr="00932A47">
              <w:rPr>
                <w:b/>
                <w:lang w:eastAsia="en-US"/>
              </w:rPr>
              <w:t>27.</w:t>
            </w:r>
            <w:r w:rsidR="00C926A0" w:rsidRPr="00C926A0">
              <w:rPr>
                <w:b/>
                <w:lang w:eastAsia="en-US"/>
              </w:rPr>
              <w:t>4</w:t>
            </w:r>
            <w:r w:rsidRPr="00932A47">
              <w:rPr>
                <w:b/>
                <w:lang w:eastAsia="en-US"/>
              </w:rPr>
              <w:t>.</w:t>
            </w:r>
            <w:r w:rsidRPr="00932A47">
              <w:rPr>
                <w:lang w:eastAsia="en-US"/>
              </w:rPr>
              <w:t xml:space="preserve">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актами в сфере финансовых рынков, не предусмотрено иное;</w:t>
            </w:r>
          </w:p>
          <w:p w:rsidR="00932A47" w:rsidRPr="00932A47" w:rsidRDefault="00932A47" w:rsidP="00932A47">
            <w:pPr>
              <w:adjustRightInd w:val="0"/>
              <w:ind w:firstLine="567"/>
              <w:jc w:val="both"/>
            </w:pPr>
            <w:r w:rsidRPr="00932A47">
              <w:rPr>
                <w:b/>
              </w:rPr>
              <w:t>27.</w:t>
            </w:r>
            <w:r w:rsidR="00C926A0" w:rsidRPr="00C926A0">
              <w:rPr>
                <w:b/>
              </w:rPr>
              <w:t>5</w:t>
            </w:r>
            <w:r w:rsidRPr="00932A47">
              <w:rPr>
                <w:b/>
              </w:rPr>
              <w:t>.</w:t>
            </w:r>
            <w:r w:rsidRPr="00932A47">
              <w:t xml:space="preserve">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rsidR="00932A47" w:rsidRPr="00932A47" w:rsidRDefault="00932A47" w:rsidP="00932A47">
            <w:pPr>
              <w:adjustRightInd w:val="0"/>
              <w:ind w:firstLine="567"/>
              <w:jc w:val="both"/>
            </w:pPr>
            <w:r w:rsidRPr="00932A47">
              <w:rPr>
                <w:b/>
                <w:lang w:eastAsia="en-US"/>
              </w:rPr>
              <w:t>27.</w:t>
            </w:r>
            <w:r w:rsidR="00C926A0" w:rsidRPr="00C926A0">
              <w:rPr>
                <w:b/>
                <w:lang w:eastAsia="en-US"/>
              </w:rPr>
              <w:t>6</w:t>
            </w:r>
            <w:r w:rsidRPr="00932A47">
              <w:rPr>
                <w:b/>
                <w:lang w:eastAsia="en-US"/>
              </w:rPr>
              <w:t>.</w:t>
            </w:r>
            <w:r w:rsidRPr="00932A47">
              <w:rPr>
                <w:lang w:eastAsia="en-US"/>
              </w:rPr>
              <w:t xml:space="preserve"> раскрывать информацию о дате составления списка владельцев инвестиционных паев для осуществления ими своих прав не позднее 3 рабочих дней до дня составления указанного списка;</w:t>
            </w:r>
          </w:p>
          <w:p w:rsidR="00932A47" w:rsidRPr="00932A47" w:rsidRDefault="00932A47" w:rsidP="00932A47">
            <w:pPr>
              <w:adjustRightInd w:val="0"/>
              <w:ind w:firstLine="567"/>
              <w:jc w:val="both"/>
            </w:pPr>
            <w:r w:rsidRPr="00932A47">
              <w:rPr>
                <w:b/>
                <w:lang w:eastAsia="en-US"/>
              </w:rPr>
              <w:t>27.</w:t>
            </w:r>
            <w:r w:rsidR="00C926A0" w:rsidRPr="00C926A0">
              <w:rPr>
                <w:b/>
                <w:lang w:eastAsia="en-US"/>
              </w:rPr>
              <w:t>7</w:t>
            </w:r>
            <w:r w:rsidRPr="00932A47">
              <w:rPr>
                <w:b/>
                <w:lang w:eastAsia="en-US"/>
              </w:rPr>
              <w:t>.</w:t>
            </w:r>
            <w:r w:rsidRPr="00932A47">
              <w:rPr>
                <w:lang w:eastAsia="en-US"/>
              </w:rPr>
              <w:t xml:space="preserve"> раскрывать отчеты, требования к которым устанавливаются Банком России.</w:t>
            </w:r>
          </w:p>
          <w:p w:rsidR="00932A47" w:rsidRPr="00C926A0" w:rsidRDefault="00932A47" w:rsidP="00B50A65">
            <w:pPr>
              <w:autoSpaceDE/>
              <w:autoSpaceDN/>
              <w:ind w:firstLine="567"/>
              <w:jc w:val="both"/>
            </w:pPr>
          </w:p>
        </w:tc>
      </w:tr>
      <w:tr w:rsidR="0085209E" w:rsidRPr="00E56910" w:rsidTr="00151DD2">
        <w:trPr>
          <w:trHeight w:val="652"/>
        </w:trPr>
        <w:tc>
          <w:tcPr>
            <w:tcW w:w="568" w:type="dxa"/>
          </w:tcPr>
          <w:p w:rsidR="0085209E" w:rsidRDefault="00C926A0">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6</w:t>
            </w:r>
          </w:p>
        </w:tc>
        <w:tc>
          <w:tcPr>
            <w:tcW w:w="1076" w:type="dxa"/>
          </w:tcPr>
          <w:p w:rsidR="0085209E" w:rsidRPr="00E56910" w:rsidRDefault="00DA251E" w:rsidP="000D5155">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28.</w:t>
            </w:r>
            <w:r w:rsidR="00056232">
              <w:rPr>
                <w:rFonts w:ascii="Times New Roman" w:hAnsi="Times New Roman" w:cs="Times New Roman"/>
                <w:kern w:val="0"/>
              </w:rPr>
              <w:t>5.7.</w:t>
            </w:r>
          </w:p>
        </w:tc>
        <w:tc>
          <w:tcPr>
            <w:tcW w:w="4168" w:type="dxa"/>
          </w:tcPr>
          <w:p w:rsidR="00DA251E" w:rsidRPr="00DA251E" w:rsidRDefault="00DA251E" w:rsidP="00DA251E">
            <w:pPr>
              <w:adjustRightInd w:val="0"/>
              <w:ind w:firstLine="567"/>
              <w:jc w:val="both"/>
            </w:pPr>
            <w:r w:rsidRPr="00DA251E">
              <w:t>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85209E" w:rsidRPr="00DA251E" w:rsidRDefault="0085209E" w:rsidP="00056232">
            <w:pPr>
              <w:adjustRightInd w:val="0"/>
              <w:ind w:firstLine="567"/>
              <w:jc w:val="both"/>
              <w:rPr>
                <w:lang w:eastAsia="en-US"/>
              </w:rPr>
            </w:pPr>
          </w:p>
        </w:tc>
        <w:tc>
          <w:tcPr>
            <w:tcW w:w="4253" w:type="dxa"/>
          </w:tcPr>
          <w:p w:rsidR="00DA251E" w:rsidRPr="00DA251E" w:rsidRDefault="00DA251E" w:rsidP="00DA251E">
            <w:pPr>
              <w:adjustRightInd w:val="0"/>
              <w:ind w:firstLine="567"/>
              <w:jc w:val="both"/>
            </w:pPr>
            <w:proofErr w:type="gramStart"/>
            <w:r w:rsidRPr="00DA251E">
              <w:t>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t>,</w:t>
            </w:r>
            <w:r w:rsidR="007C55F2" w:rsidRPr="00DA251E">
              <w:rPr>
                <w:b/>
              </w:rPr>
              <w:t xml:space="preserve"> за исключением случаев, предусмотренных пунктом 29 настоящих Правил, а также</w:t>
            </w:r>
            <w:r>
              <w:t xml:space="preserve"> </w:t>
            </w:r>
            <w:r w:rsidRPr="00DA251E">
              <w:rPr>
                <w:b/>
              </w:rPr>
              <w:t xml:space="preserve">за исключением сделок в связи с принятием в доверительное </w:t>
            </w:r>
            <w:r w:rsidRPr="00DA251E">
              <w:rPr>
                <w:b/>
              </w:rPr>
              <w:lastRenderedPageBreak/>
              <w:t>управление и (или) приобретением за счет имущества, находящегося</w:t>
            </w:r>
            <w:proofErr w:type="gramEnd"/>
            <w:r w:rsidRPr="00DA251E">
              <w:rPr>
                <w:b/>
              </w:rPr>
              <w:t xml:space="preserve">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Pr="00DA251E">
              <w:t>;</w:t>
            </w:r>
          </w:p>
          <w:p w:rsidR="0085209E" w:rsidRPr="00DA251E" w:rsidRDefault="0085209E" w:rsidP="00056232">
            <w:pPr>
              <w:adjustRightInd w:val="0"/>
              <w:ind w:firstLine="567"/>
              <w:jc w:val="both"/>
              <w:rPr>
                <w:lang w:eastAsia="en-US"/>
              </w:rPr>
            </w:pPr>
          </w:p>
        </w:tc>
      </w:tr>
      <w:tr w:rsidR="00056232" w:rsidRPr="00E56910" w:rsidTr="00151DD2">
        <w:trPr>
          <w:trHeight w:val="652"/>
        </w:trPr>
        <w:tc>
          <w:tcPr>
            <w:tcW w:w="568" w:type="dxa"/>
          </w:tcPr>
          <w:p w:rsidR="00056232" w:rsidRDefault="00AB1D0A">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7</w:t>
            </w:r>
          </w:p>
        </w:tc>
        <w:tc>
          <w:tcPr>
            <w:tcW w:w="1076" w:type="dxa"/>
          </w:tcPr>
          <w:p w:rsidR="00056232" w:rsidRDefault="00056232" w:rsidP="000D5155">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28.5.8.</w:t>
            </w:r>
          </w:p>
        </w:tc>
        <w:tc>
          <w:tcPr>
            <w:tcW w:w="4168" w:type="dxa"/>
          </w:tcPr>
          <w:p w:rsidR="00056232" w:rsidRPr="00DA251E" w:rsidRDefault="00056232" w:rsidP="00056232">
            <w:pPr>
              <w:adjustRightInd w:val="0"/>
              <w:ind w:firstLine="567"/>
              <w:jc w:val="both"/>
            </w:pPr>
            <w:r w:rsidRPr="00DA251E">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056232" w:rsidRPr="00DA251E" w:rsidRDefault="00056232" w:rsidP="00DA251E">
            <w:pPr>
              <w:adjustRightInd w:val="0"/>
              <w:ind w:firstLine="567"/>
              <w:jc w:val="both"/>
            </w:pPr>
          </w:p>
        </w:tc>
        <w:tc>
          <w:tcPr>
            <w:tcW w:w="4253" w:type="dxa"/>
          </w:tcPr>
          <w:p w:rsidR="00056232" w:rsidRPr="00DA251E" w:rsidRDefault="00056232" w:rsidP="00056232">
            <w:pPr>
              <w:adjustRightInd w:val="0"/>
              <w:ind w:firstLine="567"/>
              <w:jc w:val="both"/>
            </w:pPr>
            <w:proofErr w:type="gramStart"/>
            <w:r w:rsidRPr="00DA251E">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t xml:space="preserve">, </w:t>
            </w:r>
            <w:r w:rsidR="007C55F2" w:rsidRPr="00DA251E">
              <w:rPr>
                <w:b/>
              </w:rPr>
              <w:t xml:space="preserve">за исключением случаев, предусмотренных пунктом 29 настоящих Правил, а также </w:t>
            </w:r>
            <w:r w:rsidRPr="00DA251E">
              <w:rPr>
                <w:b/>
              </w:rPr>
              <w:t>за исключением сделок в связи с принятием в доверительное управление и (или) приобретением</w:t>
            </w:r>
            <w:proofErr w:type="gramEnd"/>
            <w:r w:rsidRPr="00DA251E">
              <w:rPr>
                <w:b/>
              </w:rPr>
              <w:t xml:space="preserve">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Pr="00DA251E">
              <w:t>;</w:t>
            </w:r>
          </w:p>
          <w:p w:rsidR="00056232" w:rsidRPr="00DA251E" w:rsidRDefault="00056232" w:rsidP="00DA251E">
            <w:pPr>
              <w:adjustRightInd w:val="0"/>
              <w:ind w:firstLine="567"/>
              <w:jc w:val="both"/>
            </w:pPr>
          </w:p>
        </w:tc>
      </w:tr>
      <w:tr w:rsidR="00637A7B" w:rsidRPr="00E56910" w:rsidTr="00151DD2">
        <w:trPr>
          <w:trHeight w:val="652"/>
        </w:trPr>
        <w:tc>
          <w:tcPr>
            <w:tcW w:w="568" w:type="dxa"/>
          </w:tcPr>
          <w:p w:rsidR="00637A7B" w:rsidRPr="00E56910" w:rsidRDefault="00AB1D0A">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8</w:t>
            </w:r>
          </w:p>
        </w:tc>
        <w:tc>
          <w:tcPr>
            <w:tcW w:w="1076" w:type="dxa"/>
          </w:tcPr>
          <w:p w:rsidR="00637A7B" w:rsidRPr="00E56910" w:rsidRDefault="00637A7B" w:rsidP="000D5155">
            <w:pPr>
              <w:pStyle w:val="prg3"/>
              <w:numPr>
                <w:ilvl w:val="0"/>
                <w:numId w:val="0"/>
              </w:numPr>
              <w:spacing w:before="0" w:after="120"/>
              <w:jc w:val="center"/>
              <w:rPr>
                <w:rFonts w:ascii="Times New Roman" w:hAnsi="Times New Roman" w:cs="Times New Roman"/>
                <w:kern w:val="0"/>
              </w:rPr>
            </w:pPr>
            <w:r w:rsidRPr="00E56910">
              <w:rPr>
                <w:rFonts w:ascii="Times New Roman" w:hAnsi="Times New Roman" w:cs="Times New Roman"/>
                <w:kern w:val="0"/>
              </w:rPr>
              <w:t>55.</w:t>
            </w:r>
          </w:p>
        </w:tc>
        <w:tc>
          <w:tcPr>
            <w:tcW w:w="4168" w:type="dxa"/>
          </w:tcPr>
          <w:p w:rsidR="00637A7B" w:rsidRPr="00E56910" w:rsidRDefault="00637A7B" w:rsidP="00637A7B">
            <w:pPr>
              <w:autoSpaceDE/>
              <w:autoSpaceDN/>
              <w:ind w:firstLine="567"/>
              <w:jc w:val="both"/>
              <w:rPr>
                <w:lang w:eastAsia="en-US"/>
              </w:rPr>
            </w:pPr>
            <w:r w:rsidRPr="00E56910">
              <w:rPr>
                <w:lang w:eastAsia="en-US"/>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w:t>
            </w:r>
            <w:proofErr w:type="gramStart"/>
            <w:r w:rsidRPr="00E56910">
              <w:rPr>
                <w:lang w:eastAsia="en-US"/>
              </w:rPr>
              <w:t>дств в с</w:t>
            </w:r>
            <w:proofErr w:type="gramEnd"/>
            <w:r w:rsidRPr="00E56910">
              <w:rPr>
                <w:lang w:eastAsia="en-US"/>
              </w:rPr>
              <w:t>умме:</w:t>
            </w:r>
          </w:p>
          <w:p w:rsidR="00637A7B" w:rsidRPr="00E56910" w:rsidRDefault="00637A7B" w:rsidP="00637A7B">
            <w:pPr>
              <w:autoSpaceDE/>
              <w:autoSpaceDN/>
              <w:ind w:firstLine="567"/>
              <w:jc w:val="both"/>
              <w:rPr>
                <w:lang w:eastAsia="en-US"/>
              </w:rPr>
            </w:pPr>
            <w:r w:rsidRPr="00E56910">
              <w:rPr>
                <w:lang w:eastAsia="en-US"/>
              </w:rPr>
              <w:t xml:space="preserve"> - не менее 100 000 (Ста тысяч) рублей при подаче </w:t>
            </w:r>
            <w:proofErr w:type="gramStart"/>
            <w:r w:rsidRPr="00E56910">
              <w:rPr>
                <w:lang w:eastAsia="en-US"/>
              </w:rPr>
              <w:t>заявки</w:t>
            </w:r>
            <w:proofErr w:type="gramEnd"/>
            <w:r w:rsidRPr="00E56910">
              <w:rPr>
                <w:lang w:eastAsia="en-US"/>
              </w:rPr>
              <w:t xml:space="preserve">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w:t>
            </w:r>
          </w:p>
          <w:p w:rsidR="00637A7B" w:rsidRPr="00E56910" w:rsidRDefault="00637A7B" w:rsidP="00637A7B">
            <w:pPr>
              <w:autoSpaceDE/>
              <w:autoSpaceDN/>
              <w:ind w:firstLine="567"/>
              <w:jc w:val="both"/>
              <w:rPr>
                <w:lang w:eastAsia="en-US"/>
              </w:rPr>
            </w:pPr>
            <w:r w:rsidRPr="00E56910">
              <w:rPr>
                <w:lang w:eastAsia="en-US"/>
              </w:rPr>
              <w:t xml:space="preserve">- не менее 100 (Ста) рублей при подаче </w:t>
            </w:r>
            <w:proofErr w:type="gramStart"/>
            <w:r w:rsidRPr="00E56910">
              <w:rPr>
                <w:lang w:eastAsia="en-US"/>
              </w:rPr>
              <w:t>заявки</w:t>
            </w:r>
            <w:proofErr w:type="gramEnd"/>
            <w:r w:rsidRPr="00E56910">
              <w:rPr>
                <w:lang w:eastAsia="en-US"/>
              </w:rPr>
              <w:t xml:space="preserve"> на приобретение инвестиционных паев управляющей компании в порядке, предусмотренном п. 47.4 настоящих Правил;</w:t>
            </w:r>
          </w:p>
          <w:p w:rsidR="00637A7B" w:rsidRPr="00E56910" w:rsidRDefault="00637A7B" w:rsidP="00637A7B">
            <w:pPr>
              <w:autoSpaceDE/>
              <w:autoSpaceDN/>
              <w:ind w:firstLine="567"/>
              <w:jc w:val="both"/>
              <w:rPr>
                <w:lang w:eastAsia="en-US"/>
              </w:rPr>
            </w:pPr>
            <w:r w:rsidRPr="00E56910">
              <w:rPr>
                <w:lang w:eastAsia="en-US"/>
              </w:rPr>
              <w:t xml:space="preserve">- не менее 10 000 (Десяти тысяч) рублей при подаче заявки на приобретение инвестиционных паев агентам, в том </w:t>
            </w:r>
            <w:proofErr w:type="gramStart"/>
            <w:r w:rsidRPr="00E56910">
              <w:rPr>
                <w:lang w:eastAsia="en-US"/>
              </w:rPr>
              <w:t>числе</w:t>
            </w:r>
            <w:proofErr w:type="gramEnd"/>
            <w:r w:rsidRPr="00E56910">
              <w:rPr>
                <w:lang w:eastAsia="en-US"/>
              </w:rPr>
              <w:t xml:space="preserve">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п.47.5 настоящих Правил.</w:t>
            </w:r>
          </w:p>
          <w:p w:rsidR="00637A7B" w:rsidRPr="00E56910" w:rsidRDefault="00637A7B" w:rsidP="00637A7B">
            <w:pPr>
              <w:autoSpaceDE/>
              <w:autoSpaceDN/>
              <w:ind w:firstLine="567"/>
              <w:jc w:val="both"/>
              <w:rPr>
                <w:lang w:eastAsia="en-US"/>
              </w:rPr>
            </w:pPr>
            <w:r w:rsidRPr="00E56910">
              <w:rPr>
                <w:lang w:eastAsia="en-US"/>
              </w:rPr>
              <w:t xml:space="preserve">Для лиц, имеющих или ранее имевших инвестиционные паи на лицевом счете в реестре владельцев инвестиционных паев, выдача инвестиционных паев после даты </w:t>
            </w:r>
            <w:r w:rsidRPr="00E56910">
              <w:rPr>
                <w:lang w:eastAsia="en-US"/>
              </w:rPr>
              <w:lastRenderedPageBreak/>
              <w:t>завершения (окончания) формирования фонда осуществляется при условии передачи в их оплату денежных сре</w:t>
            </w:r>
            <w:proofErr w:type="gramStart"/>
            <w:r w:rsidRPr="00E56910">
              <w:rPr>
                <w:lang w:eastAsia="en-US"/>
              </w:rPr>
              <w:t>дств в с</w:t>
            </w:r>
            <w:proofErr w:type="gramEnd"/>
            <w:r w:rsidRPr="00E56910">
              <w:rPr>
                <w:lang w:eastAsia="en-US"/>
              </w:rPr>
              <w:t>умме:</w:t>
            </w:r>
          </w:p>
          <w:p w:rsidR="00637A7B" w:rsidRPr="00E56910" w:rsidRDefault="00637A7B" w:rsidP="00637A7B">
            <w:pPr>
              <w:autoSpaceDE/>
              <w:autoSpaceDN/>
              <w:ind w:firstLine="567"/>
              <w:jc w:val="both"/>
              <w:rPr>
                <w:lang w:eastAsia="en-US"/>
              </w:rPr>
            </w:pPr>
            <w:r w:rsidRPr="00E56910">
              <w:rPr>
                <w:lang w:eastAsia="en-US"/>
              </w:rPr>
              <w:t xml:space="preserve">- не менее 10 000 (Десяти тысяч) рублей при подаче </w:t>
            </w:r>
            <w:proofErr w:type="gramStart"/>
            <w:r w:rsidRPr="00E56910">
              <w:rPr>
                <w:lang w:eastAsia="en-US"/>
              </w:rPr>
              <w:t>заявки</w:t>
            </w:r>
            <w:proofErr w:type="gramEnd"/>
            <w:r w:rsidRPr="00E56910">
              <w:rPr>
                <w:lang w:eastAsia="en-US"/>
              </w:rPr>
              <w:t xml:space="preserve">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w:t>
            </w:r>
          </w:p>
          <w:p w:rsidR="00637A7B" w:rsidRPr="00E56910" w:rsidRDefault="00637A7B" w:rsidP="00637A7B">
            <w:pPr>
              <w:autoSpaceDE/>
              <w:autoSpaceDN/>
              <w:ind w:firstLine="567"/>
              <w:jc w:val="both"/>
              <w:rPr>
                <w:lang w:eastAsia="en-US"/>
              </w:rPr>
            </w:pPr>
            <w:r w:rsidRPr="00E56910">
              <w:rPr>
                <w:lang w:eastAsia="en-US"/>
              </w:rPr>
              <w:t xml:space="preserve">- не менее 100 (Ста) рублей при подаче </w:t>
            </w:r>
            <w:proofErr w:type="gramStart"/>
            <w:r w:rsidRPr="00E56910">
              <w:rPr>
                <w:lang w:eastAsia="en-US"/>
              </w:rPr>
              <w:t>заявки</w:t>
            </w:r>
            <w:proofErr w:type="gramEnd"/>
            <w:r w:rsidRPr="00E56910">
              <w:rPr>
                <w:lang w:eastAsia="en-US"/>
              </w:rPr>
              <w:t xml:space="preserve"> на приобретение инвестиционных паев управляющей компании в порядке, предусмотренном п. 47.4 настоящих Правил;</w:t>
            </w:r>
          </w:p>
          <w:p w:rsidR="00637A7B" w:rsidRPr="00E56910" w:rsidRDefault="00637A7B" w:rsidP="00637A7B">
            <w:pPr>
              <w:autoSpaceDE/>
              <w:autoSpaceDN/>
              <w:ind w:firstLine="567"/>
              <w:jc w:val="both"/>
              <w:rPr>
                <w:lang w:eastAsia="en-US"/>
              </w:rPr>
            </w:pPr>
            <w:r w:rsidRPr="00E56910">
              <w:rPr>
                <w:lang w:eastAsia="en-US"/>
              </w:rPr>
              <w:t xml:space="preserve">- не менее 1 000 (Одной тысячи) рублей при подаче заявки на приобретение инвестиционных паев агентам, в том </w:t>
            </w:r>
            <w:proofErr w:type="gramStart"/>
            <w:r w:rsidRPr="00E56910">
              <w:rPr>
                <w:lang w:eastAsia="en-US"/>
              </w:rPr>
              <w:t>числе</w:t>
            </w:r>
            <w:proofErr w:type="gramEnd"/>
            <w:r w:rsidRPr="00E56910">
              <w:rPr>
                <w:lang w:eastAsia="en-US"/>
              </w:rPr>
              <w:t xml:space="preserve">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п.47.5 настоящих Правил.</w:t>
            </w:r>
          </w:p>
          <w:p w:rsidR="00637A7B" w:rsidRPr="0092558F" w:rsidRDefault="00637A7B" w:rsidP="00637A7B">
            <w:pPr>
              <w:autoSpaceDE/>
              <w:autoSpaceDN/>
              <w:ind w:firstLine="567"/>
              <w:jc w:val="both"/>
              <w:rPr>
                <w:b/>
                <w:lang w:eastAsia="en-US"/>
              </w:rPr>
            </w:pPr>
            <w:r w:rsidRPr="0092558F">
              <w:rPr>
                <w:b/>
                <w:lang w:eastAsia="en-US"/>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осуществляется при условии передачи в их оплату денежных сре</w:t>
            </w:r>
            <w:proofErr w:type="gramStart"/>
            <w:r w:rsidRPr="0092558F">
              <w:rPr>
                <w:b/>
                <w:lang w:eastAsia="en-US"/>
              </w:rPr>
              <w:t>дств в с</w:t>
            </w:r>
            <w:proofErr w:type="gramEnd"/>
            <w:r w:rsidRPr="0092558F">
              <w:rPr>
                <w:b/>
                <w:lang w:eastAsia="en-US"/>
              </w:rPr>
              <w:t>умме не менее 10 000 (Десяти тысяч) рублей.</w:t>
            </w:r>
          </w:p>
          <w:p w:rsidR="00637A7B" w:rsidRPr="00E56910" w:rsidRDefault="00637A7B" w:rsidP="00CB1098">
            <w:pPr>
              <w:adjustRightInd w:val="0"/>
              <w:ind w:firstLine="567"/>
              <w:jc w:val="both"/>
              <w:rPr>
                <w:lang w:eastAsia="en-US"/>
              </w:rPr>
            </w:pPr>
          </w:p>
        </w:tc>
        <w:tc>
          <w:tcPr>
            <w:tcW w:w="4253" w:type="dxa"/>
          </w:tcPr>
          <w:p w:rsidR="00637A7B" w:rsidRPr="00E56910" w:rsidRDefault="00637A7B" w:rsidP="00637A7B">
            <w:pPr>
              <w:autoSpaceDE/>
              <w:autoSpaceDN/>
              <w:ind w:firstLine="567"/>
              <w:jc w:val="both"/>
              <w:rPr>
                <w:lang w:eastAsia="en-US"/>
              </w:rPr>
            </w:pPr>
            <w:r w:rsidRPr="00E56910">
              <w:rPr>
                <w:lang w:eastAsia="en-US"/>
              </w:rPr>
              <w:lastRenderedPageBreak/>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w:t>
            </w:r>
            <w:proofErr w:type="gramStart"/>
            <w:r w:rsidRPr="00E56910">
              <w:rPr>
                <w:lang w:eastAsia="en-US"/>
              </w:rPr>
              <w:t>дств в с</w:t>
            </w:r>
            <w:proofErr w:type="gramEnd"/>
            <w:r w:rsidRPr="00E56910">
              <w:rPr>
                <w:lang w:eastAsia="en-US"/>
              </w:rPr>
              <w:t>умме:</w:t>
            </w:r>
          </w:p>
          <w:p w:rsidR="00637A7B" w:rsidRPr="00E56910" w:rsidRDefault="00637A7B" w:rsidP="00637A7B">
            <w:pPr>
              <w:autoSpaceDE/>
              <w:autoSpaceDN/>
              <w:ind w:firstLine="567"/>
              <w:jc w:val="both"/>
              <w:rPr>
                <w:lang w:eastAsia="en-US"/>
              </w:rPr>
            </w:pPr>
            <w:r w:rsidRPr="00E56910">
              <w:rPr>
                <w:lang w:eastAsia="en-US"/>
              </w:rPr>
              <w:t xml:space="preserve"> - не менее 100 000 (Ста тысяч) рублей при подаче </w:t>
            </w:r>
            <w:proofErr w:type="gramStart"/>
            <w:r w:rsidRPr="00E56910">
              <w:rPr>
                <w:lang w:eastAsia="en-US"/>
              </w:rPr>
              <w:t>заявки</w:t>
            </w:r>
            <w:proofErr w:type="gramEnd"/>
            <w:r w:rsidRPr="00E56910">
              <w:rPr>
                <w:lang w:eastAsia="en-US"/>
              </w:rPr>
              <w:t xml:space="preserve">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w:t>
            </w:r>
            <w:r w:rsidRPr="00E56910">
              <w:t xml:space="preserve"> </w:t>
            </w:r>
            <w:r w:rsidRPr="00E56910">
              <w:rPr>
                <w:b/>
              </w:rPr>
              <w:t>или лицом, действующим в качестве доверительного управляющего</w:t>
            </w:r>
            <w:r w:rsidRPr="00E56910">
              <w:rPr>
                <w:lang w:eastAsia="en-US"/>
              </w:rPr>
              <w:t>;</w:t>
            </w:r>
          </w:p>
          <w:p w:rsidR="00637A7B" w:rsidRPr="00E56910" w:rsidRDefault="00637A7B" w:rsidP="00637A7B">
            <w:pPr>
              <w:autoSpaceDE/>
              <w:autoSpaceDN/>
              <w:ind w:firstLine="567"/>
              <w:jc w:val="both"/>
              <w:rPr>
                <w:lang w:eastAsia="en-US"/>
              </w:rPr>
            </w:pPr>
            <w:r w:rsidRPr="00E56910">
              <w:rPr>
                <w:lang w:eastAsia="en-US"/>
              </w:rPr>
              <w:t xml:space="preserve">- не менее 100 (Ста) рублей при подаче </w:t>
            </w:r>
            <w:proofErr w:type="gramStart"/>
            <w:r w:rsidRPr="00E56910">
              <w:rPr>
                <w:lang w:eastAsia="en-US"/>
              </w:rPr>
              <w:t>заявки</w:t>
            </w:r>
            <w:proofErr w:type="gramEnd"/>
            <w:r w:rsidRPr="00E56910">
              <w:rPr>
                <w:lang w:eastAsia="en-US"/>
              </w:rPr>
              <w:t xml:space="preserve"> на приобретение инвестиционных паев управляющей компании в порядке, предусмотренном п. 47.4 настоящих Правил</w:t>
            </w:r>
            <w:r w:rsidR="00F85953" w:rsidRPr="003F6C7E">
              <w:rPr>
                <w:b/>
                <w:lang w:eastAsia="en-US"/>
              </w:rPr>
              <w:t>,</w:t>
            </w:r>
            <w:r w:rsidRPr="00E56910">
              <w:t xml:space="preserve"> </w:t>
            </w:r>
            <w:r w:rsidRPr="00E56910">
              <w:rPr>
                <w:b/>
              </w:rPr>
              <w:t>а также выдаче инвестиционных паев по заявкам на приобретение инвестиционных паев, поданным управляющей компании номинальным держателем</w:t>
            </w:r>
            <w:r w:rsidR="0092558F">
              <w:rPr>
                <w:b/>
              </w:rPr>
              <w:t xml:space="preserve"> </w:t>
            </w:r>
            <w:r w:rsidRPr="00E56910">
              <w:rPr>
                <w:b/>
              </w:rPr>
              <w:t>или лицом, действующим в качестве доверительного управляющего</w:t>
            </w:r>
            <w:r w:rsidRPr="00E56910">
              <w:rPr>
                <w:lang w:eastAsia="en-US"/>
              </w:rPr>
              <w:t>;</w:t>
            </w:r>
            <w:r w:rsidR="00811AA9" w:rsidRPr="00E56910">
              <w:rPr>
                <w:lang w:eastAsia="en-US"/>
              </w:rPr>
              <w:t xml:space="preserve"> </w:t>
            </w:r>
          </w:p>
          <w:p w:rsidR="00637A7B" w:rsidRPr="00E56910" w:rsidRDefault="00637A7B" w:rsidP="00637A7B">
            <w:pPr>
              <w:autoSpaceDE/>
              <w:autoSpaceDN/>
              <w:ind w:firstLine="567"/>
              <w:jc w:val="both"/>
              <w:rPr>
                <w:lang w:eastAsia="en-US"/>
              </w:rPr>
            </w:pPr>
            <w:r w:rsidRPr="00E56910">
              <w:rPr>
                <w:lang w:eastAsia="en-US"/>
              </w:rPr>
              <w:t xml:space="preserve">- не менее 10 000 (Десяти тысяч) рублей при подаче заявки на приобретение инвестиционных паев агентам, в том </w:t>
            </w:r>
            <w:proofErr w:type="gramStart"/>
            <w:r w:rsidRPr="00E56910">
              <w:rPr>
                <w:lang w:eastAsia="en-US"/>
              </w:rPr>
              <w:t>числе</w:t>
            </w:r>
            <w:proofErr w:type="gramEnd"/>
            <w:r w:rsidRPr="00E56910">
              <w:rPr>
                <w:lang w:eastAsia="en-US"/>
              </w:rPr>
              <w:t xml:space="preserve"> если заявка на приобретение инвестиционных паев подана агенту АО «Специализированный депозитарий «ИНФИНИТУМ» в электронном </w:t>
            </w:r>
            <w:r w:rsidRPr="00E56910">
              <w:rPr>
                <w:lang w:eastAsia="en-US"/>
              </w:rPr>
              <w:lastRenderedPageBreak/>
              <w:t>виде в порядке, предусмотренном п.47.5 настоящих Правил.</w:t>
            </w:r>
          </w:p>
          <w:p w:rsidR="00637A7B" w:rsidRPr="00E56910" w:rsidRDefault="00637A7B" w:rsidP="00637A7B">
            <w:pPr>
              <w:autoSpaceDE/>
              <w:autoSpaceDN/>
              <w:ind w:firstLine="567"/>
              <w:jc w:val="both"/>
              <w:rPr>
                <w:lang w:eastAsia="en-US"/>
              </w:rPr>
            </w:pPr>
            <w:r w:rsidRPr="00E56910">
              <w:rPr>
                <w:lang w:eastAsia="en-US"/>
              </w:rPr>
              <w:t>Для лиц, имеющих или ранее имевших инвестиционные паи на лицевом счете в реестре владельцев инвестиционных паев, выдача инвестиционных паев после даты завершения (окончания) формирования фонда осуществляется при условии передачи в их оплату денежных сре</w:t>
            </w:r>
            <w:proofErr w:type="gramStart"/>
            <w:r w:rsidRPr="00E56910">
              <w:rPr>
                <w:lang w:eastAsia="en-US"/>
              </w:rPr>
              <w:t>дств в с</w:t>
            </w:r>
            <w:proofErr w:type="gramEnd"/>
            <w:r w:rsidRPr="00E56910">
              <w:rPr>
                <w:lang w:eastAsia="en-US"/>
              </w:rPr>
              <w:t>умме:</w:t>
            </w:r>
          </w:p>
          <w:p w:rsidR="00637A7B" w:rsidRPr="00E56910" w:rsidRDefault="00637A7B" w:rsidP="00637A7B">
            <w:pPr>
              <w:autoSpaceDE/>
              <w:autoSpaceDN/>
              <w:ind w:firstLine="567"/>
              <w:jc w:val="both"/>
              <w:rPr>
                <w:lang w:eastAsia="en-US"/>
              </w:rPr>
            </w:pPr>
            <w:r w:rsidRPr="00E56910">
              <w:rPr>
                <w:lang w:eastAsia="en-US"/>
              </w:rPr>
              <w:t xml:space="preserve">- не менее 10 000 (Десяти тысяч) рублей при подаче </w:t>
            </w:r>
            <w:proofErr w:type="gramStart"/>
            <w:r w:rsidRPr="00E56910">
              <w:rPr>
                <w:lang w:eastAsia="en-US"/>
              </w:rPr>
              <w:t>заявки</w:t>
            </w:r>
            <w:proofErr w:type="gramEnd"/>
            <w:r w:rsidRPr="00E56910">
              <w:rPr>
                <w:lang w:eastAsia="en-US"/>
              </w:rPr>
              <w:t xml:space="preserve">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w:t>
            </w:r>
            <w:r w:rsidR="00811AA9" w:rsidRPr="00E56910">
              <w:rPr>
                <w:lang w:eastAsia="en-US"/>
              </w:rPr>
              <w:t xml:space="preserve"> </w:t>
            </w:r>
            <w:r w:rsidR="00811AA9" w:rsidRPr="00E56910">
              <w:rPr>
                <w:b/>
              </w:rPr>
              <w:t>или лицом, действующим в качестве доверительного управляющего</w:t>
            </w:r>
            <w:r w:rsidRPr="00E56910">
              <w:rPr>
                <w:lang w:eastAsia="en-US"/>
              </w:rPr>
              <w:t>;</w:t>
            </w:r>
          </w:p>
          <w:p w:rsidR="00637A7B" w:rsidRPr="00E56910" w:rsidRDefault="00637A7B" w:rsidP="00637A7B">
            <w:pPr>
              <w:autoSpaceDE/>
              <w:autoSpaceDN/>
              <w:ind w:firstLine="567"/>
              <w:jc w:val="both"/>
              <w:rPr>
                <w:lang w:eastAsia="en-US"/>
              </w:rPr>
            </w:pPr>
            <w:r w:rsidRPr="00E56910">
              <w:rPr>
                <w:lang w:eastAsia="en-US"/>
              </w:rPr>
              <w:t xml:space="preserve">- не менее 100 (Ста) рублей при подаче </w:t>
            </w:r>
            <w:proofErr w:type="gramStart"/>
            <w:r w:rsidRPr="00E56910">
              <w:rPr>
                <w:lang w:eastAsia="en-US"/>
              </w:rPr>
              <w:t>заявки</w:t>
            </w:r>
            <w:proofErr w:type="gramEnd"/>
            <w:r w:rsidRPr="00E56910">
              <w:rPr>
                <w:lang w:eastAsia="en-US"/>
              </w:rPr>
              <w:t xml:space="preserve"> на приобретение инвестиционных паев управляющей компании в порядке, предусмотренном п. 47.4 настоящих Правил</w:t>
            </w:r>
            <w:r w:rsidR="00F85953" w:rsidRPr="003F6C7E">
              <w:rPr>
                <w:b/>
                <w:lang w:eastAsia="en-US"/>
              </w:rPr>
              <w:t>,</w:t>
            </w:r>
            <w:r w:rsidR="00F85953" w:rsidRPr="003F6C7E">
              <w:rPr>
                <w:b/>
              </w:rPr>
              <w:t xml:space="preserve"> </w:t>
            </w:r>
            <w:r w:rsidR="00811AA9" w:rsidRPr="00E56910">
              <w:rPr>
                <w:b/>
              </w:rPr>
              <w:t>а также выдаче инвестиционных паев по заявкам на приобретение инвестиционных паев, поданным управляющей компании номинальным держателем</w:t>
            </w:r>
            <w:r w:rsidR="00C364D4">
              <w:rPr>
                <w:b/>
              </w:rPr>
              <w:t xml:space="preserve"> ил</w:t>
            </w:r>
            <w:r w:rsidR="00811AA9" w:rsidRPr="00E56910">
              <w:rPr>
                <w:b/>
              </w:rPr>
              <w:t>и лицом, действующим в качестве доверительного управляющего</w:t>
            </w:r>
            <w:r w:rsidRPr="00E56910">
              <w:rPr>
                <w:lang w:eastAsia="en-US"/>
              </w:rPr>
              <w:t>;</w:t>
            </w:r>
          </w:p>
          <w:p w:rsidR="00637A7B" w:rsidRPr="00E56910" w:rsidRDefault="00637A7B" w:rsidP="00637A7B">
            <w:pPr>
              <w:autoSpaceDE/>
              <w:autoSpaceDN/>
              <w:ind w:firstLine="567"/>
              <w:jc w:val="both"/>
              <w:rPr>
                <w:lang w:eastAsia="en-US"/>
              </w:rPr>
            </w:pPr>
            <w:r w:rsidRPr="00E56910">
              <w:rPr>
                <w:lang w:eastAsia="en-US"/>
              </w:rPr>
              <w:t xml:space="preserve">- не менее 1 000 (Одной тысячи) рублей при подаче заявки на приобретение инвестиционных паев агентам, в том </w:t>
            </w:r>
            <w:proofErr w:type="gramStart"/>
            <w:r w:rsidRPr="00E56910">
              <w:rPr>
                <w:lang w:eastAsia="en-US"/>
              </w:rPr>
              <w:t>числе</w:t>
            </w:r>
            <w:proofErr w:type="gramEnd"/>
            <w:r w:rsidRPr="00E56910">
              <w:rPr>
                <w:lang w:eastAsia="en-US"/>
              </w:rPr>
              <w:t xml:space="preserve">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п.47.5 настоящих Правил.</w:t>
            </w:r>
          </w:p>
          <w:p w:rsidR="00F85953" w:rsidRDefault="00F85953" w:rsidP="003F6C7E">
            <w:pPr>
              <w:autoSpaceDE/>
              <w:autoSpaceDN/>
              <w:ind w:firstLine="567"/>
              <w:jc w:val="both"/>
              <w:rPr>
                <w:lang w:eastAsia="en-US"/>
              </w:rPr>
            </w:pPr>
          </w:p>
        </w:tc>
      </w:tr>
      <w:tr w:rsidR="00811AA9" w:rsidRPr="00E56910" w:rsidTr="00151DD2">
        <w:trPr>
          <w:trHeight w:val="652"/>
        </w:trPr>
        <w:tc>
          <w:tcPr>
            <w:tcW w:w="568" w:type="dxa"/>
          </w:tcPr>
          <w:p w:rsidR="00811AA9" w:rsidRPr="00E56910" w:rsidRDefault="008E6B4A">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9</w:t>
            </w:r>
          </w:p>
        </w:tc>
        <w:tc>
          <w:tcPr>
            <w:tcW w:w="1076" w:type="dxa"/>
          </w:tcPr>
          <w:p w:rsidR="00811AA9" w:rsidRPr="00E56910" w:rsidRDefault="00811AA9" w:rsidP="000D5155">
            <w:pPr>
              <w:pStyle w:val="prg3"/>
              <w:numPr>
                <w:ilvl w:val="0"/>
                <w:numId w:val="0"/>
              </w:numPr>
              <w:spacing w:before="0" w:after="120"/>
              <w:jc w:val="center"/>
              <w:rPr>
                <w:rFonts w:ascii="Times New Roman" w:hAnsi="Times New Roman" w:cs="Times New Roman"/>
                <w:kern w:val="0"/>
              </w:rPr>
            </w:pPr>
            <w:r w:rsidRPr="00E56910">
              <w:rPr>
                <w:rFonts w:ascii="Times New Roman" w:hAnsi="Times New Roman" w:cs="Times New Roman"/>
                <w:kern w:val="0"/>
              </w:rPr>
              <w:t>64.</w:t>
            </w:r>
          </w:p>
        </w:tc>
        <w:tc>
          <w:tcPr>
            <w:tcW w:w="4168" w:type="dxa"/>
          </w:tcPr>
          <w:p w:rsidR="00811AA9" w:rsidRPr="00E56910" w:rsidRDefault="00811AA9" w:rsidP="00811AA9">
            <w:pPr>
              <w:autoSpaceDE/>
              <w:autoSpaceDN/>
              <w:ind w:firstLine="567"/>
              <w:jc w:val="both"/>
            </w:pPr>
            <w:r w:rsidRPr="00E56910">
              <w:t xml:space="preserve">При выдаче инвестиционных паев после завершения (окончания) формирования фонда, в случае подачи </w:t>
            </w:r>
            <w:proofErr w:type="gramStart"/>
            <w:r w:rsidRPr="00E56910">
              <w:t>заявки</w:t>
            </w:r>
            <w:proofErr w:type="gramEnd"/>
            <w:r w:rsidRPr="00E56910">
              <w:t xml:space="preserve"> на приобретение инвестиционных паев непосредственно управляющей компании, за исключением подачи заявки на приобретение инвестиционных паев в порядке, предусмотренном п. 47.4 настоящих Правил, надбавка, на которую увеличивается расчетная стоимость инвестиционного пая, составляет:</w:t>
            </w:r>
          </w:p>
          <w:p w:rsidR="00811AA9" w:rsidRPr="00E56910" w:rsidRDefault="00811AA9" w:rsidP="00811AA9">
            <w:pPr>
              <w:numPr>
                <w:ilvl w:val="0"/>
                <w:numId w:val="17"/>
              </w:numPr>
              <w:shd w:val="clear" w:color="auto" w:fill="FFFFFF"/>
              <w:tabs>
                <w:tab w:val="clear" w:pos="360"/>
              </w:tabs>
              <w:autoSpaceDE/>
              <w:autoSpaceDN/>
              <w:spacing w:after="120"/>
              <w:ind w:left="0" w:firstLine="0"/>
              <w:jc w:val="both"/>
              <w:rPr>
                <w:spacing w:val="-2"/>
                <w:lang w:eastAsia="en-US"/>
              </w:rPr>
            </w:pPr>
            <w:r w:rsidRPr="00E56910">
              <w:rPr>
                <w:lang w:eastAsia="en-US"/>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E56910">
              <w:rPr>
                <w:bCs/>
                <w:lang w:eastAsia="en-US"/>
              </w:rPr>
              <w:t>100 </w:t>
            </w:r>
            <w:r w:rsidRPr="00E56910">
              <w:rPr>
                <w:lang w:eastAsia="en-US"/>
              </w:rPr>
              <w:t>000 (Ста тысяч) рублей</w:t>
            </w:r>
            <w:r w:rsidRPr="00E56910">
              <w:rPr>
                <w:spacing w:val="-2"/>
                <w:lang w:eastAsia="en-US"/>
              </w:rPr>
              <w:t xml:space="preserve">; </w:t>
            </w:r>
          </w:p>
          <w:p w:rsidR="00811AA9" w:rsidRPr="00E56910" w:rsidRDefault="00811AA9" w:rsidP="00811AA9">
            <w:pPr>
              <w:numPr>
                <w:ilvl w:val="0"/>
                <w:numId w:val="17"/>
              </w:numPr>
              <w:shd w:val="clear" w:color="auto" w:fill="FFFFFF"/>
              <w:tabs>
                <w:tab w:val="clear" w:pos="360"/>
              </w:tabs>
              <w:autoSpaceDE/>
              <w:autoSpaceDN/>
              <w:spacing w:after="120"/>
              <w:ind w:left="0" w:firstLine="0"/>
              <w:jc w:val="both"/>
              <w:rPr>
                <w:spacing w:val="-2"/>
                <w:lang w:eastAsia="en-US"/>
              </w:rPr>
            </w:pPr>
            <w:r w:rsidRPr="00E56910">
              <w:rPr>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r w:rsidRPr="00E56910">
              <w:rPr>
                <w:spacing w:val="-2"/>
                <w:lang w:eastAsia="en-US"/>
              </w:rPr>
              <w:t>;</w:t>
            </w:r>
          </w:p>
          <w:p w:rsidR="00811AA9" w:rsidRPr="00E56910" w:rsidRDefault="00811AA9" w:rsidP="00811AA9">
            <w:pPr>
              <w:numPr>
                <w:ilvl w:val="0"/>
                <w:numId w:val="17"/>
              </w:numPr>
              <w:tabs>
                <w:tab w:val="clear" w:pos="360"/>
              </w:tabs>
              <w:autoSpaceDE/>
              <w:autoSpaceDN/>
              <w:spacing w:after="120"/>
              <w:ind w:left="0" w:firstLine="0"/>
              <w:jc w:val="both"/>
              <w:rPr>
                <w:lang w:eastAsia="en-US"/>
              </w:rPr>
            </w:pPr>
            <w:r w:rsidRPr="00E56910">
              <w:rPr>
                <w:lang w:eastAsia="en-US"/>
              </w:rPr>
              <w:t xml:space="preserve">0,5 (Ноль целых пять десятых) </w:t>
            </w:r>
            <w:r w:rsidRPr="00E56910">
              <w:rPr>
                <w:lang w:eastAsia="en-US"/>
              </w:rPr>
              <w:lastRenderedPageBreak/>
              <w:t>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p>
          <w:p w:rsidR="00811AA9" w:rsidRPr="00E56910" w:rsidRDefault="00811AA9" w:rsidP="00811AA9">
            <w:pPr>
              <w:numPr>
                <w:ilvl w:val="0"/>
                <w:numId w:val="17"/>
              </w:numPr>
              <w:tabs>
                <w:tab w:val="clear" w:pos="360"/>
              </w:tabs>
              <w:autoSpaceDE/>
              <w:autoSpaceDN/>
              <w:spacing w:after="120"/>
              <w:ind w:left="0" w:firstLine="0"/>
              <w:jc w:val="both"/>
              <w:rPr>
                <w:lang w:eastAsia="en-US"/>
              </w:rPr>
            </w:pPr>
            <w:r w:rsidRPr="00E56910">
              <w:rPr>
                <w:lang w:eastAsia="en-US"/>
              </w:rPr>
              <w:t>не взимается при сумме, внесенной в оплату инвестиционных паев, в размере равном или более 1 000 000 (Одного миллиона) рублей.</w:t>
            </w:r>
          </w:p>
          <w:p w:rsidR="00811AA9" w:rsidRPr="00E56910" w:rsidRDefault="00811AA9" w:rsidP="00811AA9">
            <w:pPr>
              <w:tabs>
                <w:tab w:val="left" w:pos="360"/>
              </w:tabs>
              <w:autoSpaceDE/>
              <w:autoSpaceDN/>
              <w:spacing w:after="120"/>
              <w:jc w:val="both"/>
              <w:rPr>
                <w:lang w:eastAsia="en-US"/>
              </w:rPr>
            </w:pPr>
            <w:proofErr w:type="gramStart"/>
            <w:r w:rsidRPr="00E56910">
              <w:rPr>
                <w:lang w:eastAsia="en-US"/>
              </w:rPr>
              <w:t>При выдаче инвестиционных паев после завершения (окончания) формирования фонда, если заявка на приобретение инвестиционных паев подана агенту, за исключением случаев, когда заявка на приобретение инвестиционных паев подана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w:t>
            </w:r>
            <w:r w:rsidRPr="00E56910">
              <w:rPr>
                <w:rFonts w:ascii="Arial" w:hAnsi="Arial" w:cs="Arial"/>
                <w:b/>
                <w:lang w:eastAsia="en-US"/>
              </w:rPr>
              <w:t xml:space="preserve"> </w:t>
            </w:r>
            <w:r w:rsidRPr="00E56910">
              <w:rPr>
                <w:lang w:eastAsia="en-US"/>
              </w:rPr>
              <w:t>надбавка, на которую увеличивается расчетная стоимость инвестиционного пая, составляет:</w:t>
            </w:r>
            <w:proofErr w:type="gramEnd"/>
          </w:p>
          <w:p w:rsidR="00811AA9" w:rsidRPr="00E56910" w:rsidRDefault="00811AA9" w:rsidP="00811AA9">
            <w:pPr>
              <w:numPr>
                <w:ilvl w:val="0"/>
                <w:numId w:val="17"/>
              </w:numPr>
              <w:shd w:val="clear" w:color="auto" w:fill="FFFFFF"/>
              <w:tabs>
                <w:tab w:val="clear" w:pos="360"/>
              </w:tabs>
              <w:autoSpaceDE/>
              <w:autoSpaceDN/>
              <w:spacing w:after="120"/>
              <w:ind w:left="0" w:firstLine="709"/>
              <w:jc w:val="both"/>
              <w:rPr>
                <w:spacing w:val="-2"/>
                <w:lang w:eastAsia="en-US"/>
              </w:rPr>
            </w:pPr>
            <w:r w:rsidRPr="00E56910">
              <w:rPr>
                <w:lang w:eastAsia="en-US"/>
              </w:rPr>
              <w:t>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50 000 (Пятидесяти тысяч) рублей</w:t>
            </w:r>
            <w:r w:rsidRPr="00E56910">
              <w:rPr>
                <w:spacing w:val="-2"/>
                <w:lang w:eastAsia="en-US"/>
              </w:rPr>
              <w:t xml:space="preserve">; </w:t>
            </w:r>
          </w:p>
          <w:p w:rsidR="00811AA9" w:rsidRPr="00E56910" w:rsidRDefault="00811AA9" w:rsidP="00811AA9">
            <w:pPr>
              <w:numPr>
                <w:ilvl w:val="0"/>
                <w:numId w:val="17"/>
              </w:numPr>
              <w:shd w:val="clear" w:color="auto" w:fill="FFFFFF"/>
              <w:tabs>
                <w:tab w:val="clear" w:pos="360"/>
              </w:tabs>
              <w:autoSpaceDE/>
              <w:autoSpaceDN/>
              <w:spacing w:after="120"/>
              <w:ind w:left="0" w:firstLine="709"/>
              <w:jc w:val="both"/>
              <w:rPr>
                <w:spacing w:val="-2"/>
                <w:lang w:eastAsia="en-US"/>
              </w:rPr>
            </w:pPr>
            <w:r w:rsidRPr="00E56910">
              <w:rPr>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 рублей</w:t>
            </w:r>
            <w:r w:rsidRPr="00E56910">
              <w:rPr>
                <w:spacing w:val="-2"/>
                <w:lang w:eastAsia="en-US"/>
              </w:rPr>
              <w:t>;</w:t>
            </w:r>
          </w:p>
          <w:p w:rsidR="00811AA9" w:rsidRPr="00E56910" w:rsidRDefault="00811AA9" w:rsidP="00811AA9">
            <w:pPr>
              <w:numPr>
                <w:ilvl w:val="0"/>
                <w:numId w:val="17"/>
              </w:numPr>
              <w:tabs>
                <w:tab w:val="clear" w:pos="360"/>
              </w:tabs>
              <w:autoSpaceDE/>
              <w:autoSpaceDN/>
              <w:ind w:left="0" w:firstLine="709"/>
              <w:jc w:val="both"/>
            </w:pPr>
            <w:r w:rsidRPr="00E56910">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w:t>
            </w:r>
          </w:p>
          <w:p w:rsidR="00811AA9" w:rsidRPr="00E56910" w:rsidRDefault="00811AA9" w:rsidP="00811AA9">
            <w:pPr>
              <w:tabs>
                <w:tab w:val="left" w:pos="-1985"/>
              </w:tabs>
              <w:autoSpaceDE/>
              <w:autoSpaceDN/>
              <w:spacing w:after="60" w:line="264" w:lineRule="auto"/>
              <w:jc w:val="both"/>
            </w:pPr>
            <w:r w:rsidRPr="00E56910">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надбавка, на которую увеличивается расчетная стоимость инвестиционного пая, составляет:</w:t>
            </w:r>
          </w:p>
          <w:p w:rsidR="00811AA9" w:rsidRPr="00E56910" w:rsidRDefault="00811AA9" w:rsidP="00811AA9">
            <w:pPr>
              <w:numPr>
                <w:ilvl w:val="0"/>
                <w:numId w:val="34"/>
              </w:numPr>
              <w:tabs>
                <w:tab w:val="left" w:pos="-1985"/>
              </w:tabs>
              <w:autoSpaceDE/>
              <w:autoSpaceDN/>
              <w:spacing w:after="60" w:line="264" w:lineRule="auto"/>
              <w:ind w:left="0" w:firstLine="709"/>
              <w:contextualSpacing/>
              <w:jc w:val="both"/>
              <w:rPr>
                <w:lang w:eastAsia="en-US"/>
              </w:rPr>
            </w:pPr>
            <w:r w:rsidRPr="00E56910">
              <w:t>0,5 (Ноль целых пятьдесят сотых) процента (НДС не облагается) от расчетной стоимости одного инвестиционного пая.</w:t>
            </w:r>
          </w:p>
          <w:p w:rsidR="00811AA9" w:rsidRPr="00E56910" w:rsidRDefault="00811AA9" w:rsidP="00811AA9">
            <w:pPr>
              <w:autoSpaceDE/>
              <w:autoSpaceDN/>
              <w:ind w:firstLine="567"/>
              <w:jc w:val="both"/>
            </w:pPr>
            <w:r w:rsidRPr="00E56910">
              <w:lastRenderedPageBreak/>
              <w:t>Надбавка, на которую увеличивается расчетная стоимость инвестиционного пая, не взимается в следующих случаях:</w:t>
            </w:r>
          </w:p>
          <w:p w:rsidR="00811AA9" w:rsidRPr="00E56910" w:rsidRDefault="00811AA9" w:rsidP="00811AA9">
            <w:pPr>
              <w:autoSpaceDE/>
              <w:autoSpaceDN/>
              <w:ind w:firstLine="567"/>
              <w:jc w:val="both"/>
            </w:pPr>
            <w:r w:rsidRPr="00E56910">
              <w:t>•</w:t>
            </w:r>
            <w:r w:rsidRPr="00E56910">
              <w:tab/>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rsidR="00811AA9" w:rsidRPr="00E56910" w:rsidRDefault="00811AA9" w:rsidP="00811AA9">
            <w:pPr>
              <w:autoSpaceDE/>
              <w:autoSpaceDN/>
              <w:ind w:firstLine="567"/>
              <w:jc w:val="both"/>
            </w:pPr>
            <w:proofErr w:type="gramStart"/>
            <w:r w:rsidRPr="00E56910">
              <w:t>•</w:t>
            </w:r>
            <w:r w:rsidRPr="00E56910">
              <w:tab/>
              <w:t>при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 открытом номинальному держателю, по заявке, поданной непосредственно управляющей компании этим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КИТ Финанс (АО);</w:t>
            </w:r>
            <w:proofErr w:type="gramEnd"/>
          </w:p>
          <w:p w:rsidR="00811AA9" w:rsidRPr="00E56910" w:rsidRDefault="00811AA9" w:rsidP="00811AA9">
            <w:pPr>
              <w:numPr>
                <w:ilvl w:val="0"/>
                <w:numId w:val="32"/>
              </w:numPr>
              <w:autoSpaceDE/>
              <w:autoSpaceDN/>
              <w:ind w:left="0" w:firstLine="567"/>
              <w:jc w:val="both"/>
            </w:pPr>
            <w:r w:rsidRPr="00E56910">
              <w:t xml:space="preserve">при выдаче инвестиционных паев после завершения (окончания) формирования фонда, в случае подачи </w:t>
            </w:r>
            <w:proofErr w:type="gramStart"/>
            <w:r w:rsidRPr="00E56910">
              <w:t>заявки</w:t>
            </w:r>
            <w:proofErr w:type="gramEnd"/>
            <w:r w:rsidRPr="00E56910">
              <w:t xml:space="preserve"> на приобретение инвестиционных паев непосредственно управляющей компании в порядке, предусмотренном п. 47.4 настоящих Правил.</w:t>
            </w:r>
          </w:p>
          <w:p w:rsidR="00811AA9" w:rsidRPr="00E56910" w:rsidRDefault="00811AA9" w:rsidP="00811AA9">
            <w:pPr>
              <w:autoSpaceDE/>
              <w:autoSpaceDN/>
              <w:ind w:firstLine="567"/>
            </w:pPr>
          </w:p>
          <w:p w:rsidR="00811AA9" w:rsidRPr="00E56910" w:rsidRDefault="00811AA9" w:rsidP="00811AA9">
            <w:pPr>
              <w:autoSpaceDE/>
              <w:autoSpaceDN/>
              <w:ind w:firstLine="567"/>
              <w:jc w:val="both"/>
            </w:pPr>
            <w:r w:rsidRPr="00E56910">
              <w:t xml:space="preserve">При выдаче инвестиционных паев после завершения (окончания) формирования фонда в случае подачи </w:t>
            </w:r>
            <w:proofErr w:type="gramStart"/>
            <w:r w:rsidRPr="00E56910">
              <w:t>заявки</w:t>
            </w:r>
            <w:proofErr w:type="gramEnd"/>
            <w:r w:rsidRPr="00E56910">
              <w:t xml:space="preserve"> на приобретение инвестиционных паев непосредственно управляющей компании номинальным держателем – КИТ Финанс (АО) надбавка, на которую увеличивается расчетная стоимость инвестиционного пая, составляет:</w:t>
            </w:r>
          </w:p>
          <w:p w:rsidR="00811AA9" w:rsidRPr="00E56910" w:rsidRDefault="00811AA9" w:rsidP="00811AA9">
            <w:pPr>
              <w:numPr>
                <w:ilvl w:val="2"/>
                <w:numId w:val="20"/>
              </w:numPr>
              <w:autoSpaceDE/>
              <w:autoSpaceDN/>
              <w:jc w:val="both"/>
            </w:pPr>
            <w:r w:rsidRPr="00E56910">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rsidR="00811AA9" w:rsidRPr="00E56910" w:rsidRDefault="00811AA9" w:rsidP="00811AA9">
            <w:pPr>
              <w:numPr>
                <w:ilvl w:val="2"/>
                <w:numId w:val="20"/>
              </w:numPr>
              <w:autoSpaceDE/>
              <w:autoSpaceDN/>
              <w:jc w:val="both"/>
            </w:pPr>
            <w:r w:rsidRPr="00E56910">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rsidR="00F85953" w:rsidRDefault="00811AA9">
            <w:pPr>
              <w:autoSpaceDE/>
              <w:autoSpaceDN/>
              <w:ind w:firstLine="567"/>
              <w:jc w:val="both"/>
              <w:rPr>
                <w:lang w:eastAsia="en-US"/>
              </w:rPr>
            </w:pPr>
            <w:r w:rsidRPr="00E56910">
              <w:rPr>
                <w:bCs/>
              </w:rPr>
              <w:t xml:space="preserve">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w:t>
            </w:r>
            <w:proofErr w:type="gramStart"/>
            <w:r w:rsidRPr="00E56910">
              <w:rPr>
                <w:bCs/>
              </w:rPr>
              <w:t>заявки</w:t>
            </w:r>
            <w:proofErr w:type="gramEnd"/>
            <w:r w:rsidRPr="00E56910">
              <w:rPr>
                <w:bCs/>
              </w:rPr>
              <w:t xml:space="preserve"> на приобретение инвестиционных паев управляющей компании.</w:t>
            </w:r>
          </w:p>
        </w:tc>
        <w:tc>
          <w:tcPr>
            <w:tcW w:w="4253" w:type="dxa"/>
          </w:tcPr>
          <w:p w:rsidR="00811AA9" w:rsidRPr="00E56910" w:rsidRDefault="00811AA9" w:rsidP="00811AA9">
            <w:pPr>
              <w:autoSpaceDE/>
              <w:autoSpaceDN/>
              <w:ind w:firstLine="567"/>
              <w:jc w:val="both"/>
            </w:pPr>
            <w:r w:rsidRPr="00E56910">
              <w:lastRenderedPageBreak/>
              <w:t xml:space="preserve">При выдаче инвестиционных паев после завершения (окончания) формирования фонда, в случае подачи </w:t>
            </w:r>
            <w:proofErr w:type="gramStart"/>
            <w:r w:rsidRPr="00E56910">
              <w:t>заявки</w:t>
            </w:r>
            <w:proofErr w:type="gramEnd"/>
            <w:r w:rsidRPr="00E56910">
              <w:t xml:space="preserve"> на приобретение инвестиционных паев непосредственно управляющей компании, за исключением подачи заявки на приобретение инвестиционных паев в порядке, предусмотренном п. 47.4 настоящих Правил, </w:t>
            </w:r>
            <w:r w:rsidRPr="00E56910">
              <w:rPr>
                <w:b/>
              </w:rPr>
              <w:t>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00F85953" w:rsidRPr="003F6C7E">
              <w:rPr>
                <w:b/>
              </w:rPr>
              <w:t>,</w:t>
            </w:r>
            <w:r w:rsidRPr="00E56910">
              <w:t xml:space="preserve"> надбавка, на </w:t>
            </w:r>
            <w:proofErr w:type="gramStart"/>
            <w:r w:rsidRPr="00E56910">
              <w:t>которую увеличивается расчетная стоимость инвестиционного пая, составляет:</w:t>
            </w:r>
            <w:proofErr w:type="gramEnd"/>
          </w:p>
          <w:p w:rsidR="00811AA9" w:rsidRPr="00E56910" w:rsidRDefault="00811AA9" w:rsidP="00811AA9">
            <w:pPr>
              <w:numPr>
                <w:ilvl w:val="0"/>
                <w:numId w:val="17"/>
              </w:numPr>
              <w:shd w:val="clear" w:color="auto" w:fill="FFFFFF"/>
              <w:tabs>
                <w:tab w:val="clear" w:pos="360"/>
              </w:tabs>
              <w:autoSpaceDE/>
              <w:autoSpaceDN/>
              <w:spacing w:after="120"/>
              <w:ind w:left="0" w:firstLine="0"/>
              <w:jc w:val="both"/>
              <w:rPr>
                <w:spacing w:val="-2"/>
                <w:lang w:eastAsia="en-US"/>
              </w:rPr>
            </w:pPr>
            <w:r w:rsidRPr="00E56910">
              <w:rPr>
                <w:lang w:eastAsia="en-US"/>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E56910">
              <w:rPr>
                <w:bCs/>
                <w:lang w:eastAsia="en-US"/>
              </w:rPr>
              <w:t>100 </w:t>
            </w:r>
            <w:r w:rsidRPr="00E56910">
              <w:rPr>
                <w:lang w:eastAsia="en-US"/>
              </w:rPr>
              <w:t>000 (Ста тысяч) рублей</w:t>
            </w:r>
            <w:r w:rsidRPr="00E56910">
              <w:rPr>
                <w:spacing w:val="-2"/>
                <w:lang w:eastAsia="en-US"/>
              </w:rPr>
              <w:t xml:space="preserve">; </w:t>
            </w:r>
          </w:p>
          <w:p w:rsidR="00811AA9" w:rsidRPr="00E56910" w:rsidRDefault="00811AA9" w:rsidP="00811AA9">
            <w:pPr>
              <w:numPr>
                <w:ilvl w:val="0"/>
                <w:numId w:val="17"/>
              </w:numPr>
              <w:shd w:val="clear" w:color="auto" w:fill="FFFFFF"/>
              <w:tabs>
                <w:tab w:val="clear" w:pos="360"/>
              </w:tabs>
              <w:autoSpaceDE/>
              <w:autoSpaceDN/>
              <w:spacing w:after="120"/>
              <w:ind w:left="0" w:firstLine="0"/>
              <w:jc w:val="both"/>
              <w:rPr>
                <w:spacing w:val="-2"/>
                <w:lang w:eastAsia="en-US"/>
              </w:rPr>
            </w:pPr>
            <w:r w:rsidRPr="00E56910">
              <w:rPr>
                <w:lang w:eastAsia="en-US"/>
              </w:rPr>
              <w:t xml:space="preserve">1,0 (Один) процент (НДС не облагается) от расчетной стоимости одного инвестиционного пая при сумме, внесенной в оплату инвестиционных паев, в размере </w:t>
            </w:r>
            <w:r w:rsidRPr="00E56910">
              <w:rPr>
                <w:lang w:eastAsia="en-US"/>
              </w:rPr>
              <w:lastRenderedPageBreak/>
              <w:t>равном или более 100 000 (Ста тысяч) рублей, но менее 300 000 (Трехсот тысяч) рублей</w:t>
            </w:r>
            <w:r w:rsidRPr="00E56910">
              <w:rPr>
                <w:spacing w:val="-2"/>
                <w:lang w:eastAsia="en-US"/>
              </w:rPr>
              <w:t>;</w:t>
            </w:r>
          </w:p>
          <w:p w:rsidR="00811AA9" w:rsidRPr="00E56910" w:rsidRDefault="00811AA9" w:rsidP="00811AA9">
            <w:pPr>
              <w:numPr>
                <w:ilvl w:val="0"/>
                <w:numId w:val="17"/>
              </w:numPr>
              <w:tabs>
                <w:tab w:val="clear" w:pos="360"/>
              </w:tabs>
              <w:autoSpaceDE/>
              <w:autoSpaceDN/>
              <w:spacing w:after="120"/>
              <w:ind w:left="0" w:firstLine="0"/>
              <w:jc w:val="both"/>
              <w:rPr>
                <w:lang w:eastAsia="en-US"/>
              </w:rPr>
            </w:pPr>
            <w:r w:rsidRPr="00E56910">
              <w:rPr>
                <w:lang w:eastAsia="en-US"/>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p>
          <w:p w:rsidR="00811AA9" w:rsidRPr="00E56910" w:rsidRDefault="00811AA9" w:rsidP="00811AA9">
            <w:pPr>
              <w:numPr>
                <w:ilvl w:val="0"/>
                <w:numId w:val="17"/>
              </w:numPr>
              <w:tabs>
                <w:tab w:val="clear" w:pos="360"/>
              </w:tabs>
              <w:autoSpaceDE/>
              <w:autoSpaceDN/>
              <w:spacing w:after="120"/>
              <w:ind w:left="0" w:firstLine="0"/>
              <w:jc w:val="both"/>
              <w:rPr>
                <w:lang w:eastAsia="en-US"/>
              </w:rPr>
            </w:pPr>
            <w:r w:rsidRPr="00E56910">
              <w:rPr>
                <w:lang w:eastAsia="en-US"/>
              </w:rPr>
              <w:t>не взимается при сумме, внесенной в оплату инвестиционных паев, в размере равном или более 1 000 000 (Одного миллиона) рублей.</w:t>
            </w:r>
          </w:p>
          <w:p w:rsidR="00811AA9" w:rsidRPr="00E56910" w:rsidRDefault="00811AA9" w:rsidP="00811AA9">
            <w:pPr>
              <w:tabs>
                <w:tab w:val="left" w:pos="360"/>
              </w:tabs>
              <w:autoSpaceDE/>
              <w:autoSpaceDN/>
              <w:spacing w:after="120"/>
              <w:jc w:val="both"/>
              <w:rPr>
                <w:lang w:eastAsia="en-US"/>
              </w:rPr>
            </w:pPr>
            <w:proofErr w:type="gramStart"/>
            <w:r w:rsidRPr="00E56910">
              <w:rPr>
                <w:lang w:eastAsia="en-US"/>
              </w:rPr>
              <w:t>При выдаче инвестиционных паев после завершения (окончания) формирования фонда, если заявка на приобретение инвестиционных паев подана агенту, за исключением случаев, когда заявка на приобретение инвестиционных паев подана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w:t>
            </w:r>
            <w:r w:rsidRPr="00E56910">
              <w:rPr>
                <w:rFonts w:ascii="Arial" w:hAnsi="Arial" w:cs="Arial"/>
                <w:b/>
                <w:lang w:eastAsia="en-US"/>
              </w:rPr>
              <w:t xml:space="preserve"> </w:t>
            </w:r>
            <w:r w:rsidRPr="00E56910">
              <w:rPr>
                <w:lang w:eastAsia="en-US"/>
              </w:rPr>
              <w:t>надбавка, на которую увеличивается расчетная стоимость инвестиционного пая, составляет:</w:t>
            </w:r>
            <w:proofErr w:type="gramEnd"/>
          </w:p>
          <w:p w:rsidR="00811AA9" w:rsidRPr="00E56910" w:rsidRDefault="00811AA9" w:rsidP="00811AA9">
            <w:pPr>
              <w:numPr>
                <w:ilvl w:val="0"/>
                <w:numId w:val="17"/>
              </w:numPr>
              <w:shd w:val="clear" w:color="auto" w:fill="FFFFFF"/>
              <w:tabs>
                <w:tab w:val="clear" w:pos="360"/>
              </w:tabs>
              <w:autoSpaceDE/>
              <w:autoSpaceDN/>
              <w:spacing w:after="120"/>
              <w:ind w:left="0" w:firstLine="709"/>
              <w:jc w:val="both"/>
              <w:rPr>
                <w:spacing w:val="-2"/>
                <w:lang w:eastAsia="en-US"/>
              </w:rPr>
            </w:pPr>
            <w:r w:rsidRPr="00E56910">
              <w:rPr>
                <w:lang w:eastAsia="en-US"/>
              </w:rPr>
              <w:t>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50 000 (Пятидесяти тысяч) рублей</w:t>
            </w:r>
            <w:r w:rsidRPr="00E56910">
              <w:rPr>
                <w:spacing w:val="-2"/>
                <w:lang w:eastAsia="en-US"/>
              </w:rPr>
              <w:t xml:space="preserve">; </w:t>
            </w:r>
          </w:p>
          <w:p w:rsidR="00811AA9" w:rsidRPr="00E56910" w:rsidRDefault="00811AA9" w:rsidP="00811AA9">
            <w:pPr>
              <w:numPr>
                <w:ilvl w:val="0"/>
                <w:numId w:val="17"/>
              </w:numPr>
              <w:shd w:val="clear" w:color="auto" w:fill="FFFFFF"/>
              <w:tabs>
                <w:tab w:val="clear" w:pos="360"/>
              </w:tabs>
              <w:autoSpaceDE/>
              <w:autoSpaceDN/>
              <w:spacing w:after="120"/>
              <w:ind w:left="0" w:firstLine="709"/>
              <w:jc w:val="both"/>
              <w:rPr>
                <w:spacing w:val="-2"/>
                <w:lang w:eastAsia="en-US"/>
              </w:rPr>
            </w:pPr>
            <w:r w:rsidRPr="00E56910">
              <w:rPr>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 рублей</w:t>
            </w:r>
            <w:r w:rsidRPr="00E56910">
              <w:rPr>
                <w:spacing w:val="-2"/>
                <w:lang w:eastAsia="en-US"/>
              </w:rPr>
              <w:t>;</w:t>
            </w:r>
          </w:p>
          <w:p w:rsidR="00811AA9" w:rsidRPr="00E56910" w:rsidRDefault="00811AA9" w:rsidP="00811AA9">
            <w:pPr>
              <w:numPr>
                <w:ilvl w:val="0"/>
                <w:numId w:val="17"/>
              </w:numPr>
              <w:tabs>
                <w:tab w:val="clear" w:pos="360"/>
              </w:tabs>
              <w:autoSpaceDE/>
              <w:autoSpaceDN/>
              <w:ind w:left="0" w:firstLine="709"/>
              <w:jc w:val="both"/>
            </w:pPr>
            <w:r w:rsidRPr="00E56910">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w:t>
            </w:r>
          </w:p>
          <w:p w:rsidR="00811AA9" w:rsidRPr="00E56910" w:rsidRDefault="00811AA9" w:rsidP="00811AA9">
            <w:pPr>
              <w:tabs>
                <w:tab w:val="left" w:pos="-1985"/>
              </w:tabs>
              <w:autoSpaceDE/>
              <w:autoSpaceDN/>
              <w:spacing w:after="60" w:line="264" w:lineRule="auto"/>
              <w:jc w:val="both"/>
            </w:pPr>
            <w:r w:rsidRPr="00E56910">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надбавка, на которую увеличивается расчетная стоимость инвестиционного пая, составляет:</w:t>
            </w:r>
          </w:p>
          <w:p w:rsidR="00811AA9" w:rsidRDefault="00811AA9" w:rsidP="00811AA9">
            <w:pPr>
              <w:numPr>
                <w:ilvl w:val="0"/>
                <w:numId w:val="34"/>
              </w:numPr>
              <w:tabs>
                <w:tab w:val="left" w:pos="-1985"/>
              </w:tabs>
              <w:autoSpaceDE/>
              <w:autoSpaceDN/>
              <w:spacing w:after="60" w:line="264" w:lineRule="auto"/>
              <w:ind w:left="0" w:firstLine="709"/>
              <w:contextualSpacing/>
              <w:jc w:val="both"/>
              <w:rPr>
                <w:lang w:eastAsia="en-US"/>
              </w:rPr>
            </w:pPr>
            <w:r w:rsidRPr="00E56910">
              <w:t>0,5 (Ноль целых пятьдесят сотых) процента (НДС не облагается) от расчетной стоимости одного инвестиционного пая.</w:t>
            </w:r>
          </w:p>
          <w:p w:rsidR="00316964" w:rsidRPr="001847B6" w:rsidRDefault="00316964" w:rsidP="00316964">
            <w:pPr>
              <w:spacing w:after="120"/>
              <w:jc w:val="both"/>
              <w:rPr>
                <w:b/>
                <w:bCs/>
                <w:lang w:eastAsia="en-US"/>
              </w:rPr>
            </w:pPr>
            <w:r w:rsidRPr="001847B6">
              <w:rPr>
                <w:b/>
                <w:bCs/>
              </w:rPr>
              <w:lastRenderedPageBreak/>
              <w:t xml:space="preserve">При выдаче инвестиционных паев после завершения (окончания) формирования фонда в случае подачи </w:t>
            </w:r>
            <w:proofErr w:type="gramStart"/>
            <w:r w:rsidRPr="001847B6">
              <w:rPr>
                <w:b/>
                <w:bCs/>
              </w:rPr>
              <w:t>заявки</w:t>
            </w:r>
            <w:proofErr w:type="gramEnd"/>
            <w:r w:rsidRPr="001847B6">
              <w:rPr>
                <w:b/>
                <w:bCs/>
              </w:rPr>
              <w:t xml:space="preserve"> на приобретение инвестиционных паев непосредственно управляющей к</w:t>
            </w:r>
            <w:r w:rsidR="00EE455C">
              <w:rPr>
                <w:b/>
                <w:bCs/>
              </w:rPr>
              <w:t xml:space="preserve">омпании номинальным держателем - </w:t>
            </w:r>
            <w:r w:rsidRPr="001C6C77">
              <w:rPr>
                <w:b/>
                <w:color w:val="000000"/>
              </w:rPr>
              <w:t>ООО «АЛОР +»</w:t>
            </w:r>
            <w:r w:rsidRPr="00252ADB">
              <w:rPr>
                <w:b/>
                <w:bCs/>
              </w:rPr>
              <w:t>,</w:t>
            </w:r>
            <w:r w:rsidRPr="001847B6">
              <w:rPr>
                <w:b/>
                <w:bCs/>
              </w:rPr>
              <w:t xml:space="preserve"> надбавка, на которую увеличивается расчетная стоимость инвестиционного пая, составляет</w:t>
            </w:r>
            <w:r>
              <w:rPr>
                <w:b/>
                <w:bCs/>
              </w:rPr>
              <w:t xml:space="preserve"> </w:t>
            </w:r>
            <w:r w:rsidRPr="001847B6">
              <w:rPr>
                <w:rFonts w:eastAsia="Calibri"/>
                <w:b/>
              </w:rPr>
              <w:t>1,0 (один) процент (НДС не облагается) от расчетной стоимости одного инвестиционного пая</w:t>
            </w:r>
            <w:r>
              <w:rPr>
                <w:rFonts w:eastAsia="Calibri"/>
                <w:b/>
              </w:rPr>
              <w:t>.</w:t>
            </w:r>
          </w:p>
          <w:p w:rsidR="00811AA9" w:rsidRPr="00E56910" w:rsidRDefault="00811AA9" w:rsidP="00811AA9">
            <w:pPr>
              <w:autoSpaceDE/>
              <w:autoSpaceDN/>
              <w:ind w:firstLine="567"/>
              <w:jc w:val="both"/>
            </w:pPr>
            <w:r w:rsidRPr="00E56910">
              <w:t>Надбавка, на которую увеличивается расчетная стоимость инвестиционного пая, не взимается в следующих случаях:</w:t>
            </w:r>
          </w:p>
          <w:p w:rsidR="00811AA9" w:rsidRPr="00E56910" w:rsidRDefault="00811AA9" w:rsidP="00811AA9">
            <w:pPr>
              <w:autoSpaceDE/>
              <w:autoSpaceDN/>
              <w:ind w:firstLine="567"/>
              <w:jc w:val="both"/>
            </w:pPr>
            <w:r w:rsidRPr="00E56910">
              <w:t>•</w:t>
            </w:r>
            <w:r w:rsidRPr="00E56910">
              <w:tab/>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rsidR="00811AA9" w:rsidRPr="00E56910" w:rsidRDefault="00811AA9" w:rsidP="00811AA9">
            <w:pPr>
              <w:autoSpaceDE/>
              <w:autoSpaceDN/>
              <w:ind w:firstLine="567"/>
              <w:jc w:val="both"/>
            </w:pPr>
            <w:proofErr w:type="gramStart"/>
            <w:r w:rsidRPr="00E56910">
              <w:t>•</w:t>
            </w:r>
            <w:r w:rsidRPr="00E56910">
              <w:tab/>
              <w:t>при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 открытом номинальному держателю, по заявке, поданной непосредственно управляющей компании этим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КИТ Финанс (АО)</w:t>
            </w:r>
            <w:r w:rsidR="00BD5760">
              <w:t xml:space="preserve"> </w:t>
            </w:r>
            <w:r w:rsidR="00BD5760" w:rsidRPr="001C6C77">
              <w:rPr>
                <w:b/>
              </w:rPr>
              <w:t>и ООО «АЛОР +»</w:t>
            </w:r>
            <w:r w:rsidRPr="00E56910">
              <w:t>;</w:t>
            </w:r>
            <w:proofErr w:type="gramEnd"/>
          </w:p>
          <w:p w:rsidR="00811AA9" w:rsidRPr="00E56910" w:rsidRDefault="00811AA9" w:rsidP="00811AA9">
            <w:pPr>
              <w:numPr>
                <w:ilvl w:val="0"/>
                <w:numId w:val="32"/>
              </w:numPr>
              <w:autoSpaceDE/>
              <w:autoSpaceDN/>
              <w:ind w:left="0" w:firstLine="567"/>
              <w:jc w:val="both"/>
            </w:pPr>
            <w:r w:rsidRPr="00E56910">
              <w:t xml:space="preserve">при выдаче инвестиционных паев после завершения (окончания) формирования фонда, в случае подачи </w:t>
            </w:r>
            <w:proofErr w:type="gramStart"/>
            <w:r w:rsidRPr="00E56910">
              <w:t>заявки</w:t>
            </w:r>
            <w:proofErr w:type="gramEnd"/>
            <w:r w:rsidRPr="00E56910">
              <w:t xml:space="preserve"> на приобретение инвестиционных паев непосредственно управляющей компании в порядке, предусмотренном п. 47.4 настоящих Правил.</w:t>
            </w:r>
          </w:p>
          <w:p w:rsidR="00811AA9" w:rsidRPr="00E56910" w:rsidRDefault="00811AA9" w:rsidP="00811AA9">
            <w:pPr>
              <w:autoSpaceDE/>
              <w:autoSpaceDN/>
              <w:ind w:firstLine="567"/>
              <w:jc w:val="both"/>
            </w:pPr>
            <w:r w:rsidRPr="00E56910">
              <w:t xml:space="preserve">При выдаче инвестиционных паев после завершения (окончания) формирования фонда в случае подачи </w:t>
            </w:r>
            <w:proofErr w:type="gramStart"/>
            <w:r w:rsidRPr="00E56910">
              <w:t>заявки</w:t>
            </w:r>
            <w:proofErr w:type="gramEnd"/>
            <w:r w:rsidRPr="00E56910">
              <w:t xml:space="preserve"> на приобретение инвестиционных паев непосредственно управляющей компании номинальным держателем – КИТ Финанс (АО) надбавка, на которую увеличивается расчетная стоимость инвестиционного пая, составляет:</w:t>
            </w:r>
          </w:p>
          <w:p w:rsidR="00811AA9" w:rsidRPr="00E56910" w:rsidRDefault="00811AA9" w:rsidP="00811AA9">
            <w:pPr>
              <w:numPr>
                <w:ilvl w:val="2"/>
                <w:numId w:val="20"/>
              </w:numPr>
              <w:autoSpaceDE/>
              <w:autoSpaceDN/>
              <w:jc w:val="both"/>
            </w:pPr>
            <w:r w:rsidRPr="00E56910">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rsidR="00811AA9" w:rsidRPr="00E56910" w:rsidRDefault="00811AA9" w:rsidP="00811AA9">
            <w:pPr>
              <w:numPr>
                <w:ilvl w:val="2"/>
                <w:numId w:val="20"/>
              </w:numPr>
              <w:autoSpaceDE/>
              <w:autoSpaceDN/>
              <w:jc w:val="both"/>
            </w:pPr>
            <w:r w:rsidRPr="00E56910">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rsidR="00811AA9" w:rsidRPr="00E56910" w:rsidRDefault="00811AA9" w:rsidP="00811AA9">
            <w:pPr>
              <w:autoSpaceDE/>
              <w:autoSpaceDN/>
              <w:ind w:firstLine="567"/>
              <w:jc w:val="both"/>
              <w:rPr>
                <w:lang w:eastAsia="en-US"/>
              </w:rPr>
            </w:pPr>
            <w:r w:rsidRPr="00E56910">
              <w:rPr>
                <w:bCs/>
              </w:rPr>
              <w:lastRenderedPageBreak/>
              <w:t xml:space="preserve">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w:t>
            </w:r>
            <w:proofErr w:type="gramStart"/>
            <w:r w:rsidRPr="00E56910">
              <w:rPr>
                <w:bCs/>
              </w:rPr>
              <w:t>заявки</w:t>
            </w:r>
            <w:proofErr w:type="gramEnd"/>
            <w:r w:rsidRPr="00E56910">
              <w:rPr>
                <w:bCs/>
              </w:rPr>
              <w:t xml:space="preserve"> на приобретение инвестиционных паев управляющей компании.</w:t>
            </w:r>
          </w:p>
          <w:p w:rsidR="00811AA9" w:rsidRPr="00E56910" w:rsidRDefault="00811AA9" w:rsidP="00637A7B">
            <w:pPr>
              <w:autoSpaceDE/>
              <w:autoSpaceDN/>
              <w:ind w:firstLine="567"/>
              <w:jc w:val="both"/>
              <w:rPr>
                <w:lang w:eastAsia="en-US"/>
              </w:rPr>
            </w:pPr>
          </w:p>
        </w:tc>
      </w:tr>
      <w:tr w:rsidR="00811AA9" w:rsidRPr="00E56910" w:rsidTr="00151DD2">
        <w:trPr>
          <w:trHeight w:val="652"/>
        </w:trPr>
        <w:tc>
          <w:tcPr>
            <w:tcW w:w="568" w:type="dxa"/>
          </w:tcPr>
          <w:p w:rsidR="00811AA9" w:rsidRPr="00E56910" w:rsidRDefault="002D01B3">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10</w:t>
            </w:r>
          </w:p>
        </w:tc>
        <w:tc>
          <w:tcPr>
            <w:tcW w:w="1076" w:type="dxa"/>
          </w:tcPr>
          <w:p w:rsidR="00811AA9" w:rsidRPr="00E56910" w:rsidRDefault="00811AA9" w:rsidP="000D5155">
            <w:pPr>
              <w:pStyle w:val="prg3"/>
              <w:numPr>
                <w:ilvl w:val="0"/>
                <w:numId w:val="0"/>
              </w:numPr>
              <w:spacing w:before="0" w:after="120"/>
              <w:jc w:val="center"/>
              <w:rPr>
                <w:rFonts w:ascii="Times New Roman" w:hAnsi="Times New Roman" w:cs="Times New Roman"/>
                <w:kern w:val="0"/>
              </w:rPr>
            </w:pPr>
            <w:r w:rsidRPr="00E56910">
              <w:rPr>
                <w:rFonts w:ascii="Times New Roman" w:hAnsi="Times New Roman" w:cs="Times New Roman"/>
                <w:kern w:val="0"/>
              </w:rPr>
              <w:t>77.</w:t>
            </w:r>
          </w:p>
        </w:tc>
        <w:tc>
          <w:tcPr>
            <w:tcW w:w="4168" w:type="dxa"/>
          </w:tcPr>
          <w:p w:rsidR="00811AA9" w:rsidRPr="00E56910" w:rsidRDefault="00811AA9" w:rsidP="00811AA9">
            <w:pPr>
              <w:autoSpaceDE/>
              <w:autoSpaceDN/>
              <w:ind w:firstLine="567"/>
              <w:jc w:val="both"/>
            </w:pPr>
            <w:proofErr w:type="gramStart"/>
            <w:r w:rsidRPr="00E56910">
              <w:t xml:space="preserve">При погашении инвестиционных паев вне зависимости от того, подана заявка на погашение инвестиционных паев непосредственно управляющей компании или агенту, </w:t>
            </w:r>
            <w:r w:rsidRPr="00E56910">
              <w:rPr>
                <w:lang w:eastAsia="en-US"/>
              </w:rPr>
              <w:t xml:space="preserve">за исключением случаев, когда заявка на погашение инвестиционных паев подана агенту </w:t>
            </w:r>
            <w:r w:rsidRPr="00E56910">
              <w:t xml:space="preserve">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скидка, на которую уменьшается расчетная стоимость инвестиционного пая (далее – скидка), составляет: </w:t>
            </w:r>
            <w:proofErr w:type="gramEnd"/>
          </w:p>
          <w:p w:rsidR="00811AA9" w:rsidRPr="00E56910" w:rsidRDefault="00811AA9" w:rsidP="00811AA9">
            <w:pPr>
              <w:numPr>
                <w:ilvl w:val="0"/>
                <w:numId w:val="35"/>
              </w:numPr>
              <w:autoSpaceDE/>
              <w:autoSpaceDN/>
              <w:ind w:left="0" w:firstLine="567"/>
              <w:jc w:val="both"/>
            </w:pPr>
            <w:r w:rsidRPr="00E56910">
              <w:t>2,0 (Два) процента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rsidR="00811AA9" w:rsidRPr="00E56910" w:rsidRDefault="00811AA9" w:rsidP="00811AA9">
            <w:pPr>
              <w:numPr>
                <w:ilvl w:val="0"/>
                <w:numId w:val="35"/>
              </w:numPr>
              <w:autoSpaceDE/>
              <w:autoSpaceDN/>
              <w:ind w:left="0" w:firstLine="567"/>
              <w:jc w:val="both"/>
            </w:pPr>
            <w:proofErr w:type="gramStart"/>
            <w:r w:rsidRPr="00E56910">
              <w:t>1,0 (Один) процент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roofErr w:type="gramEnd"/>
          </w:p>
          <w:p w:rsidR="00811AA9" w:rsidRPr="00E56910" w:rsidRDefault="00811AA9" w:rsidP="00811AA9">
            <w:pPr>
              <w:autoSpaceDE/>
              <w:autoSpaceDN/>
              <w:spacing w:after="120"/>
              <w:ind w:firstLine="567"/>
              <w:jc w:val="both"/>
              <w:rPr>
                <w:lang w:eastAsia="en-US"/>
              </w:rPr>
            </w:pPr>
            <w:r w:rsidRPr="00E56910">
              <w:rPr>
                <w:lang w:eastAsia="en-US"/>
              </w:rPr>
              <w:t>При погашении инвестиционных паев в случае подачи заявки на погашение инвестиционных паев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скидка, на которую уменьшается расчетная стоимость инвестиционного пая, составляет:</w:t>
            </w:r>
          </w:p>
          <w:p w:rsidR="00811AA9" w:rsidRPr="00E56910" w:rsidRDefault="00811AA9" w:rsidP="00811AA9">
            <w:pPr>
              <w:numPr>
                <w:ilvl w:val="0"/>
                <w:numId w:val="36"/>
              </w:numPr>
              <w:autoSpaceDE/>
              <w:autoSpaceDN/>
              <w:spacing w:after="120"/>
              <w:ind w:left="0" w:firstLine="567"/>
              <w:contextualSpacing/>
              <w:jc w:val="both"/>
              <w:rPr>
                <w:lang w:eastAsia="en-US"/>
              </w:rPr>
            </w:pPr>
            <w:r w:rsidRPr="00E56910">
              <w:t>0,5 (Ноль целых пять десятых) процента (НДС не облагается) от расчетной стоимости одного инвестиционного пая.</w:t>
            </w:r>
          </w:p>
          <w:p w:rsidR="00811AA9" w:rsidRPr="00E56910" w:rsidRDefault="00811AA9" w:rsidP="00811AA9">
            <w:pPr>
              <w:autoSpaceDE/>
              <w:autoSpaceDN/>
              <w:ind w:firstLine="567"/>
              <w:jc w:val="both"/>
            </w:pPr>
            <w:r w:rsidRPr="00E56910">
              <w:t xml:space="preserve">При погашении инвестиционных паев в случае подачи </w:t>
            </w:r>
            <w:proofErr w:type="gramStart"/>
            <w:r w:rsidRPr="00E56910">
              <w:t>заявки</w:t>
            </w:r>
            <w:proofErr w:type="gramEnd"/>
            <w:r w:rsidRPr="00E56910">
              <w:t xml:space="preserve"> на погашение инвестиционных паев непосредственно управляющей компании номинальным держателем – КИТ Финанс (АО) скидка, на которую уменьшается расчетная стоимость инвестиционного пая, составляет 1,0 (Один) процент (НДС не облагается) от расчетной </w:t>
            </w:r>
            <w:r w:rsidRPr="00E56910">
              <w:lastRenderedPageBreak/>
              <w:t>стоимости инвестиционного пая.</w:t>
            </w:r>
          </w:p>
          <w:p w:rsidR="00811AA9" w:rsidRPr="00E56910" w:rsidRDefault="00811AA9" w:rsidP="00811AA9">
            <w:pPr>
              <w:autoSpaceDE/>
              <w:autoSpaceDN/>
              <w:ind w:firstLine="567"/>
              <w:jc w:val="both"/>
            </w:pPr>
            <w:r w:rsidRPr="00E56910">
              <w:t>Скидка не взимается в следующих случаях:</w:t>
            </w:r>
          </w:p>
          <w:p w:rsidR="00811AA9" w:rsidRPr="00E56910" w:rsidRDefault="00811AA9" w:rsidP="00811AA9">
            <w:pPr>
              <w:numPr>
                <w:ilvl w:val="0"/>
                <w:numId w:val="21"/>
              </w:numPr>
              <w:tabs>
                <w:tab w:val="num" w:pos="0"/>
              </w:tabs>
              <w:autoSpaceDE/>
              <w:autoSpaceDN/>
              <w:ind w:left="0" w:firstLine="567"/>
              <w:jc w:val="both"/>
              <w:rPr>
                <w:lang w:eastAsia="en-US"/>
              </w:rPr>
            </w:pPr>
            <w:proofErr w:type="gramStart"/>
            <w:r w:rsidRPr="00E56910">
              <w:rPr>
                <w:lang w:eastAsia="en-US"/>
              </w:rPr>
              <w:t>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 за исключением случаев, когда заявка на погашение инвестиционных паев подана непосредственно агенту АО «Специализированный депозитарий «ИНФИНИТУМ» в виде электронного документа посредством</w:t>
            </w:r>
            <w:proofErr w:type="gramEnd"/>
            <w:r w:rsidRPr="00E56910">
              <w:rPr>
                <w:lang w:eastAsia="en-US"/>
              </w:rPr>
              <w:t xml:space="preserve"> информационного сервиса агента АО «Специализированный депозитарий «ИНФИНИТУМ» «Финансовая платформа», </w:t>
            </w:r>
            <w:r w:rsidRPr="00E56910">
              <w:t>и когда заявка на погашение инвестиционных паев подана управляющей компании номинальным держателем – КИТ Финанс (АО)</w:t>
            </w:r>
            <w:r w:rsidRPr="00E56910">
              <w:rPr>
                <w:lang w:eastAsia="en-US"/>
              </w:rPr>
              <w:t xml:space="preserve">; </w:t>
            </w:r>
          </w:p>
          <w:p w:rsidR="00811AA9" w:rsidRPr="00E56910" w:rsidRDefault="00811AA9" w:rsidP="00811AA9">
            <w:pPr>
              <w:numPr>
                <w:ilvl w:val="0"/>
                <w:numId w:val="21"/>
              </w:numPr>
              <w:autoSpaceDE/>
              <w:autoSpaceDN/>
              <w:ind w:left="0" w:firstLine="567"/>
              <w:jc w:val="both"/>
            </w:pPr>
            <w:r w:rsidRPr="00E56910">
              <w:t>при погашении инвестиционных паев, права на которые учитываются в реестре владельцев инвестиционных паев на лицевом счете, открытом номинальному держателю, по заявке, поданной номинальным держателем на основании соответствующего распоряжения владельца инвестиционных паев,</w:t>
            </w:r>
            <w:r w:rsidRPr="00E56910">
              <w:rPr>
                <w:lang w:eastAsia="en-US"/>
              </w:rPr>
              <w:t xml:space="preserve"> </w:t>
            </w:r>
            <w:r w:rsidRPr="00E56910">
              <w:t>за исключением заявок, поданных управляющей компании номинальным держателем – КИТ Финанс (АО);</w:t>
            </w:r>
          </w:p>
          <w:p w:rsidR="00811AA9" w:rsidRPr="00E56910" w:rsidRDefault="00811AA9" w:rsidP="00811AA9">
            <w:pPr>
              <w:numPr>
                <w:ilvl w:val="0"/>
                <w:numId w:val="21"/>
              </w:numPr>
              <w:autoSpaceDE/>
              <w:autoSpaceDN/>
              <w:ind w:left="0" w:firstLine="567"/>
              <w:jc w:val="both"/>
            </w:pPr>
            <w:r w:rsidRPr="00E56910">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p w:rsidR="00811AA9" w:rsidRPr="00E56910" w:rsidRDefault="00811AA9" w:rsidP="00811AA9">
            <w:pPr>
              <w:autoSpaceDE/>
              <w:autoSpaceDN/>
              <w:ind w:firstLine="567"/>
              <w:jc w:val="both"/>
            </w:pPr>
          </w:p>
        </w:tc>
        <w:tc>
          <w:tcPr>
            <w:tcW w:w="4253" w:type="dxa"/>
          </w:tcPr>
          <w:p w:rsidR="00811AA9" w:rsidRPr="00E56910" w:rsidRDefault="00811AA9" w:rsidP="00811AA9">
            <w:pPr>
              <w:autoSpaceDE/>
              <w:autoSpaceDN/>
              <w:ind w:firstLine="567"/>
              <w:jc w:val="both"/>
            </w:pPr>
            <w:proofErr w:type="gramStart"/>
            <w:r w:rsidRPr="00E56910">
              <w:lastRenderedPageBreak/>
              <w:t xml:space="preserve">При погашении инвестиционных паев вне зависимости от того, подана заявка на погашение инвестиционных паев непосредственно управляющей компании или агенту, </w:t>
            </w:r>
            <w:r w:rsidRPr="00E56910">
              <w:rPr>
                <w:lang w:eastAsia="en-US"/>
              </w:rPr>
              <w:t xml:space="preserve">за исключением случаев, когда заявка на погашение инвестиционных паев подана агенту </w:t>
            </w:r>
            <w:r w:rsidRPr="00E56910">
              <w:t xml:space="preserve">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w:t>
            </w:r>
            <w:r w:rsidRPr="00E56910">
              <w:rPr>
                <w:b/>
              </w:rPr>
              <w:t>а также за исключением случаев, когда заявка на погашение инвестиционных паев подана</w:t>
            </w:r>
            <w:proofErr w:type="gramEnd"/>
            <w:r w:rsidRPr="00E56910">
              <w:rPr>
                <w:b/>
              </w:rPr>
              <w:t xml:space="preserve"> непосредственно управляющей компании номинальным держателем или лицом, действующим в качестве доверительного управляющего</w:t>
            </w:r>
            <w:r w:rsidR="00F85953" w:rsidRPr="003F6C7E">
              <w:rPr>
                <w:b/>
              </w:rPr>
              <w:t>,</w:t>
            </w:r>
            <w:r w:rsidRPr="00E56910">
              <w:t xml:space="preserve"> скидка, на которую уменьшается расчетная стоимость инвестиционного пая (далее – скидка), составляет: </w:t>
            </w:r>
          </w:p>
          <w:p w:rsidR="00811AA9" w:rsidRPr="00E56910" w:rsidRDefault="00811AA9" w:rsidP="00811AA9">
            <w:pPr>
              <w:numPr>
                <w:ilvl w:val="0"/>
                <w:numId w:val="35"/>
              </w:numPr>
              <w:autoSpaceDE/>
              <w:autoSpaceDN/>
              <w:ind w:left="0" w:firstLine="567"/>
              <w:jc w:val="both"/>
            </w:pPr>
            <w:r w:rsidRPr="00E56910">
              <w:t>2,0 (Два) процента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rsidR="00811AA9" w:rsidRPr="00E56910" w:rsidRDefault="00811AA9" w:rsidP="00811AA9">
            <w:pPr>
              <w:numPr>
                <w:ilvl w:val="0"/>
                <w:numId w:val="35"/>
              </w:numPr>
              <w:autoSpaceDE/>
              <w:autoSpaceDN/>
              <w:ind w:left="0" w:firstLine="567"/>
              <w:jc w:val="both"/>
            </w:pPr>
            <w:proofErr w:type="gramStart"/>
            <w:r w:rsidRPr="00E56910">
              <w:t>1,0 (Один) процент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roofErr w:type="gramEnd"/>
          </w:p>
          <w:p w:rsidR="00811AA9" w:rsidRPr="00E56910" w:rsidRDefault="00811AA9" w:rsidP="00811AA9">
            <w:pPr>
              <w:autoSpaceDE/>
              <w:autoSpaceDN/>
              <w:spacing w:after="120"/>
              <w:ind w:firstLine="567"/>
              <w:jc w:val="both"/>
              <w:rPr>
                <w:lang w:eastAsia="en-US"/>
              </w:rPr>
            </w:pPr>
            <w:r w:rsidRPr="00E56910">
              <w:rPr>
                <w:lang w:eastAsia="en-US"/>
              </w:rPr>
              <w:t>При погашении инвестиционных паев в случае подачи заявки на погашение инвестиционных паев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скидка, на которую уменьшается расчетная стоимость инвестиционного пая, составляет:</w:t>
            </w:r>
          </w:p>
          <w:p w:rsidR="00811AA9" w:rsidRPr="00E56910" w:rsidRDefault="00811AA9" w:rsidP="00EE455C">
            <w:pPr>
              <w:numPr>
                <w:ilvl w:val="0"/>
                <w:numId w:val="35"/>
              </w:numPr>
              <w:autoSpaceDE/>
              <w:autoSpaceDN/>
              <w:ind w:left="0" w:firstLine="567"/>
              <w:jc w:val="both"/>
              <w:rPr>
                <w:lang w:eastAsia="en-US"/>
              </w:rPr>
            </w:pPr>
            <w:r w:rsidRPr="00E56910">
              <w:t>0,5 (Ноль целых пять десятых) процента (НДС не облагается) от расчетной стоимости одного инвестиционного пая.</w:t>
            </w:r>
          </w:p>
          <w:p w:rsidR="00811AA9" w:rsidRDefault="00811AA9" w:rsidP="00811AA9">
            <w:pPr>
              <w:autoSpaceDE/>
              <w:autoSpaceDN/>
              <w:ind w:firstLine="567"/>
              <w:jc w:val="both"/>
            </w:pPr>
            <w:r w:rsidRPr="00E56910">
              <w:t xml:space="preserve">При погашении инвестиционных паев в случае подачи </w:t>
            </w:r>
            <w:proofErr w:type="gramStart"/>
            <w:r w:rsidRPr="00E56910">
              <w:t>заявки</w:t>
            </w:r>
            <w:proofErr w:type="gramEnd"/>
            <w:r w:rsidRPr="00E56910">
              <w:t xml:space="preserve"> на погашение </w:t>
            </w:r>
            <w:r w:rsidRPr="00E56910">
              <w:lastRenderedPageBreak/>
              <w:t>инвестиционных паев непосредственно управляющей компании номинальным держателем – КИТ Финанс (АО)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rsidR="00BD5760" w:rsidRPr="00CE6F55" w:rsidRDefault="00BD5760" w:rsidP="00BD5760">
            <w:pPr>
              <w:tabs>
                <w:tab w:val="left" w:pos="-1985"/>
              </w:tabs>
              <w:autoSpaceDE/>
              <w:autoSpaceDN/>
              <w:spacing w:after="60"/>
              <w:jc w:val="both"/>
              <w:rPr>
                <w:b/>
                <w:lang w:eastAsia="en-US"/>
              </w:rPr>
            </w:pPr>
            <w:r w:rsidRPr="00CE6F55">
              <w:rPr>
                <w:b/>
              </w:rPr>
              <w:t xml:space="preserve">При погашении инвестиционных паев в случае подачи </w:t>
            </w:r>
            <w:proofErr w:type="gramStart"/>
            <w:r w:rsidRPr="00CE6F55">
              <w:rPr>
                <w:b/>
              </w:rPr>
              <w:t>заявки</w:t>
            </w:r>
            <w:proofErr w:type="gramEnd"/>
            <w:r w:rsidRPr="00CE6F55">
              <w:rPr>
                <w:b/>
              </w:rPr>
              <w:t xml:space="preserve"> на погашение инвестиционных паев непосредственно управляющей компании номинальным держателем – </w:t>
            </w:r>
            <w:r w:rsidRPr="001C6C77">
              <w:rPr>
                <w:b/>
                <w:color w:val="000000"/>
              </w:rPr>
              <w:t>ООО «АЛОР +»</w:t>
            </w:r>
            <w:r w:rsidRPr="00CE6F55">
              <w:rPr>
                <w:b/>
                <w:color w:val="000000"/>
                <w:shd w:val="clear" w:color="auto" w:fill="F5F5F5"/>
              </w:rPr>
              <w:t xml:space="preserve"> </w:t>
            </w:r>
            <w:r w:rsidRPr="00CE6F55">
              <w:rPr>
                <w:b/>
              </w:rPr>
              <w:t>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rsidR="00BD5760" w:rsidRPr="00E56910" w:rsidRDefault="00BD5760" w:rsidP="00811AA9">
            <w:pPr>
              <w:autoSpaceDE/>
              <w:autoSpaceDN/>
              <w:ind w:firstLine="567"/>
              <w:jc w:val="both"/>
            </w:pPr>
          </w:p>
          <w:p w:rsidR="00811AA9" w:rsidRPr="00E56910" w:rsidRDefault="00811AA9" w:rsidP="00811AA9">
            <w:pPr>
              <w:autoSpaceDE/>
              <w:autoSpaceDN/>
              <w:ind w:firstLine="567"/>
              <w:jc w:val="both"/>
            </w:pPr>
            <w:r w:rsidRPr="00E56910">
              <w:t>Скидка не взимается в следующих случаях:</w:t>
            </w:r>
          </w:p>
          <w:p w:rsidR="00811AA9" w:rsidRPr="00E56910" w:rsidRDefault="00811AA9" w:rsidP="00811AA9">
            <w:pPr>
              <w:numPr>
                <w:ilvl w:val="0"/>
                <w:numId w:val="21"/>
              </w:numPr>
              <w:tabs>
                <w:tab w:val="num" w:pos="0"/>
              </w:tabs>
              <w:autoSpaceDE/>
              <w:autoSpaceDN/>
              <w:ind w:left="0" w:firstLine="567"/>
              <w:jc w:val="both"/>
              <w:rPr>
                <w:lang w:eastAsia="en-US"/>
              </w:rPr>
            </w:pPr>
            <w:proofErr w:type="gramStart"/>
            <w:r w:rsidRPr="00E56910">
              <w:rPr>
                <w:lang w:eastAsia="en-US"/>
              </w:rPr>
              <w:t>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 за исключением случаев, когда заявка на погашение инвестиционных паев подана непосредственно агенту АО «Специализированный депозитарий «ИНФИНИТУМ» в виде электронного документа посредством</w:t>
            </w:r>
            <w:proofErr w:type="gramEnd"/>
            <w:r w:rsidRPr="00E56910">
              <w:rPr>
                <w:lang w:eastAsia="en-US"/>
              </w:rPr>
              <w:t xml:space="preserve"> информационного сервиса агента АО «Специализированный депозитарий «ИНФИНИТУМ» «Финансовая платформа», </w:t>
            </w:r>
            <w:r w:rsidRPr="00E56910">
              <w:t>и когда заявка на погашение инвестиционных паев подана управляющей компании номинальным держателем – КИТ Финанс (АО)</w:t>
            </w:r>
            <w:r w:rsidR="00BD5760">
              <w:t xml:space="preserve"> </w:t>
            </w:r>
            <w:bookmarkStart w:id="0" w:name="_GoBack"/>
            <w:r w:rsidR="00BD5760" w:rsidRPr="00FA241B">
              <w:rPr>
                <w:b/>
              </w:rPr>
              <w:t xml:space="preserve">и </w:t>
            </w:r>
            <w:r w:rsidR="00BD5760" w:rsidRPr="00FA241B">
              <w:rPr>
                <w:b/>
                <w:color w:val="000000"/>
                <w:sz w:val="24"/>
                <w:szCs w:val="24"/>
              </w:rPr>
              <w:t xml:space="preserve"> </w:t>
            </w:r>
            <w:r w:rsidR="00BD5760" w:rsidRPr="00FA241B">
              <w:rPr>
                <w:b/>
                <w:color w:val="000000"/>
              </w:rPr>
              <w:t>ООО</w:t>
            </w:r>
            <w:r w:rsidR="00BD5760" w:rsidRPr="00FA241B">
              <w:rPr>
                <w:b/>
                <w:color w:val="000000"/>
                <w:sz w:val="24"/>
                <w:szCs w:val="24"/>
              </w:rPr>
              <w:t xml:space="preserve"> </w:t>
            </w:r>
            <w:r w:rsidR="00BD5760" w:rsidRPr="00FA241B">
              <w:rPr>
                <w:b/>
                <w:color w:val="000000"/>
              </w:rPr>
              <w:t>«АЛОР</w:t>
            </w:r>
            <w:r w:rsidR="00BD5760" w:rsidRPr="001C6C77">
              <w:rPr>
                <w:b/>
                <w:color w:val="000000"/>
              </w:rPr>
              <w:t xml:space="preserve"> </w:t>
            </w:r>
            <w:bookmarkEnd w:id="0"/>
            <w:r w:rsidR="00BD5760" w:rsidRPr="001C6C77">
              <w:rPr>
                <w:b/>
                <w:color w:val="000000"/>
              </w:rPr>
              <w:t>+»</w:t>
            </w:r>
            <w:r w:rsidRPr="000D5C73">
              <w:rPr>
                <w:lang w:eastAsia="en-US"/>
              </w:rPr>
              <w:t>;</w:t>
            </w:r>
            <w:r w:rsidRPr="00E56910">
              <w:rPr>
                <w:lang w:eastAsia="en-US"/>
              </w:rPr>
              <w:t xml:space="preserve"> </w:t>
            </w:r>
          </w:p>
          <w:p w:rsidR="00811AA9" w:rsidRPr="00E56910" w:rsidRDefault="00811AA9" w:rsidP="00811AA9">
            <w:pPr>
              <w:numPr>
                <w:ilvl w:val="0"/>
                <w:numId w:val="21"/>
              </w:numPr>
              <w:autoSpaceDE/>
              <w:autoSpaceDN/>
              <w:ind w:left="0" w:firstLine="567"/>
              <w:jc w:val="both"/>
            </w:pPr>
            <w:r w:rsidRPr="00E56910">
              <w:t>при погашении инвестиционных паев, права на которые учитываются в реестре владельцев инвестиционных паев на лицевом счете, открытом номинальному держателю, по заявке, поданной номинальным держателем на основании соответствующего распоряжения владельца инвестиционных паев,</w:t>
            </w:r>
            <w:r w:rsidRPr="00E56910">
              <w:rPr>
                <w:lang w:eastAsia="en-US"/>
              </w:rPr>
              <w:t xml:space="preserve"> </w:t>
            </w:r>
            <w:r w:rsidRPr="00E56910">
              <w:t>за исключением заявок, поданных управляющей компании номинальным держателем – КИТ Финанс (АО)</w:t>
            </w:r>
            <w:r w:rsidR="00BD5760">
              <w:t xml:space="preserve"> </w:t>
            </w:r>
            <w:r w:rsidR="00BD5760" w:rsidRPr="001C6C77">
              <w:rPr>
                <w:b/>
              </w:rPr>
              <w:t>и</w:t>
            </w:r>
            <w:r w:rsidR="00BD5760" w:rsidRPr="000D5C73">
              <w:t xml:space="preserve"> </w:t>
            </w:r>
            <w:r w:rsidR="00BD5760" w:rsidRPr="001C6C77">
              <w:rPr>
                <w:b/>
                <w:color w:val="000000"/>
              </w:rPr>
              <w:t>ООО</w:t>
            </w:r>
            <w:r w:rsidR="00BD5760" w:rsidRPr="001C6C77">
              <w:rPr>
                <w:b/>
                <w:color w:val="000000"/>
                <w:sz w:val="24"/>
                <w:szCs w:val="24"/>
              </w:rPr>
              <w:t xml:space="preserve"> </w:t>
            </w:r>
            <w:r w:rsidR="00BD5760" w:rsidRPr="001C6C77">
              <w:rPr>
                <w:b/>
                <w:color w:val="000000"/>
              </w:rPr>
              <w:t>«АЛОР +»</w:t>
            </w:r>
            <w:r w:rsidRPr="000D5C73">
              <w:t>;</w:t>
            </w:r>
          </w:p>
          <w:p w:rsidR="00F85953" w:rsidRDefault="00811AA9" w:rsidP="003F6C7E">
            <w:pPr>
              <w:numPr>
                <w:ilvl w:val="0"/>
                <w:numId w:val="21"/>
              </w:numPr>
              <w:autoSpaceDE/>
              <w:autoSpaceDN/>
              <w:ind w:left="0" w:firstLine="567"/>
              <w:jc w:val="both"/>
            </w:pPr>
            <w:r w:rsidRPr="00E56910">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tc>
      </w:tr>
      <w:tr w:rsidR="002D01B3" w:rsidRPr="00E56910" w:rsidTr="00151DD2">
        <w:trPr>
          <w:trHeight w:val="652"/>
        </w:trPr>
        <w:tc>
          <w:tcPr>
            <w:tcW w:w="568" w:type="dxa"/>
          </w:tcPr>
          <w:p w:rsidR="002D01B3" w:rsidRPr="002D01B3" w:rsidRDefault="002D01B3">
            <w:pPr>
              <w:pStyle w:val="prg3"/>
              <w:numPr>
                <w:ilvl w:val="0"/>
                <w:numId w:val="0"/>
              </w:numPr>
              <w:spacing w:before="0" w:after="120"/>
              <w:ind w:left="-87"/>
              <w:jc w:val="center"/>
              <w:rPr>
                <w:rFonts w:ascii="Times New Roman" w:hAnsi="Times New Roman" w:cs="Times New Roman"/>
                <w:kern w:val="0"/>
                <w:lang w:val="en-US"/>
              </w:rPr>
            </w:pPr>
            <w:r>
              <w:rPr>
                <w:rFonts w:ascii="Times New Roman" w:hAnsi="Times New Roman" w:cs="Times New Roman"/>
                <w:kern w:val="0"/>
                <w:lang w:val="en-US"/>
              </w:rPr>
              <w:lastRenderedPageBreak/>
              <w:t>11</w:t>
            </w:r>
          </w:p>
        </w:tc>
        <w:tc>
          <w:tcPr>
            <w:tcW w:w="1076" w:type="dxa"/>
          </w:tcPr>
          <w:p w:rsidR="002D01B3" w:rsidRPr="002D01B3" w:rsidRDefault="002D01B3" w:rsidP="000D5155">
            <w:pPr>
              <w:pStyle w:val="prg3"/>
              <w:numPr>
                <w:ilvl w:val="0"/>
                <w:numId w:val="0"/>
              </w:numPr>
              <w:spacing w:before="0" w:after="120"/>
              <w:jc w:val="center"/>
              <w:rPr>
                <w:rFonts w:ascii="Times New Roman" w:hAnsi="Times New Roman" w:cs="Times New Roman"/>
                <w:kern w:val="0"/>
                <w:lang w:val="en-US"/>
              </w:rPr>
            </w:pPr>
            <w:r>
              <w:rPr>
                <w:rFonts w:ascii="Times New Roman" w:hAnsi="Times New Roman" w:cs="Times New Roman"/>
                <w:kern w:val="0"/>
                <w:lang w:val="en-US"/>
              </w:rPr>
              <w:t>96.</w:t>
            </w:r>
          </w:p>
        </w:tc>
        <w:tc>
          <w:tcPr>
            <w:tcW w:w="4168" w:type="dxa"/>
          </w:tcPr>
          <w:p w:rsidR="002D01B3" w:rsidRPr="002D01B3" w:rsidRDefault="002D01B3" w:rsidP="002D01B3">
            <w:pPr>
              <w:tabs>
                <w:tab w:val="left" w:pos="851"/>
              </w:tabs>
              <w:autoSpaceDE/>
              <w:autoSpaceDN/>
              <w:spacing w:before="60" w:after="60"/>
              <w:ind w:firstLine="567"/>
              <w:jc w:val="both"/>
              <w:rPr>
                <w:lang w:eastAsia="en-US"/>
              </w:rPr>
            </w:pPr>
            <w:r w:rsidRPr="002D01B3">
              <w:rPr>
                <w:lang w:eastAsia="en-US"/>
              </w:rPr>
              <w:t>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2D01B3" w:rsidRPr="002D01B3" w:rsidRDefault="002D01B3" w:rsidP="002D01B3">
            <w:pPr>
              <w:tabs>
                <w:tab w:val="left" w:pos="851"/>
              </w:tabs>
              <w:autoSpaceDE/>
              <w:autoSpaceDN/>
              <w:spacing w:before="60" w:after="60"/>
              <w:jc w:val="both"/>
              <w:rPr>
                <w:lang w:eastAsia="en-US"/>
              </w:rPr>
            </w:pPr>
            <w:r w:rsidRPr="002D01B3">
              <w:rPr>
                <w:lang w:eastAsia="en-US"/>
              </w:rPr>
              <w:t xml:space="preserve">В </w:t>
            </w:r>
            <w:proofErr w:type="gramStart"/>
            <w:r w:rsidRPr="002D01B3">
              <w:rPr>
                <w:lang w:eastAsia="en-US"/>
              </w:rPr>
              <w:t>случае</w:t>
            </w:r>
            <w:proofErr w:type="gramEnd"/>
            <w:r w:rsidRPr="002D01B3">
              <w:rPr>
                <w:lang w:eastAsia="en-US"/>
              </w:rPr>
              <w:t xml:space="preserve"> если заявка на обмен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w:t>
            </w:r>
            <w:r w:rsidRPr="002D01B3">
              <w:rPr>
                <w:lang w:eastAsia="en-US"/>
              </w:rPr>
              <w:lastRenderedPageBreak/>
              <w:t>количестве инвестиционных паев с учетом дробления.</w:t>
            </w:r>
          </w:p>
          <w:p w:rsidR="002D01B3" w:rsidRPr="002D01B3" w:rsidRDefault="002D01B3" w:rsidP="002D01B3">
            <w:pPr>
              <w:autoSpaceDE/>
              <w:autoSpaceDN/>
              <w:spacing w:after="120"/>
              <w:jc w:val="both"/>
            </w:pPr>
            <w:bookmarkStart w:id="1" w:name="OLE_LINK7"/>
            <w:bookmarkStart w:id="2" w:name="OLE_LINK8"/>
            <w:r w:rsidRPr="002D01B3">
              <w:t xml:space="preserve">Заявка на обмен инвестиционных паев, права на которые учитываются на лицевом счете </w:t>
            </w:r>
            <w:r w:rsidRPr="002D01B3">
              <w:rPr>
                <w:b/>
              </w:rPr>
              <w:t>владельца</w:t>
            </w:r>
            <w:r w:rsidRPr="002D01B3">
              <w:t xml:space="preserve"> в реестре владельцев инвестиционных паев, </w:t>
            </w:r>
            <w:r w:rsidRPr="002D01B3">
              <w:rPr>
                <w:bCs/>
                <w:lang w:eastAsia="en-US"/>
              </w:rPr>
              <w:t xml:space="preserve">на инвестиционные паи другого паевого инвестиционного фонда, </w:t>
            </w:r>
            <w:r w:rsidRPr="002D01B3">
              <w:t>должна содержать требование об обмене:</w:t>
            </w:r>
          </w:p>
          <w:p w:rsidR="002D01B3" w:rsidRPr="002D01B3" w:rsidRDefault="002D01B3" w:rsidP="002D01B3">
            <w:pPr>
              <w:autoSpaceDE/>
              <w:autoSpaceDN/>
              <w:spacing w:after="120"/>
              <w:jc w:val="both"/>
            </w:pPr>
            <w:r w:rsidRPr="002D01B3">
              <w:t xml:space="preserve">- не менее 20 (Двадцати) инвестиционных паев при подаче </w:t>
            </w:r>
            <w:proofErr w:type="gramStart"/>
            <w:r w:rsidRPr="002D01B3">
              <w:t>заявки</w:t>
            </w:r>
            <w:proofErr w:type="gramEnd"/>
            <w:r w:rsidRPr="002D01B3">
              <w:t xml:space="preserve"> на обмен инвестиционных паев непосредственно управляющей компании, за исключением подачи заявки на обмен инвестиционных паев в порядке, предусмотренном п. 92.4 настоящих Правил. </w:t>
            </w:r>
            <w:proofErr w:type="gramStart"/>
            <w:r w:rsidRPr="002D01B3">
              <w:t xml:space="preserve">В случае, когда на лицевом счете </w:t>
            </w:r>
            <w:r w:rsidRPr="002D01B3">
              <w:rPr>
                <w:b/>
              </w:rPr>
              <w:t>владельца</w:t>
            </w:r>
            <w:r w:rsidRPr="002D01B3">
              <w:t xml:space="preserve"> в реестре владельцев инвестиционных паев 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w:t>
            </w:r>
            <w:r w:rsidRPr="002D01B3">
              <w:rPr>
                <w:b/>
              </w:rPr>
              <w:t>владельца</w:t>
            </w:r>
            <w:r w:rsidRPr="002D01B3">
              <w:t xml:space="preserve"> в реестре владельцев инвестиционных паев количества инвестиционных паев;</w:t>
            </w:r>
            <w:proofErr w:type="gramEnd"/>
          </w:p>
          <w:p w:rsidR="002D01B3" w:rsidRPr="002D01B3" w:rsidRDefault="002D01B3" w:rsidP="002D01B3">
            <w:pPr>
              <w:autoSpaceDE/>
              <w:autoSpaceDN/>
              <w:spacing w:after="120"/>
              <w:jc w:val="both"/>
            </w:pPr>
            <w:r w:rsidRPr="002D01B3">
              <w:t xml:space="preserve">- не менее 4 (Четырех) инвестиционных паев при подаче </w:t>
            </w:r>
            <w:proofErr w:type="gramStart"/>
            <w:r w:rsidRPr="002D01B3">
              <w:t>заявки</w:t>
            </w:r>
            <w:proofErr w:type="gramEnd"/>
            <w:r w:rsidRPr="002D01B3">
              <w:t xml:space="preserve"> на обмен инвестиционных паев управляющей компании в порядке, предусмотренном п. 92.4 настоящих Правил. </w:t>
            </w:r>
            <w:proofErr w:type="gramStart"/>
            <w:r w:rsidRPr="002D01B3">
              <w:t xml:space="preserve">В случае, когда на лицевом счете </w:t>
            </w:r>
            <w:r w:rsidRPr="002D01B3">
              <w:rPr>
                <w:b/>
              </w:rPr>
              <w:t>владельца</w:t>
            </w:r>
            <w:r w:rsidRPr="002D01B3">
              <w:t xml:space="preserve"> в реестре владельцев инвестиционных паев 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w:t>
            </w:r>
            <w:r w:rsidRPr="002D01B3">
              <w:rPr>
                <w:b/>
              </w:rPr>
              <w:t>владельца</w:t>
            </w:r>
            <w:r w:rsidRPr="002D01B3">
              <w:t xml:space="preserve"> в реестре владельцев инвестиционных паев количества инвестиционных паев;</w:t>
            </w:r>
            <w:proofErr w:type="gramEnd"/>
          </w:p>
          <w:p w:rsidR="002D01B3" w:rsidRPr="002D01B3" w:rsidRDefault="002D01B3" w:rsidP="002D01B3">
            <w:pPr>
              <w:autoSpaceDE/>
              <w:autoSpaceDN/>
              <w:spacing w:after="120"/>
              <w:jc w:val="both"/>
            </w:pPr>
            <w:r w:rsidRPr="002D01B3">
              <w:t xml:space="preserve">- не менее 4 (Четырех) инвестиционных паев при подаче заявки на обмен инвестиционных паев агентам. </w:t>
            </w:r>
            <w:proofErr w:type="gramStart"/>
            <w:r w:rsidRPr="002D01B3">
              <w:t xml:space="preserve">В случае, когда на лицевом счете </w:t>
            </w:r>
            <w:r w:rsidRPr="002D01B3">
              <w:rPr>
                <w:b/>
              </w:rPr>
              <w:t>владельца</w:t>
            </w:r>
            <w:r w:rsidRPr="002D01B3">
              <w:t xml:space="preserve"> в реестре владельцев инвестиционных паев имеется менее 4 (Четырех)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w:t>
            </w:r>
            <w:r w:rsidRPr="002D01B3">
              <w:rPr>
                <w:b/>
              </w:rPr>
              <w:t>владельца</w:t>
            </w:r>
            <w:r w:rsidRPr="002D01B3">
              <w:t xml:space="preserve"> в реестре владельцев инвестиционных паев количества инвестиционных паев.</w:t>
            </w:r>
            <w:proofErr w:type="gramEnd"/>
          </w:p>
          <w:bookmarkEnd w:id="1"/>
          <w:bookmarkEnd w:id="2"/>
          <w:p w:rsidR="002D01B3" w:rsidRPr="002D01B3" w:rsidRDefault="002D01B3" w:rsidP="00811AA9">
            <w:pPr>
              <w:autoSpaceDE/>
              <w:autoSpaceDN/>
              <w:ind w:firstLine="567"/>
              <w:jc w:val="both"/>
            </w:pPr>
          </w:p>
        </w:tc>
        <w:tc>
          <w:tcPr>
            <w:tcW w:w="4253" w:type="dxa"/>
          </w:tcPr>
          <w:p w:rsidR="002D01B3" w:rsidRPr="002D01B3" w:rsidRDefault="002D01B3" w:rsidP="002D01B3">
            <w:pPr>
              <w:tabs>
                <w:tab w:val="left" w:pos="851"/>
              </w:tabs>
              <w:autoSpaceDE/>
              <w:autoSpaceDN/>
              <w:spacing w:before="60" w:after="60"/>
              <w:ind w:firstLine="567"/>
              <w:jc w:val="both"/>
              <w:rPr>
                <w:lang w:eastAsia="en-US"/>
              </w:rPr>
            </w:pPr>
            <w:r w:rsidRPr="002D01B3">
              <w:rPr>
                <w:lang w:eastAsia="en-US"/>
              </w:rPr>
              <w:lastRenderedPageBreak/>
              <w:t>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2D01B3" w:rsidRPr="002D01B3" w:rsidRDefault="002D01B3" w:rsidP="002D01B3">
            <w:pPr>
              <w:tabs>
                <w:tab w:val="left" w:pos="851"/>
              </w:tabs>
              <w:autoSpaceDE/>
              <w:autoSpaceDN/>
              <w:spacing w:before="60" w:after="60"/>
              <w:jc w:val="both"/>
              <w:rPr>
                <w:lang w:eastAsia="en-US"/>
              </w:rPr>
            </w:pPr>
            <w:r w:rsidRPr="002D01B3">
              <w:rPr>
                <w:lang w:eastAsia="en-US"/>
              </w:rPr>
              <w:t xml:space="preserve">В </w:t>
            </w:r>
            <w:proofErr w:type="gramStart"/>
            <w:r w:rsidRPr="002D01B3">
              <w:rPr>
                <w:lang w:eastAsia="en-US"/>
              </w:rPr>
              <w:t>случае</w:t>
            </w:r>
            <w:proofErr w:type="gramEnd"/>
            <w:r w:rsidRPr="002D01B3">
              <w:rPr>
                <w:lang w:eastAsia="en-US"/>
              </w:rPr>
              <w:t xml:space="preserve"> если заявка на обмен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w:t>
            </w:r>
            <w:r w:rsidRPr="002D01B3">
              <w:rPr>
                <w:lang w:eastAsia="en-US"/>
              </w:rPr>
              <w:lastRenderedPageBreak/>
              <w:t>количестве инвестиционных паев с учетом дробления.</w:t>
            </w:r>
          </w:p>
          <w:p w:rsidR="002D01B3" w:rsidRPr="002D01B3" w:rsidRDefault="002D01B3" w:rsidP="002D01B3">
            <w:pPr>
              <w:autoSpaceDE/>
              <w:autoSpaceDN/>
              <w:spacing w:after="120"/>
              <w:jc w:val="both"/>
            </w:pPr>
            <w:r w:rsidRPr="002D01B3">
              <w:t xml:space="preserve">Заявка на обмен инвестиционных паев, права на которые учитываются на лицевом счете в реестре владельцев инвестиционных паев, </w:t>
            </w:r>
            <w:r w:rsidRPr="002D01B3">
              <w:rPr>
                <w:bCs/>
                <w:lang w:eastAsia="en-US"/>
              </w:rPr>
              <w:t xml:space="preserve">на инвестиционные паи другого паевого инвестиционного фонда, </w:t>
            </w:r>
            <w:r w:rsidRPr="002D01B3">
              <w:t>должна содержать требование об обмене:</w:t>
            </w:r>
          </w:p>
          <w:p w:rsidR="002D01B3" w:rsidRPr="002D01B3" w:rsidRDefault="002D01B3" w:rsidP="002D01B3">
            <w:pPr>
              <w:autoSpaceDE/>
              <w:autoSpaceDN/>
              <w:spacing w:after="120"/>
              <w:jc w:val="both"/>
            </w:pPr>
            <w:r w:rsidRPr="002D01B3">
              <w:t xml:space="preserve">- не менее 20 (Двадцати) инвестиционных паев при подаче </w:t>
            </w:r>
            <w:proofErr w:type="gramStart"/>
            <w:r w:rsidRPr="002D01B3">
              <w:t>заявки</w:t>
            </w:r>
            <w:proofErr w:type="gramEnd"/>
            <w:r w:rsidRPr="002D01B3">
              <w:t xml:space="preserve"> на обмен инвестиционных паев непосредственно управляющей компании, за исключением подачи заявки на обмен инвестиционных паев в порядке, предусмотренном п. 92.4 настоящих Правил</w:t>
            </w:r>
            <w:r w:rsidR="005C216D" w:rsidRPr="005C216D">
              <w:t xml:space="preserve">, </w:t>
            </w:r>
            <w:r w:rsidR="005C216D" w:rsidRPr="00A7023E">
              <w:rPr>
                <w:b/>
                <w:lang w:eastAsia="en-US"/>
              </w:rPr>
              <w:t xml:space="preserve">а также </w:t>
            </w:r>
            <w:r w:rsidR="005C216D" w:rsidRPr="00CA77B6">
              <w:rPr>
                <w:b/>
                <w:lang w:eastAsia="en-US"/>
              </w:rPr>
              <w:t>подач</w:t>
            </w:r>
            <w:r w:rsidR="005C216D">
              <w:rPr>
                <w:b/>
                <w:lang w:eastAsia="en-US"/>
              </w:rPr>
              <w:t>и</w:t>
            </w:r>
            <w:r w:rsidR="005C216D" w:rsidRPr="00CA77B6">
              <w:rPr>
                <w:b/>
                <w:lang w:eastAsia="en-US"/>
              </w:rPr>
              <w:t xml:space="preserve"> заявки</w:t>
            </w:r>
            <w:r w:rsidR="005C216D" w:rsidRPr="00A7023E">
              <w:rPr>
                <w:b/>
                <w:lang w:eastAsia="en-US"/>
              </w:rPr>
              <w:t xml:space="preserve"> на обмен инвестиционных паев управляющей компании номинальным держателем или лицом, действующим в качестве доверительного управляющего</w:t>
            </w:r>
            <w:r w:rsidRPr="002D01B3">
              <w:t xml:space="preserve">. </w:t>
            </w:r>
            <w:proofErr w:type="gramStart"/>
            <w:r w:rsidRPr="002D01B3">
              <w:t>В случае, когда на лицевом счете в реестре владельцев инвестиционных паев 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roofErr w:type="gramEnd"/>
          </w:p>
          <w:p w:rsidR="002D01B3" w:rsidRDefault="002D01B3" w:rsidP="002D01B3">
            <w:pPr>
              <w:autoSpaceDE/>
              <w:autoSpaceDN/>
              <w:spacing w:after="120"/>
              <w:jc w:val="both"/>
            </w:pPr>
            <w:r w:rsidRPr="002D01B3">
              <w:t xml:space="preserve">- не менее 4 (Четырех) инвестиционных паев при подаче </w:t>
            </w:r>
            <w:proofErr w:type="gramStart"/>
            <w:r w:rsidRPr="002D01B3">
              <w:t>заявки</w:t>
            </w:r>
            <w:proofErr w:type="gramEnd"/>
            <w:r w:rsidRPr="002D01B3">
              <w:t xml:space="preserve"> на обмен инвестиционных паев управляющей компании в порядке, предусмотренном п. 92.4 настоящих Правил</w:t>
            </w:r>
            <w:r w:rsidR="00861973" w:rsidRPr="00861973">
              <w:t>,</w:t>
            </w:r>
            <w:r w:rsidR="00861973" w:rsidRPr="00CA77B6">
              <w:rPr>
                <w:b/>
                <w:lang w:eastAsia="en-US"/>
              </w:rPr>
              <w:t xml:space="preserve"> а также при подаче заявки на обмен инвестиционных паев управляющей компании номинальным держателем</w:t>
            </w:r>
            <w:r w:rsidR="00861973" w:rsidRPr="00260CED">
              <w:rPr>
                <w:lang w:eastAsia="en-US"/>
              </w:rPr>
              <w:t>.</w:t>
            </w:r>
            <w:r w:rsidRPr="002D01B3">
              <w:t xml:space="preserve"> </w:t>
            </w:r>
            <w:proofErr w:type="gramStart"/>
            <w:r w:rsidRPr="002D01B3">
              <w:t>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roofErr w:type="gramEnd"/>
          </w:p>
          <w:p w:rsidR="00B767A6" w:rsidRPr="00A7023E" w:rsidRDefault="00B767A6" w:rsidP="00B767A6">
            <w:pPr>
              <w:autoSpaceDE/>
              <w:autoSpaceDN/>
              <w:spacing w:after="120"/>
              <w:jc w:val="both"/>
              <w:rPr>
                <w:b/>
                <w:lang w:eastAsia="en-US"/>
              </w:rPr>
            </w:pPr>
            <w:r w:rsidRPr="00A7023E">
              <w:rPr>
                <w:b/>
                <w:lang w:eastAsia="en-US"/>
              </w:rPr>
              <w:t xml:space="preserve">- не менее 1 (Одного) инвестиционного пая при подаче </w:t>
            </w:r>
            <w:proofErr w:type="gramStart"/>
            <w:r w:rsidRPr="00A7023E">
              <w:rPr>
                <w:b/>
                <w:lang w:eastAsia="en-US"/>
              </w:rPr>
              <w:t>заявки</w:t>
            </w:r>
            <w:proofErr w:type="gramEnd"/>
            <w:r w:rsidRPr="00A7023E">
              <w:rPr>
                <w:b/>
                <w:lang w:eastAsia="en-US"/>
              </w:rPr>
              <w:t xml:space="preserve"> на обмен инвестиционных паев управляющей компании лицом, действующим в качестве доверительного управляющего. </w:t>
            </w:r>
            <w:proofErr w:type="gramStart"/>
            <w:r w:rsidRPr="00A7023E">
              <w:rPr>
                <w:b/>
                <w:lang w:eastAsia="en-US"/>
              </w:rPr>
              <w:t xml:space="preserve">В случае, когда на лицевом счете доверительного управляющего в реестре владельцев инвестиционных паев имеется менее </w:t>
            </w:r>
            <w:r>
              <w:rPr>
                <w:b/>
                <w:lang w:eastAsia="en-US"/>
              </w:rPr>
              <w:t>1</w:t>
            </w:r>
            <w:r w:rsidRPr="00A7023E">
              <w:rPr>
                <w:b/>
                <w:lang w:eastAsia="en-US"/>
              </w:rPr>
              <w:t xml:space="preserve"> (</w:t>
            </w:r>
            <w:r>
              <w:rPr>
                <w:b/>
                <w:lang w:eastAsia="en-US"/>
              </w:rPr>
              <w:t>Одного) инвестиционного пая</w:t>
            </w:r>
            <w:r w:rsidRPr="00A7023E">
              <w:rPr>
                <w:b/>
                <w:lang w:eastAsia="en-US"/>
              </w:rPr>
              <w:t>, заявка на обмен инвестиционных паев, подаваемая управляющей компании, должна содержать требование об обмене всего имеющегося на лицевом счете доверительного управляющего в реестре владельцев инвестиционных паев количества инвестиционных паев;</w:t>
            </w:r>
            <w:proofErr w:type="gramEnd"/>
          </w:p>
          <w:p w:rsidR="002D01B3" w:rsidRPr="002D01B3" w:rsidRDefault="002D01B3" w:rsidP="002D01B3">
            <w:pPr>
              <w:autoSpaceDE/>
              <w:autoSpaceDN/>
              <w:spacing w:after="120"/>
              <w:jc w:val="both"/>
            </w:pPr>
            <w:r w:rsidRPr="002D01B3">
              <w:t xml:space="preserve">- не менее 4 (Четырех) инвестиционных паев при подаче заявки на обмен инвестиционных паев агентам. </w:t>
            </w:r>
            <w:proofErr w:type="gramStart"/>
            <w:r w:rsidRPr="002D01B3">
              <w:t xml:space="preserve">В случае, когда на лицевом счете в реестре владельцев инвестиционных </w:t>
            </w:r>
            <w:r w:rsidRPr="002D01B3">
              <w:lastRenderedPageBreak/>
              <w:t>паев имеется менее 4 (Четырех)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в реестре владельцев инвестиционных паев количества инвестиционных паев.</w:t>
            </w:r>
            <w:proofErr w:type="gramEnd"/>
          </w:p>
          <w:p w:rsidR="002D01B3" w:rsidRPr="002D01B3" w:rsidRDefault="002D01B3" w:rsidP="00811AA9">
            <w:pPr>
              <w:autoSpaceDE/>
              <w:autoSpaceDN/>
              <w:ind w:firstLine="567"/>
              <w:jc w:val="both"/>
            </w:pPr>
          </w:p>
        </w:tc>
      </w:tr>
      <w:tr w:rsidR="00B767A6" w:rsidRPr="00E56910" w:rsidTr="00151DD2">
        <w:trPr>
          <w:trHeight w:val="652"/>
        </w:trPr>
        <w:tc>
          <w:tcPr>
            <w:tcW w:w="568" w:type="dxa"/>
          </w:tcPr>
          <w:p w:rsidR="00B767A6" w:rsidRDefault="00B767A6">
            <w:pPr>
              <w:pStyle w:val="prg3"/>
              <w:numPr>
                <w:ilvl w:val="0"/>
                <w:numId w:val="0"/>
              </w:numPr>
              <w:spacing w:before="0" w:after="120"/>
              <w:ind w:left="-87"/>
              <w:jc w:val="center"/>
              <w:rPr>
                <w:rFonts w:ascii="Times New Roman" w:hAnsi="Times New Roman" w:cs="Times New Roman"/>
                <w:kern w:val="0"/>
                <w:lang w:val="en-US"/>
              </w:rPr>
            </w:pPr>
            <w:r>
              <w:rPr>
                <w:rFonts w:ascii="Times New Roman" w:hAnsi="Times New Roman" w:cs="Times New Roman"/>
                <w:kern w:val="0"/>
                <w:lang w:val="en-US"/>
              </w:rPr>
              <w:lastRenderedPageBreak/>
              <w:t>12</w:t>
            </w:r>
          </w:p>
        </w:tc>
        <w:tc>
          <w:tcPr>
            <w:tcW w:w="1076" w:type="dxa"/>
          </w:tcPr>
          <w:p w:rsidR="00B767A6" w:rsidRDefault="00B767A6" w:rsidP="000D5155">
            <w:pPr>
              <w:pStyle w:val="prg3"/>
              <w:numPr>
                <w:ilvl w:val="0"/>
                <w:numId w:val="0"/>
              </w:numPr>
              <w:spacing w:before="0" w:after="120"/>
              <w:jc w:val="center"/>
              <w:rPr>
                <w:rFonts w:ascii="Times New Roman" w:hAnsi="Times New Roman" w:cs="Times New Roman"/>
                <w:kern w:val="0"/>
                <w:lang w:val="en-US"/>
              </w:rPr>
            </w:pPr>
            <w:r>
              <w:rPr>
                <w:rFonts w:ascii="Times New Roman" w:hAnsi="Times New Roman" w:cs="Times New Roman"/>
                <w:kern w:val="0"/>
                <w:lang w:val="en-US"/>
              </w:rPr>
              <w:t>104.</w:t>
            </w:r>
          </w:p>
        </w:tc>
        <w:tc>
          <w:tcPr>
            <w:tcW w:w="4168" w:type="dxa"/>
          </w:tcPr>
          <w:p w:rsidR="00B767A6" w:rsidRPr="00B767A6" w:rsidRDefault="00B767A6" w:rsidP="00B767A6">
            <w:pPr>
              <w:autoSpaceDE/>
              <w:autoSpaceDN/>
              <w:ind w:firstLine="567"/>
              <w:jc w:val="both"/>
            </w:pPr>
            <w:proofErr w:type="gramStart"/>
            <w:r w:rsidRPr="00B767A6">
              <w:t xml:space="preserve">За счет имущества, составляющего фонд, выплачивается вознаграждение управляющей компании в размере 2,8 (Двух целых восьми десятых) процента </w:t>
            </w:r>
            <w:r w:rsidRPr="00B767A6">
              <w:rPr>
                <w:b/>
              </w:rPr>
              <w:t>(налогом на добавленную стоимость не облагается)</w:t>
            </w:r>
            <w:r w:rsidRPr="00B767A6">
              <w:t xml:space="preserve"> среднегодовой стоимости чистых активов фонда,</w:t>
            </w:r>
            <w:r w:rsidRPr="00B767A6">
              <w:rPr>
                <w:lang w:eastAsia="en-US"/>
              </w:rPr>
              <w:t xml:space="preserve"> </w:t>
            </w:r>
            <w:r w:rsidRPr="00B767A6">
              <w:t xml:space="preserve">определяемой в порядке, установленном нормативными актами в сфере финансовых рынков, а также специализированному депозитарию, регистратору в размере не более 0,6 (Ноль целых шести десятых) процента </w:t>
            </w:r>
            <w:r w:rsidRPr="00B767A6">
              <w:rPr>
                <w:b/>
              </w:rPr>
              <w:t>(с учетом налога на добавленную стоимость)</w:t>
            </w:r>
            <w:r w:rsidRPr="00B767A6">
              <w:t xml:space="preserve"> среднегодовой</w:t>
            </w:r>
            <w:proofErr w:type="gramEnd"/>
            <w:r w:rsidRPr="00B767A6">
              <w:t xml:space="preserve"> стоимости чистых активов фонда,</w:t>
            </w:r>
            <w:r w:rsidRPr="00B767A6">
              <w:rPr>
                <w:lang w:eastAsia="en-US"/>
              </w:rPr>
              <w:t xml:space="preserve"> </w:t>
            </w:r>
            <w:r w:rsidRPr="00B767A6">
              <w:t>определяемой в порядке, установленном нормативными актами в сфере финансовых рынков.</w:t>
            </w:r>
          </w:p>
          <w:p w:rsidR="00B767A6" w:rsidRPr="00B767A6" w:rsidRDefault="00B767A6" w:rsidP="002D01B3">
            <w:pPr>
              <w:tabs>
                <w:tab w:val="left" w:pos="851"/>
              </w:tabs>
              <w:autoSpaceDE/>
              <w:autoSpaceDN/>
              <w:spacing w:before="60" w:after="60"/>
              <w:ind w:firstLine="567"/>
              <w:jc w:val="both"/>
              <w:rPr>
                <w:lang w:eastAsia="en-US"/>
              </w:rPr>
            </w:pPr>
          </w:p>
        </w:tc>
        <w:tc>
          <w:tcPr>
            <w:tcW w:w="4253" w:type="dxa"/>
          </w:tcPr>
          <w:p w:rsidR="00B767A6" w:rsidRPr="00B767A6" w:rsidRDefault="00B767A6" w:rsidP="00B767A6">
            <w:pPr>
              <w:autoSpaceDE/>
              <w:autoSpaceDN/>
              <w:ind w:firstLine="567"/>
              <w:jc w:val="both"/>
            </w:pPr>
            <w:proofErr w:type="gramStart"/>
            <w:r w:rsidRPr="00B767A6">
              <w:t>За счет имущества, составляющего фонд, выплачивается вознаграждение управляющей компании в размере 2,8 (Двух целых восьми десятых) процента  среднегодовой стоимости чистых активов фонда,</w:t>
            </w:r>
            <w:r w:rsidRPr="00B767A6">
              <w:rPr>
                <w:lang w:eastAsia="en-US"/>
              </w:rPr>
              <w:t xml:space="preserve"> </w:t>
            </w:r>
            <w:r w:rsidRPr="00B767A6">
              <w:t>определяемой в порядке, установленном нормативными актами в сфере финансовых рынков, а также специализированному депозитарию, регистратору в размере не более 0,6 (Ноль целых шести десятых) процента среднегодовой стоимости чистых активов фонда,</w:t>
            </w:r>
            <w:r w:rsidRPr="00B767A6">
              <w:rPr>
                <w:lang w:eastAsia="en-US"/>
              </w:rPr>
              <w:t xml:space="preserve"> </w:t>
            </w:r>
            <w:r w:rsidRPr="00B767A6">
              <w:t>определяемой в порядке, установленном нормативными актами в сфере</w:t>
            </w:r>
            <w:proofErr w:type="gramEnd"/>
            <w:r w:rsidRPr="00B767A6">
              <w:t xml:space="preserve"> финансовых рынков.</w:t>
            </w:r>
          </w:p>
          <w:p w:rsidR="00B767A6" w:rsidRPr="00B767A6" w:rsidRDefault="00B767A6" w:rsidP="002D01B3">
            <w:pPr>
              <w:tabs>
                <w:tab w:val="left" w:pos="851"/>
              </w:tabs>
              <w:autoSpaceDE/>
              <w:autoSpaceDN/>
              <w:spacing w:before="60" w:after="60"/>
              <w:ind w:firstLine="567"/>
              <w:jc w:val="both"/>
              <w:rPr>
                <w:lang w:eastAsia="en-US"/>
              </w:rPr>
            </w:pPr>
          </w:p>
        </w:tc>
      </w:tr>
      <w:tr w:rsidR="00B767A6" w:rsidRPr="00E56910" w:rsidTr="00151DD2">
        <w:trPr>
          <w:trHeight w:val="652"/>
        </w:trPr>
        <w:tc>
          <w:tcPr>
            <w:tcW w:w="568" w:type="dxa"/>
          </w:tcPr>
          <w:p w:rsidR="00B767A6" w:rsidRDefault="00B767A6">
            <w:pPr>
              <w:pStyle w:val="prg3"/>
              <w:numPr>
                <w:ilvl w:val="0"/>
                <w:numId w:val="0"/>
              </w:numPr>
              <w:spacing w:before="0" w:after="120"/>
              <w:ind w:left="-87"/>
              <w:jc w:val="center"/>
              <w:rPr>
                <w:rFonts w:ascii="Times New Roman" w:hAnsi="Times New Roman" w:cs="Times New Roman"/>
                <w:kern w:val="0"/>
                <w:lang w:val="en-US"/>
              </w:rPr>
            </w:pPr>
            <w:r>
              <w:rPr>
                <w:rFonts w:ascii="Times New Roman" w:hAnsi="Times New Roman" w:cs="Times New Roman"/>
                <w:kern w:val="0"/>
                <w:lang w:val="en-US"/>
              </w:rPr>
              <w:t>13</w:t>
            </w:r>
          </w:p>
        </w:tc>
        <w:tc>
          <w:tcPr>
            <w:tcW w:w="1076" w:type="dxa"/>
          </w:tcPr>
          <w:p w:rsidR="00B767A6" w:rsidRDefault="00B767A6" w:rsidP="000D5155">
            <w:pPr>
              <w:pStyle w:val="prg3"/>
              <w:numPr>
                <w:ilvl w:val="0"/>
                <w:numId w:val="0"/>
              </w:numPr>
              <w:spacing w:before="0" w:after="120"/>
              <w:jc w:val="center"/>
              <w:rPr>
                <w:rFonts w:ascii="Times New Roman" w:hAnsi="Times New Roman" w:cs="Times New Roman"/>
                <w:kern w:val="0"/>
                <w:lang w:val="en-US"/>
              </w:rPr>
            </w:pPr>
            <w:r>
              <w:rPr>
                <w:rFonts w:ascii="Times New Roman" w:hAnsi="Times New Roman" w:cs="Times New Roman"/>
                <w:kern w:val="0"/>
                <w:lang w:val="en-US"/>
              </w:rPr>
              <w:t>108.</w:t>
            </w:r>
          </w:p>
        </w:tc>
        <w:tc>
          <w:tcPr>
            <w:tcW w:w="4168" w:type="dxa"/>
          </w:tcPr>
          <w:p w:rsidR="00B767A6" w:rsidRPr="00B767A6" w:rsidRDefault="00B767A6" w:rsidP="00B767A6">
            <w:pPr>
              <w:autoSpaceDE/>
              <w:autoSpaceDN/>
              <w:ind w:firstLine="567"/>
              <w:jc w:val="both"/>
            </w:pPr>
            <w:r w:rsidRPr="00B767A6">
              <w:t xml:space="preserve">Расходы, не предусмотренные пунктом 107 настоящих Правил, а также вознаграждения в части превышения размеров, указанных в пункте  104 настоящих Правил, или 3,4 (Трех целых четырех десятых) процента </w:t>
            </w:r>
            <w:r w:rsidRPr="00B767A6">
              <w:rPr>
                <w:b/>
              </w:rPr>
              <w:t>(с учетом налога на добавленную стоимость)</w:t>
            </w:r>
            <w:r w:rsidRPr="00B767A6">
              <w:t xml:space="preserve"> среднегодовой стоимости чистых активов фонда, выплачиваются управляющей компанией за счет своих собственных средств.</w:t>
            </w:r>
          </w:p>
          <w:p w:rsidR="00B767A6" w:rsidRPr="00B767A6" w:rsidRDefault="00B767A6" w:rsidP="00B767A6">
            <w:pPr>
              <w:autoSpaceDE/>
              <w:autoSpaceDN/>
              <w:ind w:firstLine="567"/>
              <w:jc w:val="both"/>
            </w:pPr>
          </w:p>
        </w:tc>
        <w:tc>
          <w:tcPr>
            <w:tcW w:w="4253" w:type="dxa"/>
          </w:tcPr>
          <w:p w:rsidR="00B767A6" w:rsidRPr="00B767A6" w:rsidRDefault="00B767A6" w:rsidP="00B767A6">
            <w:pPr>
              <w:autoSpaceDE/>
              <w:autoSpaceDN/>
              <w:ind w:firstLine="567"/>
              <w:jc w:val="both"/>
            </w:pPr>
            <w:r w:rsidRPr="00B767A6">
              <w:t>Расходы, не предусмотренные пунктом 107 настоящих Правил, а также вознаграждения в части превышения размеров, указанных в пункте  104 настоящих Правил, или 3,4 (Трех целых четырех десятых) процента среднегодовой стоимости чистых активов фонда, выплачиваются управляющей компанией за счет своих собственных средств.</w:t>
            </w:r>
          </w:p>
          <w:p w:rsidR="00B767A6" w:rsidRPr="00B767A6" w:rsidRDefault="00B767A6" w:rsidP="00B767A6">
            <w:pPr>
              <w:autoSpaceDE/>
              <w:autoSpaceDN/>
              <w:ind w:firstLine="567"/>
              <w:jc w:val="both"/>
            </w:pPr>
          </w:p>
        </w:tc>
      </w:tr>
      <w:tr w:rsidR="00373F50" w:rsidRPr="00E56910" w:rsidTr="00151DD2">
        <w:trPr>
          <w:trHeight w:val="652"/>
        </w:trPr>
        <w:tc>
          <w:tcPr>
            <w:tcW w:w="568" w:type="dxa"/>
          </w:tcPr>
          <w:p w:rsidR="00373F50" w:rsidRDefault="00B767A6">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14</w:t>
            </w:r>
          </w:p>
        </w:tc>
        <w:tc>
          <w:tcPr>
            <w:tcW w:w="1076" w:type="dxa"/>
          </w:tcPr>
          <w:p w:rsidR="00373F50" w:rsidRPr="00E56910" w:rsidRDefault="00373F50" w:rsidP="000D5155">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114.</w:t>
            </w:r>
          </w:p>
        </w:tc>
        <w:tc>
          <w:tcPr>
            <w:tcW w:w="4168" w:type="dxa"/>
          </w:tcPr>
          <w:p w:rsidR="00373F50" w:rsidRPr="00373F50" w:rsidRDefault="00373F50" w:rsidP="00373F50">
            <w:pPr>
              <w:autoSpaceDE/>
              <w:autoSpaceDN/>
              <w:ind w:firstLine="567"/>
              <w:jc w:val="both"/>
              <w:rPr>
                <w:lang w:eastAsia="en-US"/>
              </w:rPr>
            </w:pPr>
            <w:proofErr w:type="gramStart"/>
            <w:r w:rsidRPr="00373F50">
              <w:rPr>
                <w:lang w:eastAsia="en-US"/>
              </w:rPr>
              <w:t>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настоящих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за исключением случаев, предусмотренных пунктом</w:t>
            </w:r>
            <w:proofErr w:type="gramEnd"/>
            <w:r w:rsidRPr="00373F50">
              <w:rPr>
                <w:lang w:eastAsia="en-US"/>
              </w:rPr>
              <w:t xml:space="preserve"> 31 настоящих Правил.</w:t>
            </w:r>
          </w:p>
          <w:p w:rsidR="00373F50" w:rsidRPr="00E56910" w:rsidRDefault="00373F50" w:rsidP="00811AA9">
            <w:pPr>
              <w:autoSpaceDE/>
              <w:autoSpaceDN/>
              <w:ind w:firstLine="567"/>
              <w:jc w:val="both"/>
            </w:pPr>
          </w:p>
        </w:tc>
        <w:tc>
          <w:tcPr>
            <w:tcW w:w="4253" w:type="dxa"/>
          </w:tcPr>
          <w:p w:rsidR="00373F50" w:rsidRDefault="00373F50" w:rsidP="00373F50">
            <w:pPr>
              <w:autoSpaceDE/>
              <w:autoSpaceDN/>
              <w:ind w:firstLine="567"/>
              <w:jc w:val="both"/>
              <w:rPr>
                <w:lang w:eastAsia="en-US"/>
              </w:rPr>
            </w:pPr>
            <w:proofErr w:type="gramStart"/>
            <w:r w:rsidRPr="00373F50">
              <w:rPr>
                <w:lang w:eastAsia="en-US"/>
              </w:rPr>
              <w:t>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настоящих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за исключением случаев, предусмотренных пунктом</w:t>
            </w:r>
            <w:proofErr w:type="gramEnd"/>
            <w:r w:rsidRPr="00373F50">
              <w:rPr>
                <w:lang w:eastAsia="en-US"/>
              </w:rPr>
              <w:t xml:space="preserve"> 31 настоящих Правил.</w:t>
            </w:r>
          </w:p>
          <w:p w:rsidR="005A49E2" w:rsidRPr="00373F50" w:rsidRDefault="005A49E2" w:rsidP="00373F50">
            <w:pPr>
              <w:autoSpaceDE/>
              <w:autoSpaceDN/>
              <w:ind w:firstLine="567"/>
              <w:jc w:val="both"/>
              <w:rPr>
                <w:b/>
                <w:lang w:eastAsia="en-US"/>
              </w:rPr>
            </w:pPr>
            <w:r w:rsidRPr="005A49E2">
              <w:rPr>
                <w:b/>
                <w:lang w:eastAsia="en-US"/>
              </w:rPr>
              <w:t>В установленном частью восемнадцатой статьи 5 Федерального закона «О рынке ценных бумаг» случае приобретения инвестиционных паев паевого инвестиционного фонда ответственность, предусмотренную абзацем первым настоящего пункта, управляющая компания несет перед учредителем управления по договору доверительного управления ценными бумагами.</w:t>
            </w:r>
          </w:p>
          <w:p w:rsidR="00373F50" w:rsidRPr="00E56910" w:rsidRDefault="00373F50" w:rsidP="00811AA9">
            <w:pPr>
              <w:autoSpaceDE/>
              <w:autoSpaceDN/>
              <w:ind w:firstLine="567"/>
              <w:jc w:val="both"/>
            </w:pPr>
          </w:p>
        </w:tc>
      </w:tr>
    </w:tbl>
    <w:p w:rsidR="00F94821" w:rsidRPr="00EA7A6F" w:rsidRDefault="00F94821"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p>
    <w:p w:rsidR="0082095F" w:rsidRPr="00EA7A6F" w:rsidRDefault="0082095F"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r w:rsidRPr="00EA7A6F">
        <w:rPr>
          <w:rFonts w:ascii="Times New Roman" w:hAnsi="Times New Roman" w:cs="Times New Roman"/>
          <w:kern w:val="0"/>
          <w:sz w:val="22"/>
          <w:szCs w:val="22"/>
        </w:rPr>
        <w:t>Генеральн</w:t>
      </w:r>
      <w:r w:rsidR="001C6C77">
        <w:rPr>
          <w:rFonts w:ascii="Times New Roman" w:hAnsi="Times New Roman" w:cs="Times New Roman"/>
          <w:kern w:val="0"/>
          <w:sz w:val="22"/>
          <w:szCs w:val="22"/>
        </w:rPr>
        <w:t>ый</w:t>
      </w:r>
      <w:r w:rsidR="00313DC0" w:rsidRPr="00EA7A6F">
        <w:rPr>
          <w:rFonts w:ascii="Times New Roman" w:hAnsi="Times New Roman" w:cs="Times New Roman"/>
          <w:kern w:val="0"/>
          <w:sz w:val="22"/>
          <w:szCs w:val="22"/>
        </w:rPr>
        <w:t xml:space="preserve"> директор</w:t>
      </w:r>
    </w:p>
    <w:p w:rsidR="00F91719" w:rsidRPr="00313DC0" w:rsidRDefault="00312191" w:rsidP="00E406B1">
      <w:pPr>
        <w:pStyle w:val="fieldcomment"/>
        <w:rPr>
          <w:rFonts w:ascii="Times New Roman" w:hAnsi="Times New Roman" w:cs="Times New Roman"/>
          <w:lang w:val="ru-RU"/>
        </w:rPr>
      </w:pPr>
      <w:r w:rsidRPr="00EA7A6F">
        <w:rPr>
          <w:rFonts w:ascii="Times New Roman" w:hAnsi="Times New Roman" w:cs="Times New Roman"/>
          <w:sz w:val="22"/>
          <w:szCs w:val="22"/>
          <w:lang w:val="ru-RU"/>
        </w:rPr>
        <w:t xml:space="preserve">ТКБ </w:t>
      </w:r>
      <w:proofErr w:type="spellStart"/>
      <w:r w:rsidRPr="00EA7A6F">
        <w:rPr>
          <w:rFonts w:ascii="Times New Roman" w:hAnsi="Times New Roman" w:cs="Times New Roman"/>
          <w:sz w:val="22"/>
          <w:szCs w:val="22"/>
          <w:lang w:val="ru-RU"/>
        </w:rPr>
        <w:t>Инвестмент</w:t>
      </w:r>
      <w:proofErr w:type="spellEnd"/>
      <w:r w:rsidRPr="00EA7A6F">
        <w:rPr>
          <w:rFonts w:ascii="Times New Roman" w:hAnsi="Times New Roman" w:cs="Times New Roman"/>
          <w:sz w:val="22"/>
          <w:szCs w:val="22"/>
          <w:lang w:val="ru-RU"/>
        </w:rPr>
        <w:t xml:space="preserve"> </w:t>
      </w:r>
      <w:proofErr w:type="spellStart"/>
      <w:r w:rsidRPr="00EA7A6F">
        <w:rPr>
          <w:rFonts w:ascii="Times New Roman" w:hAnsi="Times New Roman" w:cs="Times New Roman"/>
          <w:sz w:val="22"/>
          <w:szCs w:val="22"/>
          <w:lang w:val="ru-RU"/>
        </w:rPr>
        <w:t>Партнерс</w:t>
      </w:r>
      <w:proofErr w:type="spellEnd"/>
      <w:r w:rsidR="0082095F" w:rsidRPr="00EA7A6F">
        <w:rPr>
          <w:rFonts w:ascii="Times New Roman" w:hAnsi="Times New Roman" w:cs="Times New Roman"/>
          <w:sz w:val="22"/>
          <w:szCs w:val="22"/>
          <w:lang w:val="ru-RU"/>
        </w:rPr>
        <w:t xml:space="preserve"> (АО)                   </w:t>
      </w:r>
      <w:r w:rsidR="00313DC0" w:rsidRPr="00EA7A6F">
        <w:rPr>
          <w:rFonts w:ascii="Times New Roman" w:hAnsi="Times New Roman" w:cs="Times New Roman"/>
          <w:sz w:val="22"/>
          <w:szCs w:val="22"/>
          <w:lang w:val="ru-RU"/>
        </w:rPr>
        <w:t xml:space="preserve">                             </w:t>
      </w:r>
      <w:r w:rsidR="00313DC0" w:rsidRPr="00EA7A6F">
        <w:rPr>
          <w:rFonts w:ascii="Times New Roman" w:hAnsi="Times New Roman" w:cs="Times New Roman"/>
          <w:sz w:val="22"/>
          <w:szCs w:val="22"/>
          <w:lang w:val="ru-RU"/>
        </w:rPr>
        <w:tab/>
      </w:r>
      <w:r w:rsidR="00313DC0" w:rsidRPr="00EA7A6F">
        <w:rPr>
          <w:rFonts w:ascii="Times New Roman" w:hAnsi="Times New Roman" w:cs="Times New Roman"/>
          <w:sz w:val="22"/>
          <w:szCs w:val="22"/>
          <w:lang w:val="ru-RU"/>
        </w:rPr>
        <w:tab/>
      </w:r>
      <w:r w:rsidR="00B15330" w:rsidRPr="00EA7A6F">
        <w:rPr>
          <w:rFonts w:ascii="Times New Roman" w:hAnsi="Times New Roman" w:cs="Times New Roman"/>
          <w:sz w:val="22"/>
          <w:szCs w:val="22"/>
          <w:lang w:val="ru-RU"/>
        </w:rPr>
        <w:t xml:space="preserve">                 </w:t>
      </w:r>
      <w:r w:rsidR="008C150C" w:rsidRPr="00EA7A6F">
        <w:rPr>
          <w:rFonts w:ascii="Times New Roman" w:hAnsi="Times New Roman" w:cs="Times New Roman"/>
          <w:sz w:val="22"/>
          <w:szCs w:val="22"/>
          <w:lang w:val="ru-RU"/>
        </w:rPr>
        <w:t xml:space="preserve">      </w:t>
      </w:r>
      <w:r w:rsidR="008C150C">
        <w:rPr>
          <w:rFonts w:ascii="Times New Roman" w:hAnsi="Times New Roman" w:cs="Times New Roman"/>
          <w:sz w:val="22"/>
          <w:szCs w:val="22"/>
          <w:lang w:val="ru-RU"/>
        </w:rPr>
        <w:t xml:space="preserve">         </w:t>
      </w:r>
      <w:r w:rsidR="001C6C77">
        <w:rPr>
          <w:rFonts w:ascii="Times New Roman" w:hAnsi="Times New Roman" w:cs="Times New Roman"/>
          <w:sz w:val="22"/>
          <w:szCs w:val="22"/>
          <w:lang w:val="ru-RU"/>
        </w:rPr>
        <w:t>В.Е.Кириллов</w:t>
      </w:r>
    </w:p>
    <w:sectPr w:rsidR="00F91719" w:rsidRPr="00313DC0" w:rsidSect="001B2076">
      <w:footerReference w:type="default" r:id="rId15"/>
      <w:pgSz w:w="11906" w:h="16838"/>
      <w:pgMar w:top="568" w:right="851" w:bottom="851" w:left="1134" w:header="397" w:footer="397"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9EA" w:rsidRDefault="00AE69EA" w:rsidP="009C0A43">
      <w:pPr>
        <w:pStyle w:val="BodyNum"/>
      </w:pPr>
      <w:r>
        <w:separator/>
      </w:r>
    </w:p>
  </w:endnote>
  <w:endnote w:type="continuationSeparator" w:id="0">
    <w:p w:rsidR="00AE69EA" w:rsidRDefault="00AE69EA" w:rsidP="009C0A43">
      <w:pPr>
        <w:pStyle w:val="BodyNum"/>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altName w:val="Tahom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3F7" w:rsidRDefault="00C53E1B">
    <w:pPr>
      <w:pStyle w:val="ae"/>
      <w:jc w:val="right"/>
    </w:pPr>
    <w:r>
      <w:fldChar w:fldCharType="begin"/>
    </w:r>
    <w:r w:rsidR="003173F7">
      <w:instrText xml:space="preserve"> PAGE   \* MERGEFORMAT </w:instrText>
    </w:r>
    <w:r>
      <w:fldChar w:fldCharType="separate"/>
    </w:r>
    <w:r w:rsidR="00A22D33">
      <w:rPr>
        <w:noProof/>
      </w:rPr>
      <w:t>1</w:t>
    </w:r>
    <w:r>
      <w:rPr>
        <w:noProof/>
      </w:rPr>
      <w:fldChar w:fldCharType="end"/>
    </w:r>
  </w:p>
  <w:p w:rsidR="003173F7" w:rsidRDefault="003173F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9EA" w:rsidRDefault="00AE69EA" w:rsidP="009C0A43">
      <w:pPr>
        <w:pStyle w:val="BodyNum"/>
      </w:pPr>
      <w:r>
        <w:separator/>
      </w:r>
    </w:p>
  </w:footnote>
  <w:footnote w:type="continuationSeparator" w:id="0">
    <w:p w:rsidR="00AE69EA" w:rsidRDefault="00AE69EA" w:rsidP="009C0A43">
      <w:pPr>
        <w:pStyle w:val="BodyNum"/>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BAA7536"/>
    <w:lvl w:ilvl="0">
      <w:start w:val="1"/>
      <w:numFmt w:val="bullet"/>
      <w:pStyle w:val="a"/>
      <w:lvlText w:val=""/>
      <w:lvlJc w:val="left"/>
      <w:pPr>
        <w:tabs>
          <w:tab w:val="num" w:pos="360"/>
        </w:tabs>
        <w:ind w:left="360" w:hanging="360"/>
      </w:pPr>
      <w:rPr>
        <w:rFonts w:ascii="Symbol" w:hAnsi="Symbol" w:hint="default"/>
      </w:rPr>
    </w:lvl>
  </w:abstractNum>
  <w:abstractNum w:abstractNumId="1">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5C7424B"/>
    <w:multiLevelType w:val="hybridMultilevel"/>
    <w:tmpl w:val="FC562484"/>
    <w:lvl w:ilvl="0" w:tplc="5ADAC3CC">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55D54FD"/>
    <w:multiLevelType w:val="hybridMultilevel"/>
    <w:tmpl w:val="63F4E6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EED15C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nsid w:val="1FB359CD"/>
    <w:multiLevelType w:val="hybridMultilevel"/>
    <w:tmpl w:val="B4E2C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5160AF"/>
    <w:multiLevelType w:val="multilevel"/>
    <w:tmpl w:val="4184E50C"/>
    <w:lvl w:ilvl="0">
      <w:start w:val="1"/>
      <w:numFmt w:val="none"/>
      <w:pStyle w:val="1"/>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pStyle w:val="2"/>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8">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9">
    <w:nsid w:val="2CD17E39"/>
    <w:multiLevelType w:val="hybridMultilevel"/>
    <w:tmpl w:val="C0F60F60"/>
    <w:lvl w:ilvl="0" w:tplc="04190001">
      <w:start w:val="1"/>
      <w:numFmt w:val="bullet"/>
      <w:lvlText w:val=""/>
      <w:lvlJc w:val="left"/>
      <w:pPr>
        <w:tabs>
          <w:tab w:val="num" w:pos="774"/>
        </w:tabs>
        <w:ind w:left="774" w:hanging="360"/>
      </w:pPr>
      <w:rPr>
        <w:rFonts w:ascii="Symbol" w:hAnsi="Symbol" w:hint="default"/>
        <w:color w:val="auto"/>
      </w:rPr>
    </w:lvl>
    <w:lvl w:ilvl="1" w:tplc="04190003">
      <w:start w:val="1"/>
      <w:numFmt w:val="bullet"/>
      <w:lvlText w:val="o"/>
      <w:lvlJc w:val="left"/>
      <w:pPr>
        <w:tabs>
          <w:tab w:val="num" w:pos="1494"/>
        </w:tabs>
        <w:ind w:left="1494" w:hanging="360"/>
      </w:pPr>
      <w:rPr>
        <w:rFonts w:ascii="Courier New" w:hAnsi="Courier New" w:hint="default"/>
      </w:rPr>
    </w:lvl>
    <w:lvl w:ilvl="2" w:tplc="04190005">
      <w:start w:val="1"/>
      <w:numFmt w:val="bullet"/>
      <w:lvlText w:val=""/>
      <w:lvlJc w:val="left"/>
      <w:pPr>
        <w:tabs>
          <w:tab w:val="num" w:pos="2214"/>
        </w:tabs>
        <w:ind w:left="2214" w:hanging="360"/>
      </w:pPr>
      <w:rPr>
        <w:rFonts w:ascii="Wingdings" w:hAnsi="Wingdings" w:hint="default"/>
      </w:rPr>
    </w:lvl>
    <w:lvl w:ilvl="3" w:tplc="04190001">
      <w:start w:val="1"/>
      <w:numFmt w:val="bullet"/>
      <w:lvlText w:val=""/>
      <w:lvlJc w:val="left"/>
      <w:pPr>
        <w:tabs>
          <w:tab w:val="num" w:pos="2934"/>
        </w:tabs>
        <w:ind w:left="2934" w:hanging="360"/>
      </w:pPr>
      <w:rPr>
        <w:rFonts w:ascii="Symbol" w:hAnsi="Symbol" w:hint="default"/>
      </w:rPr>
    </w:lvl>
    <w:lvl w:ilvl="4" w:tplc="04190003">
      <w:start w:val="1"/>
      <w:numFmt w:val="bullet"/>
      <w:lvlText w:val="o"/>
      <w:lvlJc w:val="left"/>
      <w:pPr>
        <w:tabs>
          <w:tab w:val="num" w:pos="3654"/>
        </w:tabs>
        <w:ind w:left="3654" w:hanging="360"/>
      </w:pPr>
      <w:rPr>
        <w:rFonts w:ascii="Courier New" w:hAnsi="Courier New" w:hint="default"/>
      </w:rPr>
    </w:lvl>
    <w:lvl w:ilvl="5" w:tplc="04190005">
      <w:start w:val="1"/>
      <w:numFmt w:val="bullet"/>
      <w:lvlText w:val=""/>
      <w:lvlJc w:val="left"/>
      <w:pPr>
        <w:tabs>
          <w:tab w:val="num" w:pos="4374"/>
        </w:tabs>
        <w:ind w:left="4374" w:hanging="360"/>
      </w:pPr>
      <w:rPr>
        <w:rFonts w:ascii="Wingdings" w:hAnsi="Wingdings" w:hint="default"/>
      </w:rPr>
    </w:lvl>
    <w:lvl w:ilvl="6" w:tplc="04190001">
      <w:start w:val="1"/>
      <w:numFmt w:val="bullet"/>
      <w:lvlText w:val=""/>
      <w:lvlJc w:val="left"/>
      <w:pPr>
        <w:tabs>
          <w:tab w:val="num" w:pos="5094"/>
        </w:tabs>
        <w:ind w:left="5094" w:hanging="360"/>
      </w:pPr>
      <w:rPr>
        <w:rFonts w:ascii="Symbol" w:hAnsi="Symbol" w:hint="default"/>
      </w:rPr>
    </w:lvl>
    <w:lvl w:ilvl="7" w:tplc="04190003">
      <w:start w:val="1"/>
      <w:numFmt w:val="bullet"/>
      <w:lvlText w:val="o"/>
      <w:lvlJc w:val="left"/>
      <w:pPr>
        <w:tabs>
          <w:tab w:val="num" w:pos="5814"/>
        </w:tabs>
        <w:ind w:left="5814" w:hanging="360"/>
      </w:pPr>
      <w:rPr>
        <w:rFonts w:ascii="Courier New" w:hAnsi="Courier New" w:hint="default"/>
      </w:rPr>
    </w:lvl>
    <w:lvl w:ilvl="8" w:tplc="04190005">
      <w:start w:val="1"/>
      <w:numFmt w:val="bullet"/>
      <w:lvlText w:val=""/>
      <w:lvlJc w:val="left"/>
      <w:pPr>
        <w:tabs>
          <w:tab w:val="num" w:pos="6534"/>
        </w:tabs>
        <w:ind w:left="6534" w:hanging="360"/>
      </w:pPr>
      <w:rPr>
        <w:rFonts w:ascii="Wingdings" w:hAnsi="Wingdings" w:hint="default"/>
      </w:rPr>
    </w:lvl>
  </w:abstractNum>
  <w:abstractNum w:abstractNumId="10">
    <w:nsid w:val="31F40AD3"/>
    <w:multiLevelType w:val="hybridMultilevel"/>
    <w:tmpl w:val="FD926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2">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4">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16">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6367217A"/>
    <w:multiLevelType w:val="multilevel"/>
    <w:tmpl w:val="E1F4FB6A"/>
    <w:lvl w:ilvl="0">
      <w:start w:val="23"/>
      <w:numFmt w:val="decimal"/>
      <w:lvlText w:val="%1."/>
      <w:lvlJc w:val="left"/>
      <w:pPr>
        <w:ind w:left="480" w:hanging="480"/>
      </w:pPr>
      <w:rPr>
        <w:rFonts w:cs="Times New Roman" w:hint="default"/>
      </w:rPr>
    </w:lvl>
    <w:lvl w:ilvl="1">
      <w:start w:val="3"/>
      <w:numFmt w:val="decimal"/>
      <w:lvlText w:val="%1.%2."/>
      <w:lvlJc w:val="left"/>
      <w:pPr>
        <w:ind w:left="1050" w:hanging="48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18">
    <w:nsid w:val="68572121"/>
    <w:multiLevelType w:val="hybridMultilevel"/>
    <w:tmpl w:val="5CF808D6"/>
    <w:lvl w:ilvl="0" w:tplc="5C244690">
      <w:start w:val="98"/>
      <w:numFmt w:val="decimal"/>
      <w:lvlText w:val="%1."/>
      <w:lvlJc w:val="left"/>
      <w:pPr>
        <w:ind w:left="1084" w:hanging="360"/>
      </w:pPr>
      <w:rPr>
        <w:rFonts w:cs="Times New Roman" w:hint="default"/>
      </w:rPr>
    </w:lvl>
    <w:lvl w:ilvl="1" w:tplc="04190019" w:tentative="1">
      <w:start w:val="1"/>
      <w:numFmt w:val="lowerLetter"/>
      <w:lvlText w:val="%2."/>
      <w:lvlJc w:val="left"/>
      <w:pPr>
        <w:ind w:left="1804" w:hanging="360"/>
      </w:pPr>
      <w:rPr>
        <w:rFonts w:cs="Times New Roman"/>
      </w:rPr>
    </w:lvl>
    <w:lvl w:ilvl="2" w:tplc="0419001B">
      <w:start w:val="1"/>
      <w:numFmt w:val="lowerRoman"/>
      <w:lvlText w:val="%3."/>
      <w:lvlJc w:val="right"/>
      <w:pPr>
        <w:ind w:left="2524" w:hanging="180"/>
      </w:pPr>
      <w:rPr>
        <w:rFonts w:cs="Times New Roman"/>
      </w:rPr>
    </w:lvl>
    <w:lvl w:ilvl="3" w:tplc="0419000F" w:tentative="1">
      <w:start w:val="1"/>
      <w:numFmt w:val="decimal"/>
      <w:lvlText w:val="%4."/>
      <w:lvlJc w:val="left"/>
      <w:pPr>
        <w:ind w:left="3244" w:hanging="360"/>
      </w:pPr>
      <w:rPr>
        <w:rFonts w:cs="Times New Roman"/>
      </w:rPr>
    </w:lvl>
    <w:lvl w:ilvl="4" w:tplc="04190019" w:tentative="1">
      <w:start w:val="1"/>
      <w:numFmt w:val="lowerLetter"/>
      <w:lvlText w:val="%5."/>
      <w:lvlJc w:val="left"/>
      <w:pPr>
        <w:ind w:left="3964" w:hanging="360"/>
      </w:pPr>
      <w:rPr>
        <w:rFonts w:cs="Times New Roman"/>
      </w:rPr>
    </w:lvl>
    <w:lvl w:ilvl="5" w:tplc="0419001B" w:tentative="1">
      <w:start w:val="1"/>
      <w:numFmt w:val="lowerRoman"/>
      <w:lvlText w:val="%6."/>
      <w:lvlJc w:val="right"/>
      <w:pPr>
        <w:ind w:left="4684" w:hanging="180"/>
      </w:pPr>
      <w:rPr>
        <w:rFonts w:cs="Times New Roman"/>
      </w:rPr>
    </w:lvl>
    <w:lvl w:ilvl="6" w:tplc="0419000F" w:tentative="1">
      <w:start w:val="1"/>
      <w:numFmt w:val="decimal"/>
      <w:lvlText w:val="%7."/>
      <w:lvlJc w:val="left"/>
      <w:pPr>
        <w:ind w:left="5404" w:hanging="360"/>
      </w:pPr>
      <w:rPr>
        <w:rFonts w:cs="Times New Roman"/>
      </w:rPr>
    </w:lvl>
    <w:lvl w:ilvl="7" w:tplc="04190019" w:tentative="1">
      <w:start w:val="1"/>
      <w:numFmt w:val="lowerLetter"/>
      <w:lvlText w:val="%8."/>
      <w:lvlJc w:val="left"/>
      <w:pPr>
        <w:ind w:left="6124" w:hanging="360"/>
      </w:pPr>
      <w:rPr>
        <w:rFonts w:cs="Times New Roman"/>
      </w:rPr>
    </w:lvl>
    <w:lvl w:ilvl="8" w:tplc="0419001B" w:tentative="1">
      <w:start w:val="1"/>
      <w:numFmt w:val="lowerRoman"/>
      <w:lvlText w:val="%9."/>
      <w:lvlJc w:val="right"/>
      <w:pPr>
        <w:ind w:left="6844" w:hanging="180"/>
      </w:pPr>
      <w:rPr>
        <w:rFonts w:cs="Times New Roman"/>
      </w:rPr>
    </w:lvl>
  </w:abstractNum>
  <w:abstractNum w:abstractNumId="19">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0">
    <w:nsid w:val="71DC649B"/>
    <w:multiLevelType w:val="singleLevel"/>
    <w:tmpl w:val="04190001"/>
    <w:lvl w:ilvl="0">
      <w:start w:val="1"/>
      <w:numFmt w:val="bullet"/>
      <w:lvlText w:val=""/>
      <w:lvlJc w:val="left"/>
      <w:pPr>
        <w:ind w:left="720" w:hanging="360"/>
      </w:pPr>
      <w:rPr>
        <w:rFonts w:ascii="Symbol" w:hAnsi="Symbol" w:hint="default"/>
      </w:rPr>
    </w:lvl>
  </w:abstractNum>
  <w:abstractNum w:abstractNumId="21">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22">
    <w:nsid w:val="7DA02488"/>
    <w:multiLevelType w:val="hybridMultilevel"/>
    <w:tmpl w:val="64129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7"/>
  </w:num>
  <w:num w:numId="16">
    <w:abstractNumId w:val="14"/>
  </w:num>
  <w:num w:numId="17">
    <w:abstractNumId w:val="3"/>
  </w:num>
  <w:num w:numId="18">
    <w:abstractNumId w:val="15"/>
  </w:num>
  <w:num w:numId="19">
    <w:abstractNumId w:val="11"/>
  </w:num>
  <w:num w:numId="20">
    <w:abstractNumId w:val="13"/>
  </w:num>
  <w:num w:numId="21">
    <w:abstractNumId w:val="20"/>
  </w:num>
  <w:num w:numId="22">
    <w:abstractNumId w:val="1"/>
  </w:num>
  <w:num w:numId="23">
    <w:abstractNumId w:val="19"/>
  </w:num>
  <w:num w:numId="24">
    <w:abstractNumId w:val="9"/>
  </w:num>
  <w:num w:numId="25">
    <w:abstractNumId w:val="10"/>
  </w:num>
  <w:num w:numId="26">
    <w:abstractNumId w:val="5"/>
  </w:num>
  <w:num w:numId="27">
    <w:abstractNumId w:val="16"/>
  </w:num>
  <w:num w:numId="28">
    <w:abstractNumId w:val="12"/>
  </w:num>
  <w:num w:numId="29">
    <w:abstractNumId w:val="4"/>
  </w:num>
  <w:num w:numId="30">
    <w:abstractNumId w:val="17"/>
  </w:num>
  <w:num w:numId="31">
    <w:abstractNumId w:val="18"/>
  </w:num>
  <w:num w:numId="32">
    <w:abstractNumId w:val="2"/>
  </w:num>
  <w:num w:numId="33">
    <w:abstractNumId w:val="6"/>
  </w:num>
  <w:num w:numId="34">
    <w:abstractNumId w:val="8"/>
  </w:num>
  <w:num w:numId="35">
    <w:abstractNumId w:val="22"/>
  </w:num>
  <w:num w:numId="36">
    <w:abstractNumId w:val="21"/>
  </w:num>
  <w:num w:numId="37">
    <w:abstractNumId w:val="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931E98"/>
    <w:rsid w:val="000016DD"/>
    <w:rsid w:val="00001F79"/>
    <w:rsid w:val="00003760"/>
    <w:rsid w:val="00011913"/>
    <w:rsid w:val="000143CC"/>
    <w:rsid w:val="000171F1"/>
    <w:rsid w:val="0002373E"/>
    <w:rsid w:val="000258FC"/>
    <w:rsid w:val="00025B64"/>
    <w:rsid w:val="000273A8"/>
    <w:rsid w:val="00032911"/>
    <w:rsid w:val="0003296B"/>
    <w:rsid w:val="000331B7"/>
    <w:rsid w:val="000371B3"/>
    <w:rsid w:val="00041EE8"/>
    <w:rsid w:val="000421C2"/>
    <w:rsid w:val="00042ADD"/>
    <w:rsid w:val="00044418"/>
    <w:rsid w:val="00047A7A"/>
    <w:rsid w:val="000519D3"/>
    <w:rsid w:val="00053103"/>
    <w:rsid w:val="00053230"/>
    <w:rsid w:val="000551E6"/>
    <w:rsid w:val="00055E8F"/>
    <w:rsid w:val="00056232"/>
    <w:rsid w:val="000619CF"/>
    <w:rsid w:val="00061EFC"/>
    <w:rsid w:val="00065D33"/>
    <w:rsid w:val="0007749A"/>
    <w:rsid w:val="000778AF"/>
    <w:rsid w:val="00093551"/>
    <w:rsid w:val="000955CA"/>
    <w:rsid w:val="000A32A4"/>
    <w:rsid w:val="000B12AE"/>
    <w:rsid w:val="000B433E"/>
    <w:rsid w:val="000B45F6"/>
    <w:rsid w:val="000B51A8"/>
    <w:rsid w:val="000B5591"/>
    <w:rsid w:val="000C19F9"/>
    <w:rsid w:val="000C4080"/>
    <w:rsid w:val="000C4842"/>
    <w:rsid w:val="000D14B8"/>
    <w:rsid w:val="000D1576"/>
    <w:rsid w:val="000D3A26"/>
    <w:rsid w:val="000D5155"/>
    <w:rsid w:val="000D5912"/>
    <w:rsid w:val="000D5C73"/>
    <w:rsid w:val="000E33AB"/>
    <w:rsid w:val="000E7B4F"/>
    <w:rsid w:val="000F041C"/>
    <w:rsid w:val="000F1B83"/>
    <w:rsid w:val="000F1E5A"/>
    <w:rsid w:val="000F1FA7"/>
    <w:rsid w:val="000F2F51"/>
    <w:rsid w:val="000F54C1"/>
    <w:rsid w:val="000F58F7"/>
    <w:rsid w:val="000F7B75"/>
    <w:rsid w:val="00103EC2"/>
    <w:rsid w:val="00110A96"/>
    <w:rsid w:val="00111B48"/>
    <w:rsid w:val="00111D8D"/>
    <w:rsid w:val="001135AD"/>
    <w:rsid w:val="00114FC9"/>
    <w:rsid w:val="001152A2"/>
    <w:rsid w:val="0011577C"/>
    <w:rsid w:val="00115D3D"/>
    <w:rsid w:val="001228CF"/>
    <w:rsid w:val="00123051"/>
    <w:rsid w:val="00124021"/>
    <w:rsid w:val="00126A50"/>
    <w:rsid w:val="00126B2D"/>
    <w:rsid w:val="0013175C"/>
    <w:rsid w:val="001324E4"/>
    <w:rsid w:val="00133932"/>
    <w:rsid w:val="00136729"/>
    <w:rsid w:val="00140951"/>
    <w:rsid w:val="001414B0"/>
    <w:rsid w:val="00142D36"/>
    <w:rsid w:val="00147924"/>
    <w:rsid w:val="00151DD2"/>
    <w:rsid w:val="0015367B"/>
    <w:rsid w:val="00153F15"/>
    <w:rsid w:val="00154565"/>
    <w:rsid w:val="00155879"/>
    <w:rsid w:val="0015723A"/>
    <w:rsid w:val="00157FDD"/>
    <w:rsid w:val="001604AD"/>
    <w:rsid w:val="001605B7"/>
    <w:rsid w:val="001629AD"/>
    <w:rsid w:val="00164640"/>
    <w:rsid w:val="00166CB7"/>
    <w:rsid w:val="0016767F"/>
    <w:rsid w:val="00172654"/>
    <w:rsid w:val="00174D16"/>
    <w:rsid w:val="001761E6"/>
    <w:rsid w:val="00177E74"/>
    <w:rsid w:val="001808A9"/>
    <w:rsid w:val="00181934"/>
    <w:rsid w:val="00181D4D"/>
    <w:rsid w:val="001858CE"/>
    <w:rsid w:val="00190BC5"/>
    <w:rsid w:val="001937FD"/>
    <w:rsid w:val="00193D87"/>
    <w:rsid w:val="001955B9"/>
    <w:rsid w:val="001960CD"/>
    <w:rsid w:val="001A035C"/>
    <w:rsid w:val="001A1829"/>
    <w:rsid w:val="001A3205"/>
    <w:rsid w:val="001A7200"/>
    <w:rsid w:val="001A7E84"/>
    <w:rsid w:val="001B2076"/>
    <w:rsid w:val="001B23AA"/>
    <w:rsid w:val="001B3CE7"/>
    <w:rsid w:val="001B40F9"/>
    <w:rsid w:val="001C04B4"/>
    <w:rsid w:val="001C2197"/>
    <w:rsid w:val="001C4052"/>
    <w:rsid w:val="001C60E8"/>
    <w:rsid w:val="001C6C77"/>
    <w:rsid w:val="001C6FDA"/>
    <w:rsid w:val="001C707C"/>
    <w:rsid w:val="001D3610"/>
    <w:rsid w:val="001D781A"/>
    <w:rsid w:val="001D7AA4"/>
    <w:rsid w:val="001E1070"/>
    <w:rsid w:val="001E2726"/>
    <w:rsid w:val="001E4954"/>
    <w:rsid w:val="001E514E"/>
    <w:rsid w:val="001E6976"/>
    <w:rsid w:val="001E6CD0"/>
    <w:rsid w:val="001F04BE"/>
    <w:rsid w:val="001F1915"/>
    <w:rsid w:val="001F2AC3"/>
    <w:rsid w:val="001F3E4A"/>
    <w:rsid w:val="001F445C"/>
    <w:rsid w:val="001F468A"/>
    <w:rsid w:val="001F4BDB"/>
    <w:rsid w:val="0020226A"/>
    <w:rsid w:val="00202CFA"/>
    <w:rsid w:val="002037B1"/>
    <w:rsid w:val="00203ACE"/>
    <w:rsid w:val="00212CA7"/>
    <w:rsid w:val="002164BC"/>
    <w:rsid w:val="00222AE4"/>
    <w:rsid w:val="002254BE"/>
    <w:rsid w:val="00227175"/>
    <w:rsid w:val="00231947"/>
    <w:rsid w:val="00232022"/>
    <w:rsid w:val="00234BFC"/>
    <w:rsid w:val="00235BA5"/>
    <w:rsid w:val="0024003F"/>
    <w:rsid w:val="002439F2"/>
    <w:rsid w:val="00244E7F"/>
    <w:rsid w:val="00245CE0"/>
    <w:rsid w:val="00246A04"/>
    <w:rsid w:val="00252516"/>
    <w:rsid w:val="00252ADB"/>
    <w:rsid w:val="00254340"/>
    <w:rsid w:val="00254380"/>
    <w:rsid w:val="00266080"/>
    <w:rsid w:val="002663F4"/>
    <w:rsid w:val="00275C43"/>
    <w:rsid w:val="00280FA8"/>
    <w:rsid w:val="00281E65"/>
    <w:rsid w:val="00283C59"/>
    <w:rsid w:val="00285BD7"/>
    <w:rsid w:val="00287E5B"/>
    <w:rsid w:val="002A3897"/>
    <w:rsid w:val="002A3E1E"/>
    <w:rsid w:val="002A47A1"/>
    <w:rsid w:val="002A7DA9"/>
    <w:rsid w:val="002B1C94"/>
    <w:rsid w:val="002B55FB"/>
    <w:rsid w:val="002C59EB"/>
    <w:rsid w:val="002C6520"/>
    <w:rsid w:val="002C66CD"/>
    <w:rsid w:val="002C6F47"/>
    <w:rsid w:val="002D01B3"/>
    <w:rsid w:val="002D1C2E"/>
    <w:rsid w:val="002D21C0"/>
    <w:rsid w:val="002D285A"/>
    <w:rsid w:val="002D4AA9"/>
    <w:rsid w:val="002D6240"/>
    <w:rsid w:val="002E1DD7"/>
    <w:rsid w:val="002E26DC"/>
    <w:rsid w:val="002E2AD5"/>
    <w:rsid w:val="002E312B"/>
    <w:rsid w:val="002E4747"/>
    <w:rsid w:val="002E5175"/>
    <w:rsid w:val="002E6797"/>
    <w:rsid w:val="002F3E0A"/>
    <w:rsid w:val="002F5047"/>
    <w:rsid w:val="00301192"/>
    <w:rsid w:val="00301BB9"/>
    <w:rsid w:val="00302683"/>
    <w:rsid w:val="003041BA"/>
    <w:rsid w:val="003048D0"/>
    <w:rsid w:val="0030606C"/>
    <w:rsid w:val="003068A4"/>
    <w:rsid w:val="00307CBF"/>
    <w:rsid w:val="00307CD0"/>
    <w:rsid w:val="00312191"/>
    <w:rsid w:val="00313B27"/>
    <w:rsid w:val="00313DC0"/>
    <w:rsid w:val="00316964"/>
    <w:rsid w:val="003173F7"/>
    <w:rsid w:val="0032753F"/>
    <w:rsid w:val="00332128"/>
    <w:rsid w:val="00332E2D"/>
    <w:rsid w:val="00333BB1"/>
    <w:rsid w:val="003371AD"/>
    <w:rsid w:val="00340103"/>
    <w:rsid w:val="00343DD1"/>
    <w:rsid w:val="003479EF"/>
    <w:rsid w:val="003502F1"/>
    <w:rsid w:val="0035203D"/>
    <w:rsid w:val="003524A9"/>
    <w:rsid w:val="00352CF2"/>
    <w:rsid w:val="003574B6"/>
    <w:rsid w:val="00360726"/>
    <w:rsid w:val="003618FF"/>
    <w:rsid w:val="00362083"/>
    <w:rsid w:val="003673EB"/>
    <w:rsid w:val="00373312"/>
    <w:rsid w:val="00373F50"/>
    <w:rsid w:val="0037456B"/>
    <w:rsid w:val="003816DA"/>
    <w:rsid w:val="003828E4"/>
    <w:rsid w:val="0038362B"/>
    <w:rsid w:val="00386077"/>
    <w:rsid w:val="0038660C"/>
    <w:rsid w:val="00390DBF"/>
    <w:rsid w:val="00392647"/>
    <w:rsid w:val="00394EDC"/>
    <w:rsid w:val="003A7BA0"/>
    <w:rsid w:val="003B0CC8"/>
    <w:rsid w:val="003B2AEA"/>
    <w:rsid w:val="003B53D2"/>
    <w:rsid w:val="003B68D2"/>
    <w:rsid w:val="003B6D10"/>
    <w:rsid w:val="003B7D3C"/>
    <w:rsid w:val="003B7E82"/>
    <w:rsid w:val="003C014D"/>
    <w:rsid w:val="003C4EAE"/>
    <w:rsid w:val="003C6352"/>
    <w:rsid w:val="003C66D8"/>
    <w:rsid w:val="003D262C"/>
    <w:rsid w:val="003D794C"/>
    <w:rsid w:val="003E1505"/>
    <w:rsid w:val="003E353B"/>
    <w:rsid w:val="003E386C"/>
    <w:rsid w:val="003F04EC"/>
    <w:rsid w:val="003F404A"/>
    <w:rsid w:val="003F6C7E"/>
    <w:rsid w:val="003F76C2"/>
    <w:rsid w:val="003F7730"/>
    <w:rsid w:val="00400C9D"/>
    <w:rsid w:val="00405510"/>
    <w:rsid w:val="00405734"/>
    <w:rsid w:val="004107A0"/>
    <w:rsid w:val="00413134"/>
    <w:rsid w:val="0041349F"/>
    <w:rsid w:val="00415418"/>
    <w:rsid w:val="0041753D"/>
    <w:rsid w:val="00417963"/>
    <w:rsid w:val="00420DE6"/>
    <w:rsid w:val="00421D28"/>
    <w:rsid w:val="004233E2"/>
    <w:rsid w:val="00424C81"/>
    <w:rsid w:val="00430ED7"/>
    <w:rsid w:val="0043495B"/>
    <w:rsid w:val="00434E0A"/>
    <w:rsid w:val="00441075"/>
    <w:rsid w:val="00442227"/>
    <w:rsid w:val="00444E4B"/>
    <w:rsid w:val="00450D5D"/>
    <w:rsid w:val="00451D6F"/>
    <w:rsid w:val="00453DF8"/>
    <w:rsid w:val="00466DF7"/>
    <w:rsid w:val="00466E1F"/>
    <w:rsid w:val="00470538"/>
    <w:rsid w:val="00471280"/>
    <w:rsid w:val="004719C7"/>
    <w:rsid w:val="0047442D"/>
    <w:rsid w:val="004758B0"/>
    <w:rsid w:val="0047634D"/>
    <w:rsid w:val="004827FE"/>
    <w:rsid w:val="0048387A"/>
    <w:rsid w:val="0048404B"/>
    <w:rsid w:val="004906A6"/>
    <w:rsid w:val="00492EB9"/>
    <w:rsid w:val="0049359C"/>
    <w:rsid w:val="00493BBB"/>
    <w:rsid w:val="004960E0"/>
    <w:rsid w:val="00496F37"/>
    <w:rsid w:val="00497B34"/>
    <w:rsid w:val="004A1A49"/>
    <w:rsid w:val="004A1CDB"/>
    <w:rsid w:val="004A2159"/>
    <w:rsid w:val="004A2ABE"/>
    <w:rsid w:val="004A6061"/>
    <w:rsid w:val="004B200D"/>
    <w:rsid w:val="004B362D"/>
    <w:rsid w:val="004B37FA"/>
    <w:rsid w:val="004B3ED6"/>
    <w:rsid w:val="004B6A88"/>
    <w:rsid w:val="004C2F81"/>
    <w:rsid w:val="004C72AE"/>
    <w:rsid w:val="004D2FC8"/>
    <w:rsid w:val="004D3FCF"/>
    <w:rsid w:val="004D40F2"/>
    <w:rsid w:val="004E08EB"/>
    <w:rsid w:val="004E0FC2"/>
    <w:rsid w:val="004E4463"/>
    <w:rsid w:val="004E4DB9"/>
    <w:rsid w:val="004E6335"/>
    <w:rsid w:val="004E77D2"/>
    <w:rsid w:val="004F2809"/>
    <w:rsid w:val="004F4255"/>
    <w:rsid w:val="004F503F"/>
    <w:rsid w:val="004F7919"/>
    <w:rsid w:val="00500320"/>
    <w:rsid w:val="00500A7F"/>
    <w:rsid w:val="0050157B"/>
    <w:rsid w:val="00501D44"/>
    <w:rsid w:val="00501FDE"/>
    <w:rsid w:val="00502354"/>
    <w:rsid w:val="00503F0C"/>
    <w:rsid w:val="00504E34"/>
    <w:rsid w:val="00507707"/>
    <w:rsid w:val="005077B0"/>
    <w:rsid w:val="0051212B"/>
    <w:rsid w:val="00514B47"/>
    <w:rsid w:val="005219F3"/>
    <w:rsid w:val="00525897"/>
    <w:rsid w:val="005304CF"/>
    <w:rsid w:val="0053433E"/>
    <w:rsid w:val="00535C0B"/>
    <w:rsid w:val="00535DDD"/>
    <w:rsid w:val="0054157E"/>
    <w:rsid w:val="00553649"/>
    <w:rsid w:val="00556250"/>
    <w:rsid w:val="00562323"/>
    <w:rsid w:val="00562514"/>
    <w:rsid w:val="00562AAE"/>
    <w:rsid w:val="00563844"/>
    <w:rsid w:val="00564C97"/>
    <w:rsid w:val="00567778"/>
    <w:rsid w:val="00567AFA"/>
    <w:rsid w:val="00567E3F"/>
    <w:rsid w:val="00570C0F"/>
    <w:rsid w:val="00572BE6"/>
    <w:rsid w:val="00572C67"/>
    <w:rsid w:val="00573896"/>
    <w:rsid w:val="00574923"/>
    <w:rsid w:val="005756B8"/>
    <w:rsid w:val="00576992"/>
    <w:rsid w:val="005809B3"/>
    <w:rsid w:val="00585048"/>
    <w:rsid w:val="00595822"/>
    <w:rsid w:val="00596F0F"/>
    <w:rsid w:val="00597405"/>
    <w:rsid w:val="005974E1"/>
    <w:rsid w:val="005A060E"/>
    <w:rsid w:val="005A2738"/>
    <w:rsid w:val="005A27CB"/>
    <w:rsid w:val="005A49E2"/>
    <w:rsid w:val="005A4E70"/>
    <w:rsid w:val="005A5D76"/>
    <w:rsid w:val="005A649E"/>
    <w:rsid w:val="005B14C8"/>
    <w:rsid w:val="005B2A2A"/>
    <w:rsid w:val="005B74B8"/>
    <w:rsid w:val="005C0098"/>
    <w:rsid w:val="005C216D"/>
    <w:rsid w:val="005C3B85"/>
    <w:rsid w:val="005C40A7"/>
    <w:rsid w:val="005C6E9F"/>
    <w:rsid w:val="005C7CA3"/>
    <w:rsid w:val="005D2153"/>
    <w:rsid w:val="005D3CC6"/>
    <w:rsid w:val="005D4398"/>
    <w:rsid w:val="005E0281"/>
    <w:rsid w:val="005E138A"/>
    <w:rsid w:val="005E7C80"/>
    <w:rsid w:val="005F139E"/>
    <w:rsid w:val="005F41FC"/>
    <w:rsid w:val="005F4752"/>
    <w:rsid w:val="005F4FDB"/>
    <w:rsid w:val="00601D63"/>
    <w:rsid w:val="00604DBC"/>
    <w:rsid w:val="00606B3B"/>
    <w:rsid w:val="00612042"/>
    <w:rsid w:val="00614178"/>
    <w:rsid w:val="006206D9"/>
    <w:rsid w:val="00621F39"/>
    <w:rsid w:val="00622A31"/>
    <w:rsid w:val="006257FF"/>
    <w:rsid w:val="006268C3"/>
    <w:rsid w:val="00627320"/>
    <w:rsid w:val="00627367"/>
    <w:rsid w:val="0063186F"/>
    <w:rsid w:val="00632637"/>
    <w:rsid w:val="00632868"/>
    <w:rsid w:val="00634C57"/>
    <w:rsid w:val="00635ACE"/>
    <w:rsid w:val="00635C5F"/>
    <w:rsid w:val="00636EFD"/>
    <w:rsid w:val="00637A7B"/>
    <w:rsid w:val="00641D69"/>
    <w:rsid w:val="00642699"/>
    <w:rsid w:val="00642D9F"/>
    <w:rsid w:val="00642EA8"/>
    <w:rsid w:val="00645410"/>
    <w:rsid w:val="006466B1"/>
    <w:rsid w:val="00652B7C"/>
    <w:rsid w:val="00653365"/>
    <w:rsid w:val="00653602"/>
    <w:rsid w:val="0066029E"/>
    <w:rsid w:val="00660478"/>
    <w:rsid w:val="0066096F"/>
    <w:rsid w:val="00660D5A"/>
    <w:rsid w:val="00671796"/>
    <w:rsid w:val="00673B46"/>
    <w:rsid w:val="0067499B"/>
    <w:rsid w:val="00682627"/>
    <w:rsid w:val="00683384"/>
    <w:rsid w:val="006868FE"/>
    <w:rsid w:val="00694141"/>
    <w:rsid w:val="00694C2F"/>
    <w:rsid w:val="00697F93"/>
    <w:rsid w:val="006A261F"/>
    <w:rsid w:val="006A3277"/>
    <w:rsid w:val="006A394D"/>
    <w:rsid w:val="006A3BC4"/>
    <w:rsid w:val="006B00A7"/>
    <w:rsid w:val="006B4362"/>
    <w:rsid w:val="006C4189"/>
    <w:rsid w:val="006C6A78"/>
    <w:rsid w:val="006C73F3"/>
    <w:rsid w:val="006D0DB0"/>
    <w:rsid w:val="006D0DC9"/>
    <w:rsid w:val="006D18F8"/>
    <w:rsid w:val="006D3D71"/>
    <w:rsid w:val="006D688D"/>
    <w:rsid w:val="006E3F0E"/>
    <w:rsid w:val="006E5611"/>
    <w:rsid w:val="006E678F"/>
    <w:rsid w:val="006F23CA"/>
    <w:rsid w:val="006F4E0A"/>
    <w:rsid w:val="006F5C0E"/>
    <w:rsid w:val="00704E5F"/>
    <w:rsid w:val="00706100"/>
    <w:rsid w:val="0071213B"/>
    <w:rsid w:val="00715BDC"/>
    <w:rsid w:val="00715FC2"/>
    <w:rsid w:val="00720F66"/>
    <w:rsid w:val="00722023"/>
    <w:rsid w:val="00724C57"/>
    <w:rsid w:val="0072782D"/>
    <w:rsid w:val="00727F8B"/>
    <w:rsid w:val="0073191C"/>
    <w:rsid w:val="007327DE"/>
    <w:rsid w:val="00736D17"/>
    <w:rsid w:val="0073730B"/>
    <w:rsid w:val="0074019A"/>
    <w:rsid w:val="0074089D"/>
    <w:rsid w:val="007449EC"/>
    <w:rsid w:val="0075272F"/>
    <w:rsid w:val="00752DC2"/>
    <w:rsid w:val="00753E19"/>
    <w:rsid w:val="007549F4"/>
    <w:rsid w:val="007565F9"/>
    <w:rsid w:val="007579C4"/>
    <w:rsid w:val="00767556"/>
    <w:rsid w:val="007708B8"/>
    <w:rsid w:val="007769DF"/>
    <w:rsid w:val="00776C68"/>
    <w:rsid w:val="00777B83"/>
    <w:rsid w:val="007850C5"/>
    <w:rsid w:val="00785787"/>
    <w:rsid w:val="0078609C"/>
    <w:rsid w:val="007874AE"/>
    <w:rsid w:val="007A044E"/>
    <w:rsid w:val="007A4851"/>
    <w:rsid w:val="007A6410"/>
    <w:rsid w:val="007B0063"/>
    <w:rsid w:val="007B29E9"/>
    <w:rsid w:val="007B4D76"/>
    <w:rsid w:val="007B68C1"/>
    <w:rsid w:val="007C0132"/>
    <w:rsid w:val="007C24FA"/>
    <w:rsid w:val="007C2C74"/>
    <w:rsid w:val="007C43FD"/>
    <w:rsid w:val="007C55F2"/>
    <w:rsid w:val="007C7674"/>
    <w:rsid w:val="007D0F4E"/>
    <w:rsid w:val="007D13CE"/>
    <w:rsid w:val="007D6C89"/>
    <w:rsid w:val="007E0D4A"/>
    <w:rsid w:val="007E2BA8"/>
    <w:rsid w:val="007E54D8"/>
    <w:rsid w:val="007E72F8"/>
    <w:rsid w:val="007E7C30"/>
    <w:rsid w:val="007F034F"/>
    <w:rsid w:val="007F3F24"/>
    <w:rsid w:val="007F49F3"/>
    <w:rsid w:val="007F52CA"/>
    <w:rsid w:val="00803476"/>
    <w:rsid w:val="008078DD"/>
    <w:rsid w:val="00807F49"/>
    <w:rsid w:val="00810B5E"/>
    <w:rsid w:val="00811AA9"/>
    <w:rsid w:val="00816D97"/>
    <w:rsid w:val="008203FB"/>
    <w:rsid w:val="0082095F"/>
    <w:rsid w:val="0082798C"/>
    <w:rsid w:val="00832A69"/>
    <w:rsid w:val="00835C63"/>
    <w:rsid w:val="00837798"/>
    <w:rsid w:val="00844712"/>
    <w:rsid w:val="008451E6"/>
    <w:rsid w:val="00845DBC"/>
    <w:rsid w:val="00846D2D"/>
    <w:rsid w:val="0084795C"/>
    <w:rsid w:val="008509EF"/>
    <w:rsid w:val="0085209E"/>
    <w:rsid w:val="008530C0"/>
    <w:rsid w:val="00855E88"/>
    <w:rsid w:val="00856066"/>
    <w:rsid w:val="0085660D"/>
    <w:rsid w:val="00856849"/>
    <w:rsid w:val="00857793"/>
    <w:rsid w:val="00860E97"/>
    <w:rsid w:val="008615B6"/>
    <w:rsid w:val="00861973"/>
    <w:rsid w:val="008626A6"/>
    <w:rsid w:val="00863AE8"/>
    <w:rsid w:val="00865E00"/>
    <w:rsid w:val="00866CE0"/>
    <w:rsid w:val="00871CE5"/>
    <w:rsid w:val="00872E9A"/>
    <w:rsid w:val="00873B35"/>
    <w:rsid w:val="00874A1A"/>
    <w:rsid w:val="008777DD"/>
    <w:rsid w:val="0088039F"/>
    <w:rsid w:val="008846B9"/>
    <w:rsid w:val="00884908"/>
    <w:rsid w:val="00887A8D"/>
    <w:rsid w:val="00893B9C"/>
    <w:rsid w:val="00894FF0"/>
    <w:rsid w:val="008A0AF2"/>
    <w:rsid w:val="008A7D82"/>
    <w:rsid w:val="008B6A69"/>
    <w:rsid w:val="008C150C"/>
    <w:rsid w:val="008D444A"/>
    <w:rsid w:val="008D7DC1"/>
    <w:rsid w:val="008E5619"/>
    <w:rsid w:val="008E609C"/>
    <w:rsid w:val="008E6B4A"/>
    <w:rsid w:val="008E758D"/>
    <w:rsid w:val="008F0B83"/>
    <w:rsid w:val="008F0BF4"/>
    <w:rsid w:val="0090132B"/>
    <w:rsid w:val="00904641"/>
    <w:rsid w:val="00906143"/>
    <w:rsid w:val="00910F18"/>
    <w:rsid w:val="009115C1"/>
    <w:rsid w:val="009126D7"/>
    <w:rsid w:val="00914316"/>
    <w:rsid w:val="00915DE1"/>
    <w:rsid w:val="00916B1F"/>
    <w:rsid w:val="0092558F"/>
    <w:rsid w:val="00930789"/>
    <w:rsid w:val="00931E98"/>
    <w:rsid w:val="00932A47"/>
    <w:rsid w:val="00933833"/>
    <w:rsid w:val="00936319"/>
    <w:rsid w:val="009366CF"/>
    <w:rsid w:val="00936AFA"/>
    <w:rsid w:val="00943F31"/>
    <w:rsid w:val="009473CE"/>
    <w:rsid w:val="00950F43"/>
    <w:rsid w:val="00951380"/>
    <w:rsid w:val="009517D7"/>
    <w:rsid w:val="00952493"/>
    <w:rsid w:val="00952A84"/>
    <w:rsid w:val="0095456D"/>
    <w:rsid w:val="00956372"/>
    <w:rsid w:val="00960F94"/>
    <w:rsid w:val="00961A01"/>
    <w:rsid w:val="00961D05"/>
    <w:rsid w:val="00963B0E"/>
    <w:rsid w:val="00963B7F"/>
    <w:rsid w:val="0096458A"/>
    <w:rsid w:val="00966505"/>
    <w:rsid w:val="00967F18"/>
    <w:rsid w:val="00970DA6"/>
    <w:rsid w:val="009723D5"/>
    <w:rsid w:val="009742AE"/>
    <w:rsid w:val="009820B4"/>
    <w:rsid w:val="00982839"/>
    <w:rsid w:val="00984541"/>
    <w:rsid w:val="00986B77"/>
    <w:rsid w:val="00992AA4"/>
    <w:rsid w:val="00997443"/>
    <w:rsid w:val="009978AA"/>
    <w:rsid w:val="009A0788"/>
    <w:rsid w:val="009A12E7"/>
    <w:rsid w:val="009A2A01"/>
    <w:rsid w:val="009A3521"/>
    <w:rsid w:val="009A6901"/>
    <w:rsid w:val="009A6D5F"/>
    <w:rsid w:val="009B2F67"/>
    <w:rsid w:val="009B4779"/>
    <w:rsid w:val="009B7B18"/>
    <w:rsid w:val="009C0A43"/>
    <w:rsid w:val="009C0B67"/>
    <w:rsid w:val="009C0E54"/>
    <w:rsid w:val="009C3465"/>
    <w:rsid w:val="009C6AB4"/>
    <w:rsid w:val="009C7338"/>
    <w:rsid w:val="009D6104"/>
    <w:rsid w:val="009E1605"/>
    <w:rsid w:val="009E697E"/>
    <w:rsid w:val="009F2579"/>
    <w:rsid w:val="009F3A2E"/>
    <w:rsid w:val="009F64F3"/>
    <w:rsid w:val="00A014AE"/>
    <w:rsid w:val="00A01E3F"/>
    <w:rsid w:val="00A02E6F"/>
    <w:rsid w:val="00A04514"/>
    <w:rsid w:val="00A05149"/>
    <w:rsid w:val="00A06393"/>
    <w:rsid w:val="00A0708F"/>
    <w:rsid w:val="00A11142"/>
    <w:rsid w:val="00A14CAE"/>
    <w:rsid w:val="00A15C42"/>
    <w:rsid w:val="00A22D33"/>
    <w:rsid w:val="00A237E5"/>
    <w:rsid w:val="00A260FF"/>
    <w:rsid w:val="00A30822"/>
    <w:rsid w:val="00A340FC"/>
    <w:rsid w:val="00A40FE9"/>
    <w:rsid w:val="00A41CF3"/>
    <w:rsid w:val="00A44186"/>
    <w:rsid w:val="00A4615C"/>
    <w:rsid w:val="00A507C9"/>
    <w:rsid w:val="00A56282"/>
    <w:rsid w:val="00A60D4C"/>
    <w:rsid w:val="00A611A7"/>
    <w:rsid w:val="00A6163D"/>
    <w:rsid w:val="00A62F5E"/>
    <w:rsid w:val="00A646EE"/>
    <w:rsid w:val="00A675E1"/>
    <w:rsid w:val="00A73BA1"/>
    <w:rsid w:val="00A75629"/>
    <w:rsid w:val="00A76D00"/>
    <w:rsid w:val="00A77BB6"/>
    <w:rsid w:val="00A8311F"/>
    <w:rsid w:val="00A83858"/>
    <w:rsid w:val="00A83B76"/>
    <w:rsid w:val="00A8568D"/>
    <w:rsid w:val="00A92D22"/>
    <w:rsid w:val="00A95365"/>
    <w:rsid w:val="00A9581C"/>
    <w:rsid w:val="00AA3F90"/>
    <w:rsid w:val="00AB0334"/>
    <w:rsid w:val="00AB1D0A"/>
    <w:rsid w:val="00AB3DF3"/>
    <w:rsid w:val="00AB6954"/>
    <w:rsid w:val="00AB770E"/>
    <w:rsid w:val="00AC6FBE"/>
    <w:rsid w:val="00AC7643"/>
    <w:rsid w:val="00AD1E79"/>
    <w:rsid w:val="00AD3AE6"/>
    <w:rsid w:val="00AD6466"/>
    <w:rsid w:val="00AD7C2D"/>
    <w:rsid w:val="00AE1820"/>
    <w:rsid w:val="00AE3829"/>
    <w:rsid w:val="00AE69EA"/>
    <w:rsid w:val="00AE6A66"/>
    <w:rsid w:val="00AF0324"/>
    <w:rsid w:val="00AF3FE6"/>
    <w:rsid w:val="00AF5898"/>
    <w:rsid w:val="00AF5C18"/>
    <w:rsid w:val="00B003EF"/>
    <w:rsid w:val="00B00E57"/>
    <w:rsid w:val="00B0355C"/>
    <w:rsid w:val="00B04FA2"/>
    <w:rsid w:val="00B06436"/>
    <w:rsid w:val="00B0726B"/>
    <w:rsid w:val="00B10314"/>
    <w:rsid w:val="00B1069A"/>
    <w:rsid w:val="00B113F3"/>
    <w:rsid w:val="00B1254B"/>
    <w:rsid w:val="00B15330"/>
    <w:rsid w:val="00B16E19"/>
    <w:rsid w:val="00B20607"/>
    <w:rsid w:val="00B31C01"/>
    <w:rsid w:val="00B47715"/>
    <w:rsid w:val="00B50A65"/>
    <w:rsid w:val="00B50D0C"/>
    <w:rsid w:val="00B54A50"/>
    <w:rsid w:val="00B550BF"/>
    <w:rsid w:val="00B656AB"/>
    <w:rsid w:val="00B767A6"/>
    <w:rsid w:val="00B77066"/>
    <w:rsid w:val="00B7758F"/>
    <w:rsid w:val="00B858DB"/>
    <w:rsid w:val="00B85FF7"/>
    <w:rsid w:val="00B86DB8"/>
    <w:rsid w:val="00B919AB"/>
    <w:rsid w:val="00B91E83"/>
    <w:rsid w:val="00B96A13"/>
    <w:rsid w:val="00BA5541"/>
    <w:rsid w:val="00BB2488"/>
    <w:rsid w:val="00BB2490"/>
    <w:rsid w:val="00BB475C"/>
    <w:rsid w:val="00BB7AB5"/>
    <w:rsid w:val="00BC1E36"/>
    <w:rsid w:val="00BC20B7"/>
    <w:rsid w:val="00BC2707"/>
    <w:rsid w:val="00BC7CC7"/>
    <w:rsid w:val="00BD0806"/>
    <w:rsid w:val="00BD2067"/>
    <w:rsid w:val="00BD26BD"/>
    <w:rsid w:val="00BD3E4D"/>
    <w:rsid w:val="00BD5760"/>
    <w:rsid w:val="00BD71CD"/>
    <w:rsid w:val="00BD72D8"/>
    <w:rsid w:val="00BE04BF"/>
    <w:rsid w:val="00BE5C37"/>
    <w:rsid w:val="00BE6381"/>
    <w:rsid w:val="00BE65F7"/>
    <w:rsid w:val="00BE6EEC"/>
    <w:rsid w:val="00BF3CB7"/>
    <w:rsid w:val="00BF5918"/>
    <w:rsid w:val="00BF6591"/>
    <w:rsid w:val="00C02ED6"/>
    <w:rsid w:val="00C051F7"/>
    <w:rsid w:val="00C067A6"/>
    <w:rsid w:val="00C10356"/>
    <w:rsid w:val="00C115CC"/>
    <w:rsid w:val="00C1315A"/>
    <w:rsid w:val="00C1741B"/>
    <w:rsid w:val="00C2235C"/>
    <w:rsid w:val="00C24EB7"/>
    <w:rsid w:val="00C25485"/>
    <w:rsid w:val="00C25981"/>
    <w:rsid w:val="00C31B67"/>
    <w:rsid w:val="00C31BF1"/>
    <w:rsid w:val="00C364D4"/>
    <w:rsid w:val="00C40447"/>
    <w:rsid w:val="00C425C6"/>
    <w:rsid w:val="00C42B2A"/>
    <w:rsid w:val="00C42B4F"/>
    <w:rsid w:val="00C4345E"/>
    <w:rsid w:val="00C44FE3"/>
    <w:rsid w:val="00C45946"/>
    <w:rsid w:val="00C45ED5"/>
    <w:rsid w:val="00C46077"/>
    <w:rsid w:val="00C47D80"/>
    <w:rsid w:val="00C53E1B"/>
    <w:rsid w:val="00C54A32"/>
    <w:rsid w:val="00C61FF5"/>
    <w:rsid w:val="00C62DEA"/>
    <w:rsid w:val="00C638D2"/>
    <w:rsid w:val="00C71145"/>
    <w:rsid w:val="00C72EF2"/>
    <w:rsid w:val="00C73FF0"/>
    <w:rsid w:val="00C747F8"/>
    <w:rsid w:val="00C86B55"/>
    <w:rsid w:val="00C926A0"/>
    <w:rsid w:val="00C935F0"/>
    <w:rsid w:val="00C93735"/>
    <w:rsid w:val="00C96480"/>
    <w:rsid w:val="00C9754E"/>
    <w:rsid w:val="00CA10BE"/>
    <w:rsid w:val="00CA16F1"/>
    <w:rsid w:val="00CA376C"/>
    <w:rsid w:val="00CA3EA7"/>
    <w:rsid w:val="00CA6311"/>
    <w:rsid w:val="00CA6B41"/>
    <w:rsid w:val="00CB0C2A"/>
    <w:rsid w:val="00CB0FFC"/>
    <w:rsid w:val="00CB1098"/>
    <w:rsid w:val="00CB3DC1"/>
    <w:rsid w:val="00CB4BB0"/>
    <w:rsid w:val="00CB58E5"/>
    <w:rsid w:val="00CC1763"/>
    <w:rsid w:val="00CC2074"/>
    <w:rsid w:val="00CC284F"/>
    <w:rsid w:val="00CC3613"/>
    <w:rsid w:val="00CC615C"/>
    <w:rsid w:val="00CC720E"/>
    <w:rsid w:val="00CC7EC7"/>
    <w:rsid w:val="00CD2CA4"/>
    <w:rsid w:val="00CD3DFB"/>
    <w:rsid w:val="00CD68CF"/>
    <w:rsid w:val="00CE49DD"/>
    <w:rsid w:val="00CE4D14"/>
    <w:rsid w:val="00CF32EA"/>
    <w:rsid w:val="00CF4EB8"/>
    <w:rsid w:val="00CF5B51"/>
    <w:rsid w:val="00CF7422"/>
    <w:rsid w:val="00D01277"/>
    <w:rsid w:val="00D0204C"/>
    <w:rsid w:val="00D025EF"/>
    <w:rsid w:val="00D026BC"/>
    <w:rsid w:val="00D02CEB"/>
    <w:rsid w:val="00D10D24"/>
    <w:rsid w:val="00D1385A"/>
    <w:rsid w:val="00D14158"/>
    <w:rsid w:val="00D20F76"/>
    <w:rsid w:val="00D21AD6"/>
    <w:rsid w:val="00D27240"/>
    <w:rsid w:val="00D27523"/>
    <w:rsid w:val="00D27B89"/>
    <w:rsid w:val="00D306FB"/>
    <w:rsid w:val="00D40232"/>
    <w:rsid w:val="00D4099C"/>
    <w:rsid w:val="00D4184F"/>
    <w:rsid w:val="00D51C2D"/>
    <w:rsid w:val="00D51E8E"/>
    <w:rsid w:val="00D537A9"/>
    <w:rsid w:val="00D558A3"/>
    <w:rsid w:val="00D5660C"/>
    <w:rsid w:val="00D60B78"/>
    <w:rsid w:val="00D62921"/>
    <w:rsid w:val="00D632E6"/>
    <w:rsid w:val="00D6464E"/>
    <w:rsid w:val="00D647FD"/>
    <w:rsid w:val="00D6503C"/>
    <w:rsid w:val="00D704AC"/>
    <w:rsid w:val="00D73D44"/>
    <w:rsid w:val="00D741A8"/>
    <w:rsid w:val="00D765C4"/>
    <w:rsid w:val="00D818A7"/>
    <w:rsid w:val="00D81BDF"/>
    <w:rsid w:val="00D90A51"/>
    <w:rsid w:val="00D92F16"/>
    <w:rsid w:val="00D9489F"/>
    <w:rsid w:val="00D963D7"/>
    <w:rsid w:val="00DA251E"/>
    <w:rsid w:val="00DA2F2E"/>
    <w:rsid w:val="00DA3EF1"/>
    <w:rsid w:val="00DA4622"/>
    <w:rsid w:val="00DA4E04"/>
    <w:rsid w:val="00DA54DB"/>
    <w:rsid w:val="00DA5872"/>
    <w:rsid w:val="00DB428A"/>
    <w:rsid w:val="00DB51BE"/>
    <w:rsid w:val="00DB722D"/>
    <w:rsid w:val="00DC2AA1"/>
    <w:rsid w:val="00DD2818"/>
    <w:rsid w:val="00DD4407"/>
    <w:rsid w:val="00DD5A79"/>
    <w:rsid w:val="00DD7C11"/>
    <w:rsid w:val="00DE5522"/>
    <w:rsid w:val="00DF178B"/>
    <w:rsid w:val="00DF7D56"/>
    <w:rsid w:val="00E00C2D"/>
    <w:rsid w:val="00E01AA4"/>
    <w:rsid w:val="00E0720A"/>
    <w:rsid w:val="00E1226B"/>
    <w:rsid w:val="00E1589E"/>
    <w:rsid w:val="00E15B3B"/>
    <w:rsid w:val="00E16778"/>
    <w:rsid w:val="00E24043"/>
    <w:rsid w:val="00E2701B"/>
    <w:rsid w:val="00E27563"/>
    <w:rsid w:val="00E3081D"/>
    <w:rsid w:val="00E30C42"/>
    <w:rsid w:val="00E32C45"/>
    <w:rsid w:val="00E363E1"/>
    <w:rsid w:val="00E36AFB"/>
    <w:rsid w:val="00E3703D"/>
    <w:rsid w:val="00E406B1"/>
    <w:rsid w:val="00E41247"/>
    <w:rsid w:val="00E4201B"/>
    <w:rsid w:val="00E4236F"/>
    <w:rsid w:val="00E44297"/>
    <w:rsid w:val="00E44D5F"/>
    <w:rsid w:val="00E45773"/>
    <w:rsid w:val="00E462C8"/>
    <w:rsid w:val="00E4679F"/>
    <w:rsid w:val="00E47480"/>
    <w:rsid w:val="00E56910"/>
    <w:rsid w:val="00E57C83"/>
    <w:rsid w:val="00E63BEA"/>
    <w:rsid w:val="00E6700B"/>
    <w:rsid w:val="00E71DC7"/>
    <w:rsid w:val="00E75059"/>
    <w:rsid w:val="00E75A4F"/>
    <w:rsid w:val="00E760F6"/>
    <w:rsid w:val="00E8037F"/>
    <w:rsid w:val="00E825B1"/>
    <w:rsid w:val="00E827EF"/>
    <w:rsid w:val="00E85616"/>
    <w:rsid w:val="00E8740F"/>
    <w:rsid w:val="00E90A0D"/>
    <w:rsid w:val="00E913DB"/>
    <w:rsid w:val="00E9601E"/>
    <w:rsid w:val="00E976AA"/>
    <w:rsid w:val="00EA0C9D"/>
    <w:rsid w:val="00EA28A0"/>
    <w:rsid w:val="00EA5677"/>
    <w:rsid w:val="00EA7A6F"/>
    <w:rsid w:val="00EA7D7E"/>
    <w:rsid w:val="00EA7F9E"/>
    <w:rsid w:val="00EB60B5"/>
    <w:rsid w:val="00EC0219"/>
    <w:rsid w:val="00EC0E3E"/>
    <w:rsid w:val="00EC237E"/>
    <w:rsid w:val="00EC79B1"/>
    <w:rsid w:val="00ED20DB"/>
    <w:rsid w:val="00ED6A1E"/>
    <w:rsid w:val="00ED715B"/>
    <w:rsid w:val="00EE1E7A"/>
    <w:rsid w:val="00EE455C"/>
    <w:rsid w:val="00EE7045"/>
    <w:rsid w:val="00EE7114"/>
    <w:rsid w:val="00EF42D3"/>
    <w:rsid w:val="00F009BB"/>
    <w:rsid w:val="00F00CF9"/>
    <w:rsid w:val="00F10727"/>
    <w:rsid w:val="00F11E45"/>
    <w:rsid w:val="00F1497A"/>
    <w:rsid w:val="00F172B1"/>
    <w:rsid w:val="00F175C9"/>
    <w:rsid w:val="00F21FF5"/>
    <w:rsid w:val="00F22172"/>
    <w:rsid w:val="00F22477"/>
    <w:rsid w:val="00F24453"/>
    <w:rsid w:val="00F25FAB"/>
    <w:rsid w:val="00F31B47"/>
    <w:rsid w:val="00F3217E"/>
    <w:rsid w:val="00F327C3"/>
    <w:rsid w:val="00F329A6"/>
    <w:rsid w:val="00F34015"/>
    <w:rsid w:val="00F43BBC"/>
    <w:rsid w:val="00F466FC"/>
    <w:rsid w:val="00F50C5F"/>
    <w:rsid w:val="00F52818"/>
    <w:rsid w:val="00F54187"/>
    <w:rsid w:val="00F5418D"/>
    <w:rsid w:val="00F56699"/>
    <w:rsid w:val="00F6719B"/>
    <w:rsid w:val="00F72AEE"/>
    <w:rsid w:val="00F844CF"/>
    <w:rsid w:val="00F85953"/>
    <w:rsid w:val="00F87F11"/>
    <w:rsid w:val="00F90309"/>
    <w:rsid w:val="00F905EF"/>
    <w:rsid w:val="00F91719"/>
    <w:rsid w:val="00F94087"/>
    <w:rsid w:val="00F94821"/>
    <w:rsid w:val="00F951DE"/>
    <w:rsid w:val="00F9616E"/>
    <w:rsid w:val="00F965D6"/>
    <w:rsid w:val="00F9743D"/>
    <w:rsid w:val="00FA0056"/>
    <w:rsid w:val="00FA1749"/>
    <w:rsid w:val="00FA241B"/>
    <w:rsid w:val="00FB259F"/>
    <w:rsid w:val="00FB6241"/>
    <w:rsid w:val="00FB79D8"/>
    <w:rsid w:val="00FC11E6"/>
    <w:rsid w:val="00FC121E"/>
    <w:rsid w:val="00FC5953"/>
    <w:rsid w:val="00FC6BE6"/>
    <w:rsid w:val="00FC7F8B"/>
    <w:rsid w:val="00FD0043"/>
    <w:rsid w:val="00FD1002"/>
    <w:rsid w:val="00FD3BB7"/>
    <w:rsid w:val="00FD45C6"/>
    <w:rsid w:val="00FD7FED"/>
    <w:rsid w:val="00FE3DFD"/>
    <w:rsid w:val="00FE5F70"/>
    <w:rsid w:val="00FE6FD8"/>
    <w:rsid w:val="00FE7423"/>
    <w:rsid w:val="00FF049E"/>
    <w:rsid w:val="00FF23AD"/>
    <w:rsid w:val="00FF467B"/>
    <w:rsid w:val="00FF471E"/>
    <w:rsid w:val="00FF760D"/>
    <w:rsid w:val="00FF7E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73F50"/>
    <w:pPr>
      <w:autoSpaceDE w:val="0"/>
      <w:autoSpaceDN w:val="0"/>
      <w:spacing w:after="0" w:line="240" w:lineRule="auto"/>
    </w:pPr>
    <w:rPr>
      <w:sz w:val="20"/>
      <w:szCs w:val="20"/>
    </w:rPr>
  </w:style>
  <w:style w:type="paragraph" w:styleId="1">
    <w:name w:val="heading 1"/>
    <w:basedOn w:val="a1"/>
    <w:next w:val="a1"/>
    <w:link w:val="10"/>
    <w:uiPriority w:val="99"/>
    <w:qFormat/>
    <w:rsid w:val="001B2076"/>
    <w:pPr>
      <w:keepNext/>
      <w:numPr>
        <w:numId w:val="15"/>
      </w:numPr>
      <w:tabs>
        <w:tab w:val="center" w:pos="4111"/>
      </w:tabs>
      <w:spacing w:before="120"/>
      <w:outlineLvl w:val="0"/>
    </w:pPr>
    <w:rPr>
      <w:b/>
      <w:bCs/>
      <w:kern w:val="1"/>
      <w:lang w:val="en-US"/>
    </w:rPr>
  </w:style>
  <w:style w:type="paragraph" w:styleId="2">
    <w:name w:val="heading 2"/>
    <w:basedOn w:val="a1"/>
    <w:next w:val="a1"/>
    <w:link w:val="20"/>
    <w:uiPriority w:val="99"/>
    <w:qFormat/>
    <w:rsid w:val="001B2076"/>
    <w:pPr>
      <w:keepNext/>
      <w:keepLines/>
      <w:numPr>
        <w:ilvl w:val="1"/>
        <w:numId w:val="15"/>
      </w:numPr>
      <w:shd w:val="pct5" w:color="auto" w:fill="auto"/>
      <w:spacing w:before="120" w:after="120"/>
      <w:outlineLvl w:val="1"/>
    </w:pPr>
    <w:rPr>
      <w:rFonts w:ascii="SchoolBook" w:hAnsi="SchoolBook" w:cs="SchoolBook"/>
      <w:b/>
      <w:bCs/>
      <w:kern w:val="20"/>
    </w:rPr>
  </w:style>
  <w:style w:type="paragraph" w:styleId="3">
    <w:name w:val="heading 3"/>
    <w:basedOn w:val="a1"/>
    <w:next w:val="a1"/>
    <w:link w:val="30"/>
    <w:uiPriority w:val="99"/>
    <w:qFormat/>
    <w:rsid w:val="009F2579"/>
    <w:pPr>
      <w:keepNext/>
      <w:spacing w:before="240" w:after="60"/>
      <w:outlineLvl w:val="2"/>
    </w:pPr>
    <w:rPr>
      <w:rFonts w:ascii="Arial" w:hAnsi="Arial" w:cs="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1B2076"/>
    <w:rPr>
      <w:b/>
      <w:bCs/>
      <w:kern w:val="1"/>
      <w:sz w:val="20"/>
      <w:szCs w:val="20"/>
      <w:lang w:val="en-US"/>
    </w:rPr>
  </w:style>
  <w:style w:type="character" w:customStyle="1" w:styleId="20">
    <w:name w:val="Заголовок 2 Знак"/>
    <w:basedOn w:val="a2"/>
    <w:link w:val="2"/>
    <w:uiPriority w:val="99"/>
    <w:locked/>
    <w:rsid w:val="001B2076"/>
    <w:rPr>
      <w:rFonts w:ascii="SchoolBook" w:hAnsi="SchoolBook" w:cs="SchoolBook"/>
      <w:b/>
      <w:bCs/>
      <w:kern w:val="20"/>
      <w:sz w:val="20"/>
      <w:szCs w:val="20"/>
      <w:shd w:val="pct5" w:color="auto" w:fill="auto"/>
    </w:rPr>
  </w:style>
  <w:style w:type="character" w:customStyle="1" w:styleId="30">
    <w:name w:val="Заголовок 3 Знак"/>
    <w:basedOn w:val="a2"/>
    <w:link w:val="3"/>
    <w:uiPriority w:val="99"/>
    <w:locked/>
    <w:rsid w:val="009F2579"/>
    <w:rPr>
      <w:rFonts w:ascii="Arial" w:hAnsi="Arial" w:cs="Arial"/>
      <w:b/>
      <w:bCs/>
      <w:sz w:val="26"/>
      <w:szCs w:val="26"/>
      <w:lang w:val="ru-RU" w:eastAsia="ru-RU" w:bidi="ar-SA"/>
    </w:rPr>
  </w:style>
  <w:style w:type="paragraph" w:customStyle="1" w:styleId="fieldname">
    <w:name w:val="field_name"/>
    <w:basedOn w:val="a1"/>
    <w:uiPriority w:val="99"/>
    <w:rsid w:val="009F2579"/>
    <w:pPr>
      <w:autoSpaceDE/>
      <w:autoSpaceDN/>
      <w:spacing w:before="45" w:after="45"/>
      <w:jc w:val="right"/>
    </w:pPr>
    <w:rPr>
      <w:rFonts w:ascii="Arial" w:hAnsi="Arial" w:cs="Arial"/>
      <w:b/>
      <w:bCs/>
      <w:sz w:val="16"/>
      <w:szCs w:val="16"/>
      <w:lang w:val="en-US" w:eastAsia="en-US"/>
    </w:rPr>
  </w:style>
  <w:style w:type="paragraph" w:styleId="a5">
    <w:name w:val="Title"/>
    <w:basedOn w:val="a1"/>
    <w:link w:val="a6"/>
    <w:uiPriority w:val="99"/>
    <w:qFormat/>
    <w:rsid w:val="001B2076"/>
    <w:pPr>
      <w:spacing w:line="280" w:lineRule="exact"/>
      <w:ind w:firstLine="288"/>
      <w:jc w:val="center"/>
    </w:pPr>
    <w:rPr>
      <w:rFonts w:ascii="Arial" w:hAnsi="Arial" w:cs="Arial"/>
      <w:sz w:val="24"/>
      <w:szCs w:val="24"/>
    </w:rPr>
  </w:style>
  <w:style w:type="character" w:customStyle="1" w:styleId="a6">
    <w:name w:val="Название Знак"/>
    <w:basedOn w:val="a2"/>
    <w:link w:val="a5"/>
    <w:uiPriority w:val="99"/>
    <w:locked/>
    <w:rsid w:val="001B2076"/>
    <w:rPr>
      <w:rFonts w:ascii="Cambria" w:hAnsi="Cambria" w:cs="Times New Roman"/>
      <w:b/>
      <w:bCs/>
      <w:kern w:val="28"/>
      <w:sz w:val="32"/>
      <w:szCs w:val="32"/>
    </w:rPr>
  </w:style>
  <w:style w:type="paragraph" w:styleId="21">
    <w:name w:val="Body Text Indent 2"/>
    <w:basedOn w:val="a1"/>
    <w:link w:val="22"/>
    <w:uiPriority w:val="99"/>
    <w:rsid w:val="001B2076"/>
    <w:pPr>
      <w:spacing w:line="280" w:lineRule="exact"/>
      <w:ind w:firstLine="709"/>
      <w:jc w:val="both"/>
    </w:pPr>
    <w:rPr>
      <w:sz w:val="24"/>
      <w:szCs w:val="24"/>
    </w:rPr>
  </w:style>
  <w:style w:type="character" w:customStyle="1" w:styleId="22">
    <w:name w:val="Основной текст с отступом 2 Знак"/>
    <w:basedOn w:val="a2"/>
    <w:link w:val="21"/>
    <w:uiPriority w:val="99"/>
    <w:semiHidden/>
    <w:locked/>
    <w:rsid w:val="001B2076"/>
    <w:rPr>
      <w:rFonts w:cs="Times New Roman"/>
      <w:sz w:val="20"/>
      <w:szCs w:val="20"/>
    </w:rPr>
  </w:style>
  <w:style w:type="paragraph" w:customStyle="1" w:styleId="Iauiue">
    <w:name w:val="Iau?iue"/>
    <w:uiPriority w:val="99"/>
    <w:rsid w:val="001B2076"/>
    <w:pPr>
      <w:autoSpaceDE w:val="0"/>
      <w:autoSpaceDN w:val="0"/>
      <w:spacing w:after="0" w:line="240" w:lineRule="auto"/>
    </w:pPr>
    <w:rPr>
      <w:sz w:val="20"/>
      <w:szCs w:val="20"/>
    </w:rPr>
  </w:style>
  <w:style w:type="paragraph" w:styleId="23">
    <w:name w:val="Body Text 2"/>
    <w:basedOn w:val="a1"/>
    <w:link w:val="24"/>
    <w:uiPriority w:val="99"/>
    <w:rsid w:val="001B2076"/>
    <w:pPr>
      <w:shd w:val="clear" w:color="auto" w:fill="FFFFFF"/>
      <w:jc w:val="both"/>
    </w:pPr>
  </w:style>
  <w:style w:type="character" w:customStyle="1" w:styleId="24">
    <w:name w:val="Основной текст 2 Знак"/>
    <w:basedOn w:val="a2"/>
    <w:link w:val="23"/>
    <w:uiPriority w:val="99"/>
    <w:semiHidden/>
    <w:locked/>
    <w:rsid w:val="001B2076"/>
    <w:rPr>
      <w:rFonts w:cs="Times New Roman"/>
      <w:sz w:val="20"/>
      <w:szCs w:val="20"/>
    </w:rPr>
  </w:style>
  <w:style w:type="paragraph" w:styleId="a7">
    <w:name w:val="Body Text"/>
    <w:basedOn w:val="a1"/>
    <w:link w:val="a8"/>
    <w:uiPriority w:val="99"/>
    <w:rsid w:val="001B2076"/>
    <w:pPr>
      <w:spacing w:after="120"/>
    </w:pPr>
  </w:style>
  <w:style w:type="character" w:customStyle="1" w:styleId="a8">
    <w:name w:val="Основной текст Знак"/>
    <w:basedOn w:val="a2"/>
    <w:link w:val="a7"/>
    <w:uiPriority w:val="99"/>
    <w:locked/>
    <w:rsid w:val="001B2076"/>
    <w:rPr>
      <w:rFonts w:cs="Times New Roman"/>
      <w:sz w:val="20"/>
      <w:szCs w:val="20"/>
    </w:rPr>
  </w:style>
  <w:style w:type="paragraph" w:styleId="31">
    <w:name w:val="Body Text Indent 3"/>
    <w:basedOn w:val="a1"/>
    <w:link w:val="32"/>
    <w:uiPriority w:val="99"/>
    <w:rsid w:val="001B2076"/>
    <w:pPr>
      <w:spacing w:after="120"/>
      <w:ind w:right="590" w:firstLine="284"/>
      <w:jc w:val="both"/>
    </w:pPr>
  </w:style>
  <w:style w:type="character" w:customStyle="1" w:styleId="32">
    <w:name w:val="Основной текст с отступом 3 Знак"/>
    <w:basedOn w:val="a2"/>
    <w:link w:val="31"/>
    <w:uiPriority w:val="99"/>
    <w:semiHidden/>
    <w:locked/>
    <w:rsid w:val="001B2076"/>
    <w:rPr>
      <w:rFonts w:cs="Times New Roman"/>
      <w:sz w:val="16"/>
      <w:szCs w:val="16"/>
    </w:rPr>
  </w:style>
  <w:style w:type="paragraph" w:styleId="a9">
    <w:name w:val="Subtitle"/>
    <w:basedOn w:val="a1"/>
    <w:link w:val="aa"/>
    <w:uiPriority w:val="99"/>
    <w:qFormat/>
    <w:rsid w:val="001B2076"/>
    <w:pPr>
      <w:spacing w:line="280" w:lineRule="exact"/>
      <w:ind w:firstLine="709"/>
      <w:jc w:val="center"/>
    </w:pPr>
    <w:rPr>
      <w:b/>
      <w:bCs/>
      <w:sz w:val="24"/>
      <w:szCs w:val="24"/>
    </w:rPr>
  </w:style>
  <w:style w:type="character" w:customStyle="1" w:styleId="aa">
    <w:name w:val="Подзаголовок Знак"/>
    <w:basedOn w:val="a2"/>
    <w:link w:val="a9"/>
    <w:uiPriority w:val="99"/>
    <w:locked/>
    <w:rsid w:val="001B2076"/>
    <w:rPr>
      <w:rFonts w:ascii="Cambria" w:hAnsi="Cambria" w:cs="Times New Roman"/>
      <w:sz w:val="24"/>
      <w:szCs w:val="24"/>
    </w:rPr>
  </w:style>
  <w:style w:type="paragraph" w:customStyle="1" w:styleId="prg3">
    <w:name w:val="prg3"/>
    <w:basedOn w:val="a1"/>
    <w:uiPriority w:val="99"/>
    <w:rsid w:val="001B2076"/>
    <w:pPr>
      <w:numPr>
        <w:ilvl w:val="2"/>
        <w:numId w:val="15"/>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1B2076"/>
    <w:pPr>
      <w:numPr>
        <w:ilvl w:val="4"/>
        <w:numId w:val="15"/>
      </w:numPr>
    </w:pPr>
    <w:rPr>
      <w:lang w:val="en-US"/>
    </w:rPr>
  </w:style>
  <w:style w:type="paragraph" w:customStyle="1" w:styleId="BodyNum">
    <w:name w:val="Body Num"/>
    <w:basedOn w:val="a1"/>
    <w:uiPriority w:val="99"/>
    <w:rsid w:val="001B2076"/>
    <w:pPr>
      <w:spacing w:after="120"/>
      <w:jc w:val="both"/>
    </w:pPr>
    <w:rPr>
      <w:sz w:val="24"/>
      <w:szCs w:val="24"/>
    </w:rPr>
  </w:style>
  <w:style w:type="paragraph" w:styleId="33">
    <w:name w:val="Body Text 3"/>
    <w:basedOn w:val="a1"/>
    <w:link w:val="34"/>
    <w:uiPriority w:val="99"/>
    <w:rsid w:val="001B2076"/>
    <w:rPr>
      <w:b/>
      <w:bCs/>
      <w:sz w:val="24"/>
      <w:szCs w:val="24"/>
    </w:rPr>
  </w:style>
  <w:style w:type="character" w:customStyle="1" w:styleId="34">
    <w:name w:val="Основной текст 3 Знак"/>
    <w:basedOn w:val="a2"/>
    <w:link w:val="33"/>
    <w:uiPriority w:val="99"/>
    <w:semiHidden/>
    <w:locked/>
    <w:rsid w:val="001B2076"/>
    <w:rPr>
      <w:rFonts w:cs="Times New Roman"/>
      <w:sz w:val="16"/>
      <w:szCs w:val="16"/>
    </w:rPr>
  </w:style>
  <w:style w:type="paragraph" w:customStyle="1" w:styleId="ConsNormal">
    <w:name w:val="ConsNormal"/>
    <w:uiPriority w:val="99"/>
    <w:rsid w:val="001B2076"/>
    <w:pPr>
      <w:widowControl w:val="0"/>
      <w:autoSpaceDE w:val="0"/>
      <w:autoSpaceDN w:val="0"/>
      <w:spacing w:after="0" w:line="240" w:lineRule="auto"/>
      <w:ind w:firstLine="720"/>
    </w:pPr>
    <w:rPr>
      <w:rFonts w:ascii="Arial" w:hAnsi="Arial" w:cs="Arial"/>
      <w:sz w:val="20"/>
      <w:szCs w:val="20"/>
    </w:rPr>
  </w:style>
  <w:style w:type="paragraph" w:styleId="ab">
    <w:name w:val="Normal (Web)"/>
    <w:basedOn w:val="a1"/>
    <w:uiPriority w:val="99"/>
    <w:rsid w:val="001B2076"/>
    <w:pPr>
      <w:spacing w:before="100" w:after="100"/>
    </w:pPr>
    <w:rPr>
      <w:sz w:val="24"/>
      <w:szCs w:val="24"/>
    </w:rPr>
  </w:style>
  <w:style w:type="paragraph" w:styleId="ac">
    <w:name w:val="header"/>
    <w:basedOn w:val="a1"/>
    <w:link w:val="ad"/>
    <w:uiPriority w:val="99"/>
    <w:rsid w:val="001B2076"/>
    <w:pPr>
      <w:tabs>
        <w:tab w:val="center" w:pos="4677"/>
        <w:tab w:val="right" w:pos="9355"/>
      </w:tabs>
    </w:pPr>
    <w:rPr>
      <w:sz w:val="24"/>
      <w:szCs w:val="24"/>
    </w:rPr>
  </w:style>
  <w:style w:type="character" w:customStyle="1" w:styleId="ad">
    <w:name w:val="Верхний колонтитул Знак"/>
    <w:basedOn w:val="a2"/>
    <w:link w:val="ac"/>
    <w:uiPriority w:val="99"/>
    <w:semiHidden/>
    <w:locked/>
    <w:rsid w:val="001B2076"/>
    <w:rPr>
      <w:rFonts w:cs="Times New Roman"/>
      <w:sz w:val="20"/>
      <w:szCs w:val="20"/>
    </w:rPr>
  </w:style>
  <w:style w:type="paragraph" w:styleId="ae">
    <w:name w:val="footer"/>
    <w:basedOn w:val="a1"/>
    <w:link w:val="af"/>
    <w:uiPriority w:val="99"/>
    <w:rsid w:val="001B2076"/>
    <w:pPr>
      <w:tabs>
        <w:tab w:val="center" w:pos="4153"/>
        <w:tab w:val="right" w:pos="8306"/>
      </w:tabs>
    </w:pPr>
  </w:style>
  <w:style w:type="character" w:customStyle="1" w:styleId="af">
    <w:name w:val="Нижний колонтитул Знак"/>
    <w:basedOn w:val="a2"/>
    <w:link w:val="ae"/>
    <w:uiPriority w:val="99"/>
    <w:locked/>
    <w:rsid w:val="001B2076"/>
    <w:rPr>
      <w:rFonts w:cs="Times New Roman"/>
      <w:sz w:val="20"/>
      <w:szCs w:val="20"/>
    </w:rPr>
  </w:style>
  <w:style w:type="character" w:styleId="af0">
    <w:name w:val="page number"/>
    <w:basedOn w:val="a2"/>
    <w:uiPriority w:val="99"/>
    <w:rsid w:val="001B2076"/>
    <w:rPr>
      <w:rFonts w:cs="Times New Roman"/>
    </w:rPr>
  </w:style>
  <w:style w:type="paragraph" w:styleId="HTML">
    <w:name w:val="HTML Preformatted"/>
    <w:basedOn w:val="a1"/>
    <w:link w:val="HTML0"/>
    <w:uiPriority w:val="99"/>
    <w:rsid w:val="00D56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cs="Arial Unicode MS"/>
      <w:color w:val="000000"/>
      <w:sz w:val="18"/>
      <w:szCs w:val="18"/>
    </w:rPr>
  </w:style>
  <w:style w:type="character" w:customStyle="1" w:styleId="HTML0">
    <w:name w:val="Стандартный HTML Знак"/>
    <w:basedOn w:val="a2"/>
    <w:link w:val="HTML"/>
    <w:uiPriority w:val="99"/>
    <w:semiHidden/>
    <w:locked/>
    <w:rsid w:val="001B2076"/>
    <w:rPr>
      <w:rFonts w:ascii="Courier New" w:hAnsi="Courier New" w:cs="Courier New"/>
      <w:sz w:val="20"/>
      <w:szCs w:val="20"/>
    </w:rPr>
  </w:style>
  <w:style w:type="paragraph" w:styleId="af1">
    <w:name w:val="Balloon Text"/>
    <w:basedOn w:val="a1"/>
    <w:link w:val="af2"/>
    <w:uiPriority w:val="99"/>
    <w:semiHidden/>
    <w:rsid w:val="00ED715B"/>
    <w:rPr>
      <w:rFonts w:ascii="Tahoma" w:hAnsi="Tahoma" w:cs="Tahoma"/>
      <w:sz w:val="16"/>
      <w:szCs w:val="16"/>
    </w:rPr>
  </w:style>
  <w:style w:type="character" w:customStyle="1" w:styleId="af2">
    <w:name w:val="Текст выноски Знак"/>
    <w:basedOn w:val="a2"/>
    <w:link w:val="af1"/>
    <w:uiPriority w:val="99"/>
    <w:semiHidden/>
    <w:locked/>
    <w:rsid w:val="001B2076"/>
    <w:rPr>
      <w:rFonts w:ascii="Tahoma" w:hAnsi="Tahoma" w:cs="Tahoma"/>
      <w:sz w:val="16"/>
      <w:szCs w:val="16"/>
    </w:rPr>
  </w:style>
  <w:style w:type="paragraph" w:styleId="af3">
    <w:name w:val="Plain Text"/>
    <w:basedOn w:val="a1"/>
    <w:link w:val="af4"/>
    <w:uiPriority w:val="99"/>
    <w:rsid w:val="00AF0324"/>
    <w:pPr>
      <w:autoSpaceDE/>
      <w:autoSpaceDN/>
    </w:pPr>
    <w:rPr>
      <w:rFonts w:ascii="Courier New" w:hAnsi="Courier New" w:cs="Courier New"/>
    </w:rPr>
  </w:style>
  <w:style w:type="character" w:customStyle="1" w:styleId="af4">
    <w:name w:val="Текст Знак"/>
    <w:basedOn w:val="a2"/>
    <w:link w:val="af3"/>
    <w:uiPriority w:val="99"/>
    <w:semiHidden/>
    <w:locked/>
    <w:rsid w:val="001B2076"/>
    <w:rPr>
      <w:rFonts w:ascii="Courier New" w:hAnsi="Courier New" w:cs="Courier New"/>
      <w:sz w:val="20"/>
      <w:szCs w:val="20"/>
    </w:rPr>
  </w:style>
  <w:style w:type="paragraph" w:customStyle="1" w:styleId="ConsNonformat">
    <w:name w:val="ConsNonformat"/>
    <w:uiPriority w:val="99"/>
    <w:rsid w:val="001C2197"/>
    <w:pPr>
      <w:widowControl w:val="0"/>
      <w:autoSpaceDE w:val="0"/>
      <w:autoSpaceDN w:val="0"/>
      <w:adjustRightInd w:val="0"/>
      <w:spacing w:after="0" w:line="240" w:lineRule="auto"/>
    </w:pPr>
    <w:rPr>
      <w:rFonts w:ascii="Courier New" w:hAnsi="Courier New" w:cs="Courier New"/>
      <w:sz w:val="20"/>
      <w:szCs w:val="20"/>
      <w:lang w:eastAsia="en-US"/>
    </w:rPr>
  </w:style>
  <w:style w:type="paragraph" w:customStyle="1" w:styleId="ConsTitle">
    <w:name w:val="ConsTitle"/>
    <w:uiPriority w:val="99"/>
    <w:rsid w:val="00424C81"/>
    <w:pPr>
      <w:widowControl w:val="0"/>
      <w:autoSpaceDE w:val="0"/>
      <w:autoSpaceDN w:val="0"/>
      <w:adjustRightInd w:val="0"/>
      <w:spacing w:after="0" w:line="240" w:lineRule="auto"/>
    </w:pPr>
    <w:rPr>
      <w:rFonts w:ascii="Arial" w:hAnsi="Arial" w:cs="Arial"/>
      <w:b/>
      <w:bCs/>
      <w:sz w:val="16"/>
      <w:szCs w:val="16"/>
      <w:lang w:eastAsia="en-US"/>
    </w:rPr>
  </w:style>
  <w:style w:type="paragraph" w:customStyle="1" w:styleId="BodyBul">
    <w:name w:val="Body Bul"/>
    <w:basedOn w:val="a1"/>
    <w:uiPriority w:val="99"/>
    <w:rsid w:val="005304CF"/>
    <w:pPr>
      <w:tabs>
        <w:tab w:val="left" w:pos="360"/>
      </w:tabs>
      <w:spacing w:after="120"/>
      <w:ind w:left="360" w:hanging="360"/>
      <w:jc w:val="both"/>
    </w:pPr>
    <w:rPr>
      <w:sz w:val="24"/>
      <w:szCs w:val="24"/>
      <w:lang w:eastAsia="en-US"/>
    </w:rPr>
  </w:style>
  <w:style w:type="paragraph" w:customStyle="1" w:styleId="ConsCell">
    <w:name w:val="ConsCell"/>
    <w:uiPriority w:val="99"/>
    <w:rsid w:val="005C40A7"/>
    <w:pPr>
      <w:widowControl w:val="0"/>
      <w:autoSpaceDE w:val="0"/>
      <w:autoSpaceDN w:val="0"/>
      <w:adjustRightInd w:val="0"/>
      <w:spacing w:after="0" w:line="240" w:lineRule="auto"/>
    </w:pPr>
    <w:rPr>
      <w:rFonts w:ascii="Arial" w:hAnsi="Arial" w:cs="Arial"/>
      <w:sz w:val="16"/>
      <w:szCs w:val="16"/>
      <w:lang w:eastAsia="en-US"/>
    </w:rPr>
  </w:style>
  <w:style w:type="paragraph" w:customStyle="1" w:styleId="3f3f3f3f3f3f3f3f3f3f">
    <w:name w:val="О3fб3fы3fч3fн3fы3fй3f (в3fе3fб3f)"/>
    <w:basedOn w:val="a1"/>
    <w:uiPriority w:val="99"/>
    <w:rsid w:val="00574923"/>
    <w:pPr>
      <w:widowControl w:val="0"/>
      <w:shd w:val="clear" w:color="auto" w:fill="FFFFFF"/>
      <w:adjustRightInd w:val="0"/>
      <w:spacing w:before="119" w:after="119"/>
      <w:jc w:val="both"/>
    </w:pPr>
    <w:rPr>
      <w:sz w:val="24"/>
      <w:szCs w:val="24"/>
    </w:rPr>
  </w:style>
  <w:style w:type="paragraph" w:styleId="a">
    <w:name w:val="List Bullet"/>
    <w:basedOn w:val="a1"/>
    <w:autoRedefine/>
    <w:uiPriority w:val="99"/>
    <w:rsid w:val="005C6E9F"/>
    <w:pPr>
      <w:numPr>
        <w:numId w:val="8"/>
      </w:numPr>
      <w:tabs>
        <w:tab w:val="clear" w:pos="360"/>
        <w:tab w:val="num" w:pos="284"/>
        <w:tab w:val="num" w:pos="660"/>
        <w:tab w:val="num" w:pos="720"/>
        <w:tab w:val="num" w:pos="1260"/>
      </w:tabs>
      <w:autoSpaceDE/>
      <w:autoSpaceDN/>
    </w:pPr>
    <w:rPr>
      <w:lang w:eastAsia="en-US"/>
    </w:rPr>
  </w:style>
  <w:style w:type="paragraph" w:customStyle="1" w:styleId="fielddata">
    <w:name w:val="field_data"/>
    <w:basedOn w:val="a1"/>
    <w:uiPriority w:val="99"/>
    <w:rsid w:val="009F2579"/>
    <w:pPr>
      <w:autoSpaceDE/>
      <w:autoSpaceDN/>
      <w:spacing w:before="45" w:after="45"/>
    </w:pPr>
    <w:rPr>
      <w:rFonts w:ascii="Arial" w:hAnsi="Arial" w:cs="Arial"/>
      <w:sz w:val="16"/>
      <w:szCs w:val="16"/>
      <w:lang w:val="en-US" w:eastAsia="en-US"/>
    </w:rPr>
  </w:style>
  <w:style w:type="character" w:customStyle="1" w:styleId="fieldcomment1">
    <w:name w:val="field_comment1"/>
    <w:basedOn w:val="a2"/>
    <w:uiPriority w:val="99"/>
    <w:rsid w:val="009F2579"/>
    <w:rPr>
      <w:rFonts w:cs="Times New Roman"/>
      <w:sz w:val="9"/>
      <w:szCs w:val="9"/>
    </w:rPr>
  </w:style>
  <w:style w:type="paragraph" w:customStyle="1" w:styleId="fieldcomment">
    <w:name w:val="field_comment"/>
    <w:basedOn w:val="a1"/>
    <w:uiPriority w:val="99"/>
    <w:rsid w:val="009F2579"/>
    <w:pPr>
      <w:autoSpaceDE/>
      <w:autoSpaceDN/>
      <w:spacing w:before="45" w:after="45"/>
    </w:pPr>
    <w:rPr>
      <w:rFonts w:ascii="Arial" w:hAnsi="Arial" w:cs="Arial"/>
      <w:sz w:val="9"/>
      <w:szCs w:val="9"/>
      <w:lang w:val="en-US" w:eastAsia="en-US"/>
    </w:rPr>
  </w:style>
  <w:style w:type="paragraph" w:customStyle="1" w:styleId="signfield">
    <w:name w:val="sign_field"/>
    <w:basedOn w:val="a1"/>
    <w:uiPriority w:val="99"/>
    <w:rsid w:val="009F2579"/>
    <w:pPr>
      <w:pBdr>
        <w:bottom w:val="single" w:sz="8" w:space="0" w:color="000000"/>
      </w:pBdr>
      <w:autoSpaceDE/>
      <w:autoSpaceDN/>
      <w:spacing w:before="375" w:after="150"/>
      <w:textAlignment w:val="top"/>
    </w:pPr>
    <w:rPr>
      <w:rFonts w:ascii="Arial" w:hAnsi="Arial" w:cs="Arial"/>
      <w:sz w:val="16"/>
      <w:szCs w:val="16"/>
      <w:lang w:val="en-US" w:eastAsia="en-US"/>
    </w:rPr>
  </w:style>
  <w:style w:type="paragraph" w:customStyle="1" w:styleId="stampfield">
    <w:name w:val="stamp_field"/>
    <w:basedOn w:val="a1"/>
    <w:uiPriority w:val="99"/>
    <w:rsid w:val="009F2579"/>
    <w:pPr>
      <w:autoSpaceDE/>
      <w:autoSpaceDN/>
      <w:spacing w:after="150"/>
      <w:ind w:left="6120"/>
      <w:jc w:val="center"/>
      <w:textAlignment w:val="top"/>
    </w:pPr>
    <w:rPr>
      <w:rFonts w:ascii="Arial" w:hAnsi="Arial" w:cs="Arial"/>
      <w:lang w:val="en-US" w:eastAsia="en-US"/>
    </w:rPr>
  </w:style>
  <w:style w:type="character" w:styleId="af5">
    <w:name w:val="Hyperlink"/>
    <w:basedOn w:val="a2"/>
    <w:uiPriority w:val="99"/>
    <w:rsid w:val="00A75629"/>
    <w:rPr>
      <w:rFonts w:cs="Times New Roman"/>
      <w:color w:val="0000FF"/>
      <w:u w:val="single"/>
    </w:rPr>
  </w:style>
  <w:style w:type="paragraph" w:customStyle="1" w:styleId="ConsPlusNormal">
    <w:name w:val="ConsPlusNormal"/>
    <w:uiPriority w:val="99"/>
    <w:rsid w:val="00181934"/>
    <w:pPr>
      <w:widowControl w:val="0"/>
      <w:autoSpaceDE w:val="0"/>
      <w:autoSpaceDN w:val="0"/>
      <w:adjustRightInd w:val="0"/>
      <w:spacing w:after="0" w:line="240" w:lineRule="auto"/>
      <w:ind w:firstLine="720"/>
    </w:pPr>
    <w:rPr>
      <w:rFonts w:ascii="Arial" w:hAnsi="Arial" w:cs="Arial"/>
      <w:sz w:val="20"/>
      <w:szCs w:val="20"/>
      <w:lang w:eastAsia="en-US"/>
    </w:rPr>
  </w:style>
  <w:style w:type="character" w:styleId="af6">
    <w:name w:val="annotation reference"/>
    <w:basedOn w:val="a2"/>
    <w:uiPriority w:val="99"/>
    <w:semiHidden/>
    <w:unhideWhenUsed/>
    <w:rsid w:val="00752DC2"/>
    <w:rPr>
      <w:rFonts w:cs="Times New Roman"/>
      <w:sz w:val="16"/>
      <w:szCs w:val="16"/>
    </w:rPr>
  </w:style>
  <w:style w:type="paragraph" w:styleId="af7">
    <w:name w:val="annotation text"/>
    <w:basedOn w:val="a1"/>
    <w:link w:val="af8"/>
    <w:uiPriority w:val="99"/>
    <w:semiHidden/>
    <w:unhideWhenUsed/>
    <w:rsid w:val="00752DC2"/>
  </w:style>
  <w:style w:type="character" w:customStyle="1" w:styleId="af8">
    <w:name w:val="Текст примечания Знак"/>
    <w:basedOn w:val="a2"/>
    <w:link w:val="af7"/>
    <w:uiPriority w:val="99"/>
    <w:semiHidden/>
    <w:locked/>
    <w:rsid w:val="00752DC2"/>
    <w:rPr>
      <w:rFonts w:cs="Times New Roman"/>
      <w:sz w:val="20"/>
      <w:szCs w:val="20"/>
    </w:rPr>
  </w:style>
  <w:style w:type="paragraph" w:styleId="af9">
    <w:name w:val="annotation subject"/>
    <w:basedOn w:val="af7"/>
    <w:next w:val="af7"/>
    <w:link w:val="afa"/>
    <w:uiPriority w:val="99"/>
    <w:semiHidden/>
    <w:unhideWhenUsed/>
    <w:rsid w:val="000D3A26"/>
    <w:rPr>
      <w:b/>
      <w:bCs/>
    </w:rPr>
  </w:style>
  <w:style w:type="character" w:customStyle="1" w:styleId="afa">
    <w:name w:val="Тема примечания Знак"/>
    <w:basedOn w:val="af8"/>
    <w:link w:val="af9"/>
    <w:uiPriority w:val="99"/>
    <w:semiHidden/>
    <w:locked/>
    <w:rsid w:val="000D3A26"/>
    <w:rPr>
      <w:rFonts w:cs="Times New Roman"/>
      <w:b/>
      <w:bCs/>
      <w:sz w:val="20"/>
      <w:szCs w:val="20"/>
    </w:rPr>
  </w:style>
  <w:style w:type="paragraph" w:styleId="afb">
    <w:name w:val="Revision"/>
    <w:hidden/>
    <w:uiPriority w:val="99"/>
    <w:semiHidden/>
    <w:rsid w:val="000D3A26"/>
    <w:pPr>
      <w:spacing w:after="0" w:line="240" w:lineRule="auto"/>
    </w:pPr>
    <w:rPr>
      <w:sz w:val="20"/>
      <w:szCs w:val="20"/>
    </w:rPr>
  </w:style>
  <w:style w:type="paragraph" w:customStyle="1" w:styleId="afc">
    <w:name w:val="Стиль"/>
    <w:basedOn w:val="a1"/>
    <w:uiPriority w:val="99"/>
    <w:rsid w:val="009E1605"/>
    <w:pPr>
      <w:autoSpaceDE/>
      <w:autoSpaceDN/>
      <w:spacing w:after="160" w:line="240" w:lineRule="exact"/>
    </w:pPr>
    <w:rPr>
      <w:rFonts w:ascii="Verdana" w:hAnsi="Verdana" w:cs="Verdana"/>
      <w:lang w:val="en-US" w:eastAsia="en-US"/>
    </w:rPr>
  </w:style>
  <w:style w:type="paragraph" w:customStyle="1" w:styleId="NormalWeb1">
    <w:name w:val="Normal (Web)1"/>
    <w:basedOn w:val="a1"/>
    <w:rsid w:val="00AB3DF3"/>
    <w:pPr>
      <w:autoSpaceDE/>
      <w:autoSpaceDN/>
    </w:pPr>
    <w:rPr>
      <w:rFonts w:ascii="Verdana" w:eastAsia="Arial Unicode MS" w:hAnsi="Verdana"/>
      <w:sz w:val="16"/>
      <w:szCs w:val="24"/>
      <w:lang w:eastAsia="en-US"/>
    </w:rPr>
  </w:style>
  <w:style w:type="paragraph" w:styleId="afd">
    <w:name w:val="List Paragraph"/>
    <w:basedOn w:val="a1"/>
    <w:uiPriority w:val="34"/>
    <w:qFormat/>
    <w:rsid w:val="00275C43"/>
    <w:pPr>
      <w:ind w:left="720"/>
      <w:contextualSpacing/>
    </w:pPr>
  </w:style>
</w:styles>
</file>

<file path=word/webSettings.xml><?xml version="1.0" encoding="utf-8"?>
<w:webSettings xmlns:r="http://schemas.openxmlformats.org/officeDocument/2006/relationships" xmlns:w="http://schemas.openxmlformats.org/wordprocessingml/2006/main">
  <w:divs>
    <w:div w:id="1558469864">
      <w:marLeft w:val="0"/>
      <w:marRight w:val="0"/>
      <w:marTop w:val="0"/>
      <w:marBottom w:val="0"/>
      <w:divBdr>
        <w:top w:val="none" w:sz="0" w:space="0" w:color="auto"/>
        <w:left w:val="none" w:sz="0" w:space="0" w:color="auto"/>
        <w:bottom w:val="none" w:sz="0" w:space="0" w:color="auto"/>
        <w:right w:val="none" w:sz="0" w:space="0" w:color="auto"/>
      </w:divBdr>
    </w:div>
    <w:div w:id="15584698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6A36D4A98B1EEC2F42D5331DFEE92A11C66C07EB9F7B47E493363BE5F91E51C92D29E64F9F742757C7E9E1F5AA28FF387128A78CzDr7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consultantplus://offline/ref=6F67522BACA6ADF3620CB374D7EA32708BA7C9EC905DC5F2E23EF35134050D6B3E17264CA938F7C0ACBFFBCCCB39D8CDFC2B3A57e2FB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6A36D4A98B1EEC2F42D5331DFEE92A11C66C07EB9F7B47E493363BE5F91E51C92D29E64F9F742757C7E9E1F5AA28FF387128A78CzDr7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6F67522BACA6ADF3620CB374D7EA32708BA7C9EC905DC5F2E23EF35134050D6B3E17264CA938F7C0ACBFFBCCCB39D8CDFC2B3A57e2F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Статус_x0020_документа xmlns="a1d7872c-6126-4a32-b4d6-b4aed00f16be">017_частично действующая редакция</Статус_x0020_документа>
    <_EndDate xmlns="http://schemas.microsoft.com/sharepoint/v3/fields">28.09.2020</_End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F7C5F-106F-4C23-86FA-EB877133906E}"/>
</file>

<file path=customXml/itemProps2.xml><?xml version="1.0" encoding="utf-8"?>
<ds:datastoreItem xmlns:ds="http://schemas.openxmlformats.org/officeDocument/2006/customXml" ds:itemID="{1616BA5E-A070-44FD-9B37-A2F0B2AC8709}"/>
</file>

<file path=customXml/itemProps3.xml><?xml version="1.0" encoding="utf-8"?>
<ds:datastoreItem xmlns:ds="http://schemas.openxmlformats.org/officeDocument/2006/customXml" ds:itemID="{170B9AAF-3E79-4BB3-B05B-803CF90148A2}"/>
</file>

<file path=customXml/itemProps4.xml><?xml version="1.0" encoding="utf-8"?>
<ds:datastoreItem xmlns:ds="http://schemas.openxmlformats.org/officeDocument/2006/customXml" ds:itemID="{97885506-3F49-4621-A95F-5757D08EE48B}"/>
</file>

<file path=docProps/app.xml><?xml version="1.0" encoding="utf-8"?>
<Properties xmlns="http://schemas.openxmlformats.org/officeDocument/2006/extended-properties" xmlns:vt="http://schemas.openxmlformats.org/officeDocument/2006/docPropsVTypes">
  <Template>Normal.dotm</Template>
  <TotalTime>1</TotalTime>
  <Pages>13</Pages>
  <Words>7023</Words>
  <Characters>48931</Characters>
  <Application>Microsoft Office Word</Application>
  <DocSecurity>4</DocSecurity>
  <Lines>407</Lines>
  <Paragraphs>111</Paragraphs>
  <ScaleCrop>false</ScaleCrop>
  <HeadingPairs>
    <vt:vector size="2" baseType="variant">
      <vt:variant>
        <vt:lpstr>Название</vt:lpstr>
      </vt:variant>
      <vt:variant>
        <vt:i4>1</vt:i4>
      </vt:variant>
    </vt:vector>
  </HeadingPairs>
  <TitlesOfParts>
    <vt:vector size="1" baseType="lpstr">
      <vt:lpstr>Дополнения к Договору</vt:lpstr>
    </vt:vector>
  </TitlesOfParts>
  <Company>АВТОДОР-М</Company>
  <LinksUpToDate>false</LinksUpToDate>
  <CharactersWithSpaces>55843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Дополнения к Договору</dc:title>
  <dc:creator>Anna</dc:creator>
  <cp:lastModifiedBy>tulyakova</cp:lastModifiedBy>
  <cp:revision>2</cp:revision>
  <cp:lastPrinted>2020-09-10T08:59:00Z</cp:lastPrinted>
  <dcterms:created xsi:type="dcterms:W3CDTF">2020-09-28T13:29:00Z</dcterms:created>
  <dcterms:modified xsi:type="dcterms:W3CDTF">2020-09-28T13:29:00Z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