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7A" w:rsidRPr="0005499D" w:rsidRDefault="0025607A">
      <w:pPr>
        <w:widowControl w:val="0"/>
        <w:spacing w:line="240" w:lineRule="atLeast"/>
        <w:jc w:val="center"/>
        <w:rPr>
          <w:b/>
          <w:bCs/>
          <w:sz w:val="24"/>
          <w:szCs w:val="24"/>
        </w:rPr>
      </w:pPr>
    </w:p>
    <w:tbl>
      <w:tblPr>
        <w:tblW w:w="0" w:type="auto"/>
        <w:jc w:val="right"/>
        <w:tblLook w:val="0000"/>
      </w:tblPr>
      <w:tblGrid>
        <w:gridCol w:w="5636"/>
      </w:tblGrid>
      <w:tr w:rsidR="0005499D" w:rsidRPr="0063779A" w:rsidTr="0005499D">
        <w:trPr>
          <w:jc w:val="right"/>
        </w:trPr>
        <w:tc>
          <w:tcPr>
            <w:tcW w:w="5636" w:type="dxa"/>
            <w:tcBorders>
              <w:top w:val="nil"/>
              <w:left w:val="nil"/>
              <w:bottom w:val="nil"/>
              <w:right w:val="nil"/>
            </w:tcBorders>
          </w:tcPr>
          <w:p w:rsidR="00951FD4" w:rsidRPr="0063779A" w:rsidRDefault="0005499D" w:rsidP="00951FD4">
            <w:pPr>
              <w:pStyle w:val="ad"/>
              <w:widowControl w:val="0"/>
              <w:spacing w:line="240" w:lineRule="auto"/>
              <w:ind w:firstLine="0"/>
              <w:jc w:val="right"/>
              <w:rPr>
                <w:rFonts w:ascii="Times New Roman" w:hAnsi="Times New Roman" w:cs="Times New Roman"/>
                <w:b/>
                <w:sz w:val="22"/>
                <w:szCs w:val="22"/>
              </w:rPr>
            </w:pPr>
            <w:r w:rsidRPr="0063779A">
              <w:rPr>
                <w:rFonts w:ascii="Times New Roman" w:hAnsi="Times New Roman" w:cs="Times New Roman"/>
                <w:b/>
                <w:sz w:val="22"/>
                <w:szCs w:val="22"/>
              </w:rPr>
              <w:t>УТВЕРЖД</w:t>
            </w:r>
            <w:r w:rsidR="00951FD4" w:rsidRPr="0063779A">
              <w:rPr>
                <w:rFonts w:ascii="Times New Roman" w:hAnsi="Times New Roman" w:cs="Times New Roman"/>
                <w:b/>
                <w:sz w:val="22"/>
                <w:szCs w:val="22"/>
              </w:rPr>
              <w:t>ЕНО</w:t>
            </w:r>
          </w:p>
        </w:tc>
      </w:tr>
      <w:tr w:rsidR="0005499D" w:rsidRPr="0063779A" w:rsidTr="0005499D">
        <w:trPr>
          <w:jc w:val="right"/>
        </w:trPr>
        <w:tc>
          <w:tcPr>
            <w:tcW w:w="5636" w:type="dxa"/>
            <w:tcBorders>
              <w:top w:val="nil"/>
              <w:left w:val="nil"/>
              <w:bottom w:val="nil"/>
              <w:right w:val="nil"/>
            </w:tcBorders>
          </w:tcPr>
          <w:p w:rsidR="0005499D" w:rsidRPr="0063779A" w:rsidRDefault="00F974D5" w:rsidP="0005499D">
            <w:pPr>
              <w:pStyle w:val="ad"/>
              <w:widowControl w:val="0"/>
              <w:spacing w:line="240" w:lineRule="auto"/>
              <w:ind w:firstLine="0"/>
              <w:jc w:val="right"/>
              <w:rPr>
                <w:rFonts w:ascii="Times New Roman" w:hAnsi="Times New Roman" w:cs="Times New Roman"/>
                <w:b/>
                <w:bCs/>
                <w:sz w:val="22"/>
                <w:szCs w:val="22"/>
              </w:rPr>
            </w:pPr>
            <w:r>
              <w:rPr>
                <w:rFonts w:ascii="Times New Roman" w:hAnsi="Times New Roman" w:cs="Times New Roman"/>
                <w:b/>
                <w:bCs/>
                <w:sz w:val="22"/>
                <w:szCs w:val="22"/>
              </w:rPr>
              <w:t xml:space="preserve">Врио </w:t>
            </w:r>
            <w:r w:rsidR="0005499D" w:rsidRPr="0063779A">
              <w:rPr>
                <w:rFonts w:ascii="Times New Roman" w:hAnsi="Times New Roman" w:cs="Times New Roman"/>
                <w:b/>
                <w:bCs/>
                <w:sz w:val="22"/>
                <w:szCs w:val="22"/>
              </w:rPr>
              <w:t>Генеральн</w:t>
            </w:r>
            <w:r>
              <w:rPr>
                <w:rFonts w:ascii="Times New Roman" w:hAnsi="Times New Roman" w:cs="Times New Roman"/>
                <w:b/>
                <w:bCs/>
                <w:sz w:val="22"/>
                <w:szCs w:val="22"/>
              </w:rPr>
              <w:t>ого</w:t>
            </w:r>
            <w:r w:rsidR="0005499D" w:rsidRPr="0063779A">
              <w:rPr>
                <w:rFonts w:ascii="Times New Roman" w:hAnsi="Times New Roman" w:cs="Times New Roman"/>
                <w:b/>
                <w:bCs/>
                <w:sz w:val="22"/>
                <w:szCs w:val="22"/>
              </w:rPr>
              <w:t xml:space="preserve"> директор</w:t>
            </w:r>
            <w:r>
              <w:rPr>
                <w:rFonts w:ascii="Times New Roman" w:hAnsi="Times New Roman" w:cs="Times New Roman"/>
                <w:b/>
                <w:bCs/>
                <w:sz w:val="22"/>
                <w:szCs w:val="22"/>
              </w:rPr>
              <w:t>а</w:t>
            </w:r>
          </w:p>
          <w:p w:rsidR="0005499D" w:rsidRPr="0063779A" w:rsidRDefault="0005499D" w:rsidP="004A66EA">
            <w:pPr>
              <w:pStyle w:val="ad"/>
              <w:widowControl w:val="0"/>
              <w:spacing w:line="240" w:lineRule="auto"/>
              <w:ind w:firstLine="0"/>
              <w:jc w:val="right"/>
              <w:rPr>
                <w:rFonts w:ascii="Times New Roman" w:hAnsi="Times New Roman" w:cs="Times New Roman"/>
                <w:b/>
                <w:bCs/>
                <w:sz w:val="22"/>
                <w:szCs w:val="22"/>
              </w:rPr>
            </w:pPr>
            <w:r w:rsidRPr="0063779A">
              <w:rPr>
                <w:rFonts w:ascii="Times New Roman" w:hAnsi="Times New Roman" w:cs="Times New Roman"/>
                <w:b/>
                <w:bCs/>
                <w:sz w:val="22"/>
                <w:szCs w:val="22"/>
              </w:rPr>
              <w:t xml:space="preserve">ООО «УК </w:t>
            </w:r>
            <w:r w:rsidR="004A66EA" w:rsidRPr="0063779A">
              <w:rPr>
                <w:rFonts w:ascii="Times New Roman" w:hAnsi="Times New Roman" w:cs="Times New Roman"/>
                <w:b/>
                <w:bCs/>
                <w:sz w:val="22"/>
                <w:szCs w:val="22"/>
              </w:rPr>
              <w:t>ПРОМСВЯЗЬ</w:t>
            </w:r>
            <w:r w:rsidRPr="0063779A">
              <w:rPr>
                <w:rFonts w:ascii="Times New Roman" w:hAnsi="Times New Roman" w:cs="Times New Roman"/>
                <w:b/>
                <w:bCs/>
                <w:sz w:val="22"/>
                <w:szCs w:val="22"/>
              </w:rPr>
              <w:t>»</w:t>
            </w:r>
          </w:p>
        </w:tc>
      </w:tr>
      <w:tr w:rsidR="0005499D" w:rsidRPr="0063779A" w:rsidTr="0005499D">
        <w:trPr>
          <w:jc w:val="right"/>
        </w:trPr>
        <w:tc>
          <w:tcPr>
            <w:tcW w:w="5636" w:type="dxa"/>
            <w:tcBorders>
              <w:top w:val="nil"/>
              <w:left w:val="nil"/>
              <w:bottom w:val="nil"/>
              <w:right w:val="nil"/>
            </w:tcBorders>
          </w:tcPr>
          <w:p w:rsidR="0005499D" w:rsidRPr="0063779A" w:rsidRDefault="00F974D5" w:rsidP="006A14DA">
            <w:pPr>
              <w:pStyle w:val="ad"/>
              <w:widowControl w:val="0"/>
              <w:spacing w:line="240" w:lineRule="auto"/>
              <w:ind w:firstLine="0"/>
              <w:jc w:val="right"/>
              <w:rPr>
                <w:rFonts w:ascii="Times New Roman" w:hAnsi="Times New Roman" w:cs="Times New Roman"/>
                <w:b/>
                <w:bCs/>
                <w:sz w:val="22"/>
                <w:szCs w:val="22"/>
              </w:rPr>
            </w:pPr>
            <w:r>
              <w:rPr>
                <w:rFonts w:ascii="Times New Roman" w:hAnsi="Times New Roman" w:cs="Times New Roman"/>
                <w:b/>
                <w:bCs/>
                <w:sz w:val="22"/>
                <w:szCs w:val="22"/>
              </w:rPr>
              <w:t>Васильев П.М.</w:t>
            </w:r>
          </w:p>
        </w:tc>
      </w:tr>
      <w:tr w:rsidR="0005499D" w:rsidRPr="008D26E9" w:rsidTr="0005499D">
        <w:trPr>
          <w:jc w:val="right"/>
        </w:trPr>
        <w:tc>
          <w:tcPr>
            <w:tcW w:w="5636" w:type="dxa"/>
            <w:tcBorders>
              <w:top w:val="nil"/>
              <w:left w:val="nil"/>
              <w:bottom w:val="nil"/>
              <w:right w:val="nil"/>
            </w:tcBorders>
          </w:tcPr>
          <w:p w:rsidR="0005499D" w:rsidRPr="008D26E9" w:rsidRDefault="00951FD4" w:rsidP="008D26E9">
            <w:pPr>
              <w:pStyle w:val="ad"/>
              <w:widowControl w:val="0"/>
              <w:spacing w:line="240" w:lineRule="auto"/>
              <w:ind w:firstLine="0"/>
              <w:jc w:val="right"/>
              <w:rPr>
                <w:rFonts w:ascii="Times New Roman" w:hAnsi="Times New Roman" w:cs="Times New Roman"/>
                <w:b/>
                <w:bCs/>
                <w:sz w:val="22"/>
                <w:szCs w:val="22"/>
              </w:rPr>
            </w:pPr>
            <w:r w:rsidRPr="008D26E9">
              <w:rPr>
                <w:rFonts w:ascii="Times New Roman" w:hAnsi="Times New Roman" w:cs="Times New Roman"/>
                <w:b/>
                <w:bCs/>
                <w:sz w:val="22"/>
                <w:szCs w:val="22"/>
              </w:rPr>
              <w:t xml:space="preserve">Приказ № </w:t>
            </w:r>
            <w:r w:rsidR="008D26E9" w:rsidRPr="008D26E9">
              <w:rPr>
                <w:rFonts w:ascii="Times New Roman" w:hAnsi="Times New Roman" w:cs="Times New Roman"/>
                <w:b/>
                <w:bCs/>
                <w:sz w:val="22"/>
                <w:szCs w:val="22"/>
              </w:rPr>
              <w:t>33</w:t>
            </w:r>
            <w:r w:rsidRPr="008D26E9">
              <w:rPr>
                <w:rFonts w:ascii="Times New Roman" w:hAnsi="Times New Roman" w:cs="Times New Roman"/>
                <w:b/>
                <w:bCs/>
                <w:sz w:val="22"/>
                <w:szCs w:val="22"/>
              </w:rPr>
              <w:t xml:space="preserve"> от </w:t>
            </w:r>
            <w:r w:rsidR="00155D47" w:rsidRPr="008D26E9">
              <w:rPr>
                <w:rFonts w:ascii="Times New Roman" w:hAnsi="Times New Roman" w:cs="Times New Roman"/>
                <w:b/>
                <w:bCs/>
                <w:sz w:val="22"/>
                <w:szCs w:val="22"/>
              </w:rPr>
              <w:t>«</w:t>
            </w:r>
            <w:r w:rsidR="008D26E9" w:rsidRPr="008D26E9">
              <w:rPr>
                <w:rFonts w:ascii="Times New Roman" w:hAnsi="Times New Roman" w:cs="Times New Roman"/>
                <w:b/>
                <w:bCs/>
                <w:sz w:val="22"/>
                <w:szCs w:val="22"/>
              </w:rPr>
              <w:t>10</w:t>
            </w:r>
            <w:r w:rsidR="00155D47" w:rsidRPr="008D26E9">
              <w:rPr>
                <w:rFonts w:ascii="Times New Roman" w:hAnsi="Times New Roman" w:cs="Times New Roman"/>
                <w:b/>
                <w:bCs/>
                <w:sz w:val="22"/>
                <w:szCs w:val="22"/>
              </w:rPr>
              <w:t>»</w:t>
            </w:r>
            <w:r w:rsidR="004A66EA" w:rsidRPr="008D26E9">
              <w:rPr>
                <w:rFonts w:ascii="Times New Roman" w:hAnsi="Times New Roman" w:cs="Times New Roman"/>
                <w:b/>
                <w:bCs/>
                <w:sz w:val="22"/>
                <w:szCs w:val="22"/>
              </w:rPr>
              <w:t xml:space="preserve"> </w:t>
            </w:r>
            <w:r w:rsidR="00727C63" w:rsidRPr="008D26E9">
              <w:rPr>
                <w:rFonts w:ascii="Times New Roman" w:hAnsi="Times New Roman" w:cs="Times New Roman"/>
                <w:b/>
                <w:bCs/>
                <w:sz w:val="22"/>
                <w:szCs w:val="22"/>
              </w:rPr>
              <w:t>сентября</w:t>
            </w:r>
            <w:r w:rsidR="0005499D" w:rsidRPr="008D26E9">
              <w:rPr>
                <w:rFonts w:ascii="Times New Roman" w:hAnsi="Times New Roman" w:cs="Times New Roman"/>
                <w:b/>
                <w:bCs/>
                <w:sz w:val="22"/>
                <w:szCs w:val="22"/>
              </w:rPr>
              <w:t xml:space="preserve"> 20</w:t>
            </w:r>
            <w:r w:rsidR="001E517C" w:rsidRPr="008D26E9">
              <w:rPr>
                <w:rFonts w:ascii="Times New Roman" w:hAnsi="Times New Roman" w:cs="Times New Roman"/>
                <w:b/>
                <w:bCs/>
                <w:sz w:val="22"/>
                <w:szCs w:val="22"/>
              </w:rPr>
              <w:t>1</w:t>
            </w:r>
            <w:r w:rsidR="00F974D5" w:rsidRPr="008D26E9">
              <w:rPr>
                <w:rFonts w:ascii="Times New Roman" w:hAnsi="Times New Roman" w:cs="Times New Roman"/>
                <w:b/>
                <w:bCs/>
                <w:sz w:val="22"/>
                <w:szCs w:val="22"/>
              </w:rPr>
              <w:t>9</w:t>
            </w:r>
            <w:r w:rsidR="0005499D" w:rsidRPr="008D26E9">
              <w:rPr>
                <w:rFonts w:ascii="Times New Roman" w:hAnsi="Times New Roman" w:cs="Times New Roman"/>
                <w:b/>
                <w:bCs/>
                <w:sz w:val="22"/>
                <w:szCs w:val="22"/>
              </w:rPr>
              <w:t xml:space="preserve"> года</w:t>
            </w:r>
          </w:p>
        </w:tc>
      </w:tr>
    </w:tbl>
    <w:p w:rsidR="0005499D" w:rsidRPr="0063779A" w:rsidRDefault="0005499D" w:rsidP="0005499D">
      <w:pPr>
        <w:jc w:val="center"/>
        <w:rPr>
          <w:b/>
          <w:sz w:val="22"/>
          <w:szCs w:val="22"/>
        </w:rPr>
      </w:pPr>
    </w:p>
    <w:p w:rsidR="0025607A" w:rsidRPr="0063779A" w:rsidRDefault="0025607A">
      <w:pPr>
        <w:widowControl w:val="0"/>
        <w:spacing w:line="240" w:lineRule="atLeast"/>
        <w:jc w:val="center"/>
        <w:rPr>
          <w:b/>
          <w:bCs/>
          <w:sz w:val="22"/>
          <w:szCs w:val="22"/>
        </w:rPr>
      </w:pPr>
    </w:p>
    <w:p w:rsidR="00AC61A6" w:rsidRPr="0063779A" w:rsidRDefault="00AC61A6">
      <w:pPr>
        <w:widowControl w:val="0"/>
        <w:spacing w:line="240" w:lineRule="atLeast"/>
        <w:jc w:val="center"/>
        <w:rPr>
          <w:b/>
          <w:bCs/>
          <w:sz w:val="22"/>
          <w:szCs w:val="22"/>
        </w:rPr>
      </w:pPr>
    </w:p>
    <w:p w:rsidR="003C0E7F" w:rsidRDefault="003C0E7F" w:rsidP="00492F9D">
      <w:pPr>
        <w:widowControl w:val="0"/>
        <w:spacing w:line="240" w:lineRule="atLeast"/>
        <w:jc w:val="center"/>
        <w:rPr>
          <w:b/>
          <w:bCs/>
          <w:sz w:val="22"/>
          <w:szCs w:val="22"/>
        </w:rPr>
      </w:pPr>
    </w:p>
    <w:p w:rsidR="003C0E7F" w:rsidRDefault="003C0E7F" w:rsidP="00492F9D">
      <w:pPr>
        <w:widowControl w:val="0"/>
        <w:spacing w:line="240" w:lineRule="atLeast"/>
        <w:jc w:val="center"/>
        <w:rPr>
          <w:b/>
          <w:bCs/>
          <w:sz w:val="22"/>
          <w:szCs w:val="22"/>
        </w:rPr>
      </w:pPr>
    </w:p>
    <w:p w:rsidR="0025607A" w:rsidRPr="0063779A" w:rsidRDefault="0025607A" w:rsidP="00492F9D">
      <w:pPr>
        <w:widowControl w:val="0"/>
        <w:spacing w:line="240" w:lineRule="atLeast"/>
        <w:jc w:val="center"/>
        <w:rPr>
          <w:b/>
          <w:bCs/>
          <w:sz w:val="22"/>
          <w:szCs w:val="22"/>
        </w:rPr>
      </w:pPr>
      <w:r w:rsidRPr="0063779A">
        <w:rPr>
          <w:b/>
          <w:bCs/>
          <w:sz w:val="22"/>
          <w:szCs w:val="22"/>
        </w:rPr>
        <w:t xml:space="preserve">ИЗМЕНЕНИЯ </w:t>
      </w:r>
      <w:r w:rsidR="003D79EA" w:rsidRPr="0063779A">
        <w:rPr>
          <w:b/>
          <w:bCs/>
          <w:sz w:val="22"/>
          <w:szCs w:val="22"/>
        </w:rPr>
        <w:t xml:space="preserve">И ДОПОЛНЕНИЯ </w:t>
      </w:r>
      <w:r w:rsidR="00D1491E" w:rsidRPr="0063779A">
        <w:rPr>
          <w:b/>
          <w:bCs/>
          <w:sz w:val="22"/>
          <w:szCs w:val="22"/>
        </w:rPr>
        <w:t xml:space="preserve">№ </w:t>
      </w:r>
      <w:r w:rsidR="00CD7B39">
        <w:rPr>
          <w:b/>
          <w:bCs/>
          <w:sz w:val="22"/>
          <w:szCs w:val="22"/>
        </w:rPr>
        <w:t>8</w:t>
      </w:r>
    </w:p>
    <w:p w:rsidR="003C0E7F" w:rsidRDefault="003C0E7F" w:rsidP="00492F9D">
      <w:pPr>
        <w:widowControl w:val="0"/>
        <w:spacing w:line="240" w:lineRule="atLeast"/>
        <w:jc w:val="center"/>
        <w:rPr>
          <w:b/>
          <w:bCs/>
          <w:sz w:val="22"/>
          <w:szCs w:val="22"/>
        </w:rPr>
      </w:pPr>
    </w:p>
    <w:p w:rsidR="0025607A" w:rsidRPr="0063779A" w:rsidRDefault="0025607A" w:rsidP="00492F9D">
      <w:pPr>
        <w:widowControl w:val="0"/>
        <w:spacing w:line="240" w:lineRule="atLeast"/>
        <w:jc w:val="center"/>
        <w:rPr>
          <w:b/>
          <w:bCs/>
          <w:sz w:val="22"/>
          <w:szCs w:val="22"/>
        </w:rPr>
      </w:pPr>
      <w:r w:rsidRPr="0063779A">
        <w:rPr>
          <w:b/>
          <w:bCs/>
          <w:sz w:val="22"/>
          <w:szCs w:val="22"/>
        </w:rPr>
        <w:t>в Правила доверительного управления</w:t>
      </w:r>
    </w:p>
    <w:p w:rsidR="00D1491E" w:rsidRPr="0063779A" w:rsidRDefault="00A2467A" w:rsidP="004A66EA">
      <w:pPr>
        <w:pStyle w:val="Heading"/>
        <w:shd w:val="clear" w:color="auto" w:fill="FFFFFF"/>
        <w:jc w:val="center"/>
        <w:rPr>
          <w:rFonts w:ascii="Times New Roman" w:hAnsi="Times New Roman" w:cs="Times New Roman"/>
          <w:color w:val="000000"/>
        </w:rPr>
      </w:pPr>
      <w:r w:rsidRPr="0063779A">
        <w:rPr>
          <w:rFonts w:ascii="Times New Roman" w:hAnsi="Times New Roman" w:cs="Times New Roman"/>
        </w:rPr>
        <w:t xml:space="preserve">Открытым паевым инвестиционным фондом </w:t>
      </w:r>
      <w:r w:rsidR="00F974D5">
        <w:rPr>
          <w:rFonts w:ascii="Times New Roman" w:hAnsi="Times New Roman" w:cs="Times New Roman"/>
        </w:rPr>
        <w:t>рыночных финансовых инструментов</w:t>
      </w:r>
      <w:r w:rsidRPr="0063779A">
        <w:rPr>
          <w:rFonts w:ascii="Times New Roman" w:hAnsi="Times New Roman" w:cs="Times New Roman"/>
        </w:rPr>
        <w:t xml:space="preserve"> «ПРОМСВЯЗЬ - </w:t>
      </w:r>
      <w:r w:rsidR="00CD7B39">
        <w:rPr>
          <w:rFonts w:ascii="Times New Roman" w:hAnsi="Times New Roman" w:cs="Times New Roman"/>
        </w:rPr>
        <w:t>СБАЛАНСИРОВАННЫЙ</w:t>
      </w:r>
      <w:r w:rsidRPr="0063779A">
        <w:rPr>
          <w:rFonts w:ascii="Times New Roman" w:hAnsi="Times New Roman" w:cs="Times New Roman"/>
        </w:rPr>
        <w:t>»</w:t>
      </w:r>
      <w:r w:rsidR="00D1491E" w:rsidRPr="0063779A">
        <w:rPr>
          <w:rFonts w:ascii="Times New Roman" w:hAnsi="Times New Roman" w:cs="Times New Roman"/>
          <w:color w:val="000000"/>
        </w:rPr>
        <w:t xml:space="preserve"> </w:t>
      </w:r>
    </w:p>
    <w:p w:rsidR="00492F9D" w:rsidRPr="0063779A" w:rsidRDefault="00492F9D" w:rsidP="00492F9D">
      <w:pPr>
        <w:pStyle w:val="Heading"/>
        <w:shd w:val="clear" w:color="auto" w:fill="FFFFFF"/>
        <w:jc w:val="center"/>
        <w:rPr>
          <w:rFonts w:ascii="Times New Roman" w:hAnsi="Times New Roman" w:cs="Times New Roman"/>
          <w:color w:val="000000"/>
        </w:rPr>
      </w:pPr>
    </w:p>
    <w:p w:rsidR="00A159E9" w:rsidRPr="0063779A" w:rsidRDefault="00A159E9" w:rsidP="00A159E9">
      <w:pPr>
        <w:jc w:val="center"/>
        <w:rPr>
          <w:bCs/>
          <w:color w:val="000000"/>
          <w:sz w:val="22"/>
          <w:szCs w:val="22"/>
        </w:rPr>
      </w:pPr>
      <w:r w:rsidRPr="0063779A">
        <w:rPr>
          <w:bCs/>
          <w:color w:val="000000"/>
          <w:sz w:val="22"/>
          <w:szCs w:val="22"/>
        </w:rPr>
        <w:t xml:space="preserve">зарегистрированы ФСФР России </w:t>
      </w:r>
      <w:r w:rsidR="00A2467A" w:rsidRPr="0063779A">
        <w:rPr>
          <w:bCs/>
          <w:color w:val="000000"/>
          <w:sz w:val="22"/>
          <w:szCs w:val="22"/>
        </w:rPr>
        <w:t>за № 033</w:t>
      </w:r>
      <w:r w:rsidR="004871B3">
        <w:rPr>
          <w:bCs/>
          <w:color w:val="000000"/>
          <w:sz w:val="22"/>
          <w:szCs w:val="22"/>
        </w:rPr>
        <w:t>7</w:t>
      </w:r>
      <w:r w:rsidR="00A2467A" w:rsidRPr="0063779A">
        <w:rPr>
          <w:bCs/>
          <w:color w:val="000000"/>
          <w:sz w:val="22"/>
          <w:szCs w:val="22"/>
        </w:rPr>
        <w:t>-76034</w:t>
      </w:r>
      <w:r w:rsidR="004871B3">
        <w:rPr>
          <w:bCs/>
          <w:color w:val="000000"/>
          <w:sz w:val="22"/>
          <w:szCs w:val="22"/>
        </w:rPr>
        <w:t>438</w:t>
      </w:r>
      <w:r w:rsidR="00A2467A" w:rsidRPr="0063779A">
        <w:rPr>
          <w:bCs/>
          <w:color w:val="000000"/>
          <w:sz w:val="22"/>
          <w:szCs w:val="22"/>
        </w:rPr>
        <w:t xml:space="preserve"> от 23.03.2005</w:t>
      </w:r>
      <w:r w:rsidR="0098060E" w:rsidRPr="0063779A">
        <w:rPr>
          <w:bCs/>
          <w:color w:val="000000"/>
          <w:sz w:val="22"/>
          <w:szCs w:val="22"/>
        </w:rPr>
        <w:t xml:space="preserve"> </w:t>
      </w:r>
      <w:r w:rsidR="00A2467A" w:rsidRPr="0063779A">
        <w:rPr>
          <w:bCs/>
          <w:color w:val="000000"/>
          <w:sz w:val="22"/>
          <w:szCs w:val="22"/>
        </w:rPr>
        <w:t>г.</w:t>
      </w:r>
    </w:p>
    <w:p w:rsidR="00AC61A6" w:rsidRPr="0063779A" w:rsidRDefault="00AC61A6" w:rsidP="00492F9D">
      <w:pPr>
        <w:jc w:val="center"/>
        <w:rPr>
          <w:sz w:val="22"/>
          <w:szCs w:val="22"/>
        </w:rPr>
      </w:pPr>
    </w:p>
    <w:p w:rsidR="00727C63" w:rsidRPr="0063779A" w:rsidRDefault="00F974D5" w:rsidP="0029492A">
      <w:pPr>
        <w:pStyle w:val="ConsNormal"/>
        <w:widowControl/>
        <w:numPr>
          <w:ilvl w:val="0"/>
          <w:numId w:val="2"/>
        </w:numPr>
        <w:spacing w:before="120" w:after="120"/>
        <w:ind w:left="0" w:firstLine="0"/>
        <w:jc w:val="both"/>
        <w:rPr>
          <w:sz w:val="22"/>
          <w:szCs w:val="22"/>
        </w:rPr>
      </w:pPr>
      <w:r>
        <w:rPr>
          <w:rFonts w:ascii="Times New Roman" w:hAnsi="Times New Roman" w:cs="Times New Roman"/>
          <w:sz w:val="22"/>
          <w:szCs w:val="22"/>
        </w:rPr>
        <w:t xml:space="preserve">Изложить </w:t>
      </w:r>
      <w:r w:rsidR="00871AE7" w:rsidRPr="0063779A">
        <w:rPr>
          <w:rFonts w:ascii="Times New Roman" w:hAnsi="Times New Roman" w:cs="Times New Roman"/>
          <w:sz w:val="22"/>
          <w:szCs w:val="22"/>
        </w:rPr>
        <w:t>Правил</w:t>
      </w:r>
      <w:r w:rsidR="00727C63" w:rsidRPr="0063779A">
        <w:rPr>
          <w:rFonts w:ascii="Times New Roman" w:hAnsi="Times New Roman" w:cs="Times New Roman"/>
          <w:sz w:val="22"/>
          <w:szCs w:val="22"/>
        </w:rPr>
        <w:t>а</w:t>
      </w:r>
      <w:r w:rsidR="00871AE7" w:rsidRPr="0063779A">
        <w:rPr>
          <w:rFonts w:ascii="Times New Roman" w:hAnsi="Times New Roman" w:cs="Times New Roman"/>
          <w:sz w:val="22"/>
          <w:szCs w:val="22"/>
        </w:rPr>
        <w:t xml:space="preserve"> доверительного управления Открытым паевым инвестиционным фондом </w:t>
      </w:r>
      <w:r>
        <w:rPr>
          <w:rFonts w:ascii="Times New Roman" w:hAnsi="Times New Roman" w:cs="Times New Roman"/>
          <w:sz w:val="22"/>
          <w:szCs w:val="22"/>
        </w:rPr>
        <w:t>рыночных финансовых инструментов</w:t>
      </w:r>
      <w:r w:rsidR="00871AE7" w:rsidRPr="0063779A">
        <w:rPr>
          <w:rFonts w:ascii="Times New Roman" w:hAnsi="Times New Roman" w:cs="Times New Roman"/>
          <w:sz w:val="22"/>
          <w:szCs w:val="22"/>
        </w:rPr>
        <w:t xml:space="preserve"> «ПРОМСВЯЗЬ - </w:t>
      </w:r>
      <w:r w:rsidR="004871B3">
        <w:rPr>
          <w:rFonts w:ascii="Times New Roman" w:hAnsi="Times New Roman" w:cs="Times New Roman"/>
          <w:sz w:val="22"/>
          <w:szCs w:val="22"/>
        </w:rPr>
        <w:t>СБАЛАНСИРОВАННЫЙ</w:t>
      </w:r>
      <w:r w:rsidR="00871AE7" w:rsidRPr="0063779A">
        <w:rPr>
          <w:rFonts w:ascii="Times New Roman" w:hAnsi="Times New Roman" w:cs="Times New Roman"/>
          <w:sz w:val="22"/>
          <w:szCs w:val="22"/>
        </w:rPr>
        <w:t>» (далее</w:t>
      </w:r>
      <w:r w:rsidR="005572EB">
        <w:rPr>
          <w:rFonts w:ascii="Times New Roman" w:hAnsi="Times New Roman" w:cs="Times New Roman"/>
          <w:sz w:val="22"/>
          <w:szCs w:val="22"/>
        </w:rPr>
        <w:t xml:space="preserve"> </w:t>
      </w:r>
      <w:r w:rsidR="00871AE7" w:rsidRPr="0063779A">
        <w:rPr>
          <w:rFonts w:ascii="Times New Roman" w:hAnsi="Times New Roman" w:cs="Times New Roman"/>
          <w:sz w:val="22"/>
          <w:szCs w:val="22"/>
        </w:rPr>
        <w:t>-</w:t>
      </w:r>
      <w:r w:rsidR="005572EB">
        <w:rPr>
          <w:rFonts w:ascii="Times New Roman" w:hAnsi="Times New Roman" w:cs="Times New Roman"/>
          <w:sz w:val="22"/>
          <w:szCs w:val="22"/>
        </w:rPr>
        <w:t xml:space="preserve"> </w:t>
      </w:r>
      <w:r w:rsidR="00871AE7" w:rsidRPr="0063779A">
        <w:rPr>
          <w:rFonts w:ascii="Times New Roman" w:hAnsi="Times New Roman" w:cs="Times New Roman"/>
          <w:sz w:val="22"/>
          <w:szCs w:val="22"/>
        </w:rPr>
        <w:t xml:space="preserve">«Правила Фонда») в </w:t>
      </w:r>
      <w:r w:rsidR="0063779A" w:rsidRPr="0063779A">
        <w:rPr>
          <w:rFonts w:ascii="Times New Roman" w:hAnsi="Times New Roman" w:cs="Times New Roman"/>
          <w:sz w:val="22"/>
          <w:szCs w:val="22"/>
        </w:rPr>
        <w:t>следующей</w:t>
      </w:r>
      <w:r w:rsidR="00871AE7" w:rsidRPr="0063779A">
        <w:rPr>
          <w:rFonts w:ascii="Times New Roman" w:hAnsi="Times New Roman" w:cs="Times New Roman"/>
          <w:sz w:val="22"/>
          <w:szCs w:val="22"/>
        </w:rPr>
        <w:t xml:space="preserve"> редакции:</w:t>
      </w:r>
    </w:p>
    <w:p w:rsidR="00620830" w:rsidRPr="0063779A" w:rsidRDefault="00727C63" w:rsidP="00727C63">
      <w:pPr>
        <w:pStyle w:val="ConsNormal"/>
        <w:widowControl/>
        <w:spacing w:before="120" w:after="120"/>
        <w:jc w:val="both"/>
        <w:rPr>
          <w:sz w:val="22"/>
          <w:szCs w:val="22"/>
        </w:rPr>
      </w:pPr>
      <w:r w:rsidRPr="0063779A">
        <w:rPr>
          <w:sz w:val="22"/>
          <w:szCs w:val="22"/>
        </w:rPr>
        <w:t xml:space="preserve"> </w:t>
      </w: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5572EB" w:rsidP="00B05914">
      <w:pPr>
        <w:tabs>
          <w:tab w:val="left" w:pos="709"/>
          <w:tab w:val="left" w:pos="993"/>
        </w:tabs>
        <w:spacing w:after="120"/>
        <w:ind w:firstLine="709"/>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г</w:t>
      </w:r>
      <w:r w:rsidR="003C0E7F">
        <w:rPr>
          <w:rFonts w:ascii="Times New Roman CYR" w:hAnsi="Times New Roman CYR" w:cs="Times New Roman CYR"/>
          <w:b/>
          <w:bCs/>
          <w:color w:val="000000"/>
          <w:sz w:val="22"/>
          <w:szCs w:val="22"/>
        </w:rPr>
        <w:t>. Москва, 201</w:t>
      </w:r>
      <w:r>
        <w:rPr>
          <w:rFonts w:ascii="Times New Roman CYR" w:hAnsi="Times New Roman CYR" w:cs="Times New Roman CYR"/>
          <w:b/>
          <w:bCs/>
          <w:color w:val="000000"/>
          <w:sz w:val="22"/>
          <w:szCs w:val="22"/>
        </w:rPr>
        <w:t>9</w:t>
      </w:r>
    </w:p>
    <w:p w:rsidR="0029492A" w:rsidRPr="00CF5130" w:rsidRDefault="0029492A" w:rsidP="0029492A">
      <w:pPr>
        <w:pStyle w:val="a5"/>
        <w:jc w:val="center"/>
        <w:rPr>
          <w:b/>
          <w:bCs/>
          <w:sz w:val="28"/>
          <w:szCs w:val="28"/>
        </w:rPr>
      </w:pPr>
      <w:r>
        <w:rPr>
          <w:b/>
          <w:bCs/>
          <w:sz w:val="28"/>
          <w:szCs w:val="28"/>
        </w:rPr>
        <w:lastRenderedPageBreak/>
        <w:t>ПРАВИЛА ДОВЕРИТЕЛЬНОГО УПРАВЛЕНИЯ</w:t>
      </w:r>
    </w:p>
    <w:p w:rsidR="0029492A" w:rsidRPr="00FC323E" w:rsidRDefault="0029492A" w:rsidP="0029492A">
      <w:pPr>
        <w:pStyle w:val="a5"/>
        <w:jc w:val="center"/>
        <w:rPr>
          <w:b/>
          <w:bCs/>
          <w:sz w:val="28"/>
          <w:szCs w:val="28"/>
        </w:rPr>
      </w:pPr>
      <w:r w:rsidRPr="00CF5130">
        <w:rPr>
          <w:b/>
          <w:bCs/>
          <w:sz w:val="28"/>
          <w:szCs w:val="28"/>
        </w:rPr>
        <w:t xml:space="preserve">Открытым паевым инвестиционным фондом </w:t>
      </w:r>
    </w:p>
    <w:p w:rsidR="0029492A" w:rsidRPr="00CF5130" w:rsidRDefault="0029492A" w:rsidP="0029492A">
      <w:pPr>
        <w:pStyle w:val="a5"/>
        <w:jc w:val="center"/>
        <w:rPr>
          <w:b/>
          <w:bCs/>
          <w:sz w:val="28"/>
          <w:szCs w:val="28"/>
        </w:rPr>
      </w:pPr>
      <w:r w:rsidRPr="00CF5130">
        <w:rPr>
          <w:b/>
          <w:bCs/>
          <w:sz w:val="28"/>
          <w:szCs w:val="28"/>
        </w:rPr>
        <w:t>рыночных финансовых инструментов</w:t>
      </w:r>
    </w:p>
    <w:p w:rsidR="0029492A" w:rsidRPr="00CF5130" w:rsidRDefault="0029492A" w:rsidP="0029492A">
      <w:pPr>
        <w:pStyle w:val="a5"/>
        <w:jc w:val="center"/>
        <w:rPr>
          <w:b/>
          <w:bCs/>
          <w:sz w:val="28"/>
          <w:szCs w:val="28"/>
        </w:rPr>
      </w:pPr>
      <w:r>
        <w:rPr>
          <w:b/>
          <w:bCs/>
          <w:sz w:val="28"/>
          <w:szCs w:val="28"/>
        </w:rPr>
        <w:t>«ПРОМСВЯЗЬ – Сбалансированный»</w:t>
      </w:r>
    </w:p>
    <w:p w:rsidR="0029492A" w:rsidRPr="00F7116F" w:rsidRDefault="0029492A" w:rsidP="0029492A">
      <w:pPr>
        <w:pStyle w:val="a5"/>
        <w:jc w:val="center"/>
        <w:rPr>
          <w:b/>
          <w:bCs/>
          <w:color w:val="000000"/>
          <w:sz w:val="34"/>
          <w:szCs w:val="34"/>
        </w:rPr>
      </w:pPr>
    </w:p>
    <w:p w:rsidR="0029492A" w:rsidRDefault="0029492A" w:rsidP="0029492A">
      <w:pPr>
        <w:pStyle w:val="afa"/>
        <w:widowControl w:val="0"/>
        <w:numPr>
          <w:ilvl w:val="0"/>
          <w:numId w:val="23"/>
        </w:numPr>
        <w:tabs>
          <w:tab w:val="left" w:pos="4450"/>
        </w:tabs>
        <w:kinsoku w:val="0"/>
        <w:overflowPunct w:val="0"/>
        <w:autoSpaceDE w:val="0"/>
        <w:autoSpaceDN w:val="0"/>
        <w:adjustRightInd w:val="0"/>
        <w:spacing w:before="76"/>
        <w:ind w:hanging="196"/>
        <w:contextualSpacing w:val="0"/>
        <w:rPr>
          <w:b/>
          <w:bCs/>
          <w:sz w:val="22"/>
          <w:szCs w:val="22"/>
        </w:rPr>
      </w:pPr>
      <w:r>
        <w:rPr>
          <w:b/>
          <w:bCs/>
          <w:sz w:val="22"/>
          <w:szCs w:val="22"/>
        </w:rPr>
        <w:t>Общие</w:t>
      </w:r>
      <w:r>
        <w:rPr>
          <w:b/>
          <w:bCs/>
          <w:spacing w:val="-3"/>
          <w:sz w:val="22"/>
          <w:szCs w:val="22"/>
        </w:rPr>
        <w:t xml:space="preserve"> </w:t>
      </w:r>
      <w:r>
        <w:rPr>
          <w:b/>
          <w:bCs/>
          <w:sz w:val="22"/>
          <w:szCs w:val="22"/>
        </w:rPr>
        <w:t>положения</w:t>
      </w:r>
    </w:p>
    <w:p w:rsidR="0029492A" w:rsidRDefault="0029492A" w:rsidP="0029492A">
      <w:pPr>
        <w:pStyle w:val="afa"/>
        <w:tabs>
          <w:tab w:val="left" w:pos="4450"/>
        </w:tabs>
        <w:kinsoku w:val="0"/>
        <w:overflowPunct w:val="0"/>
        <w:spacing w:before="76"/>
        <w:ind w:left="4449"/>
        <w:rPr>
          <w:b/>
          <w:bCs/>
          <w:sz w:val="22"/>
          <w:szCs w:val="22"/>
        </w:rPr>
      </w:pPr>
    </w:p>
    <w:p w:rsidR="0029492A" w:rsidRPr="00BD2B4F" w:rsidRDefault="0029492A" w:rsidP="0029492A">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r w:rsidRPr="00BD2B4F">
        <w:rPr>
          <w:sz w:val="22"/>
          <w:szCs w:val="22"/>
        </w:rPr>
        <w:t xml:space="preserve">Полное название паевого инвестиционного фонда: Открытый паевой инвестиционный фонд рыночных финансовых инструментов «ПРОМСВЯЗЬ – </w:t>
      </w:r>
      <w:r>
        <w:rPr>
          <w:sz w:val="22"/>
          <w:szCs w:val="22"/>
        </w:rPr>
        <w:t>Сбалансированный</w:t>
      </w:r>
      <w:r w:rsidRPr="00BD2B4F">
        <w:rPr>
          <w:sz w:val="22"/>
          <w:szCs w:val="22"/>
        </w:rPr>
        <w:t>»</w:t>
      </w:r>
      <w:r w:rsidRPr="00AD0577">
        <w:rPr>
          <w:sz w:val="22"/>
          <w:szCs w:val="22"/>
        </w:rPr>
        <w:t xml:space="preserve"> </w:t>
      </w:r>
      <w:r w:rsidRPr="00BD2B4F">
        <w:rPr>
          <w:sz w:val="22"/>
          <w:szCs w:val="22"/>
        </w:rPr>
        <w:t>(далее - фонд).</w:t>
      </w:r>
    </w:p>
    <w:p w:rsidR="0029492A" w:rsidRPr="00BD2B4F" w:rsidRDefault="0029492A" w:rsidP="0029492A">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r w:rsidRPr="00BD2B4F">
        <w:rPr>
          <w:sz w:val="22"/>
          <w:szCs w:val="22"/>
        </w:rPr>
        <w:t xml:space="preserve">Краткое название фонда: ОПИФ рыночных финансовых инструментов «ПРОМСВЯЗЬ – </w:t>
      </w:r>
      <w:r>
        <w:rPr>
          <w:sz w:val="22"/>
          <w:szCs w:val="22"/>
        </w:rPr>
        <w:t>Сбалансированный»</w:t>
      </w:r>
      <w:r w:rsidRPr="00BD2B4F">
        <w:rPr>
          <w:sz w:val="22"/>
          <w:szCs w:val="22"/>
        </w:rPr>
        <w:t>.</w:t>
      </w:r>
      <w:bookmarkStart w:id="0" w:name="p_2"/>
      <w:bookmarkEnd w:id="0"/>
    </w:p>
    <w:p w:rsidR="0029492A" w:rsidRPr="00BD2B4F" w:rsidRDefault="0029492A" w:rsidP="0029492A">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r w:rsidRPr="00BD2B4F">
        <w:rPr>
          <w:sz w:val="22"/>
          <w:szCs w:val="22"/>
        </w:rPr>
        <w:t>Тип фонда - открытый.</w:t>
      </w:r>
    </w:p>
    <w:p w:rsidR="0029492A" w:rsidRPr="00BD2B4F" w:rsidRDefault="0029492A" w:rsidP="0029492A">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bookmarkStart w:id="1" w:name="p_3"/>
      <w:bookmarkEnd w:id="1"/>
      <w:r w:rsidRPr="00BD2B4F">
        <w:rPr>
          <w:sz w:val="22"/>
          <w:szCs w:val="22"/>
        </w:rPr>
        <w:t>Полное фирменное наименование управляющей компании фонда: Общество с ограниченной ответственностью «Управляющая компания ПРОМСВЯЗЬ»</w:t>
      </w:r>
      <w:r w:rsidRPr="00AD0577">
        <w:rPr>
          <w:sz w:val="22"/>
          <w:szCs w:val="22"/>
        </w:rPr>
        <w:t xml:space="preserve"> </w:t>
      </w:r>
      <w:r w:rsidRPr="00BD2B4F">
        <w:rPr>
          <w:sz w:val="22"/>
          <w:szCs w:val="22"/>
        </w:rPr>
        <w:t>(далее - управляющая компания).</w:t>
      </w:r>
    </w:p>
    <w:p w:rsidR="0029492A" w:rsidRPr="00BD2B4F" w:rsidRDefault="0029492A" w:rsidP="0029492A">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bookmarkStart w:id="2" w:name="p_4"/>
      <w:bookmarkEnd w:id="2"/>
      <w:r w:rsidRPr="00BD2B4F">
        <w:rPr>
          <w:sz w:val="22"/>
          <w:szCs w:val="22"/>
        </w:rPr>
        <w:t xml:space="preserve">Место нахождения управляющей компании: </w:t>
      </w:r>
      <w:bookmarkStart w:id="3" w:name="p_5"/>
      <w:bookmarkEnd w:id="3"/>
      <w:r w:rsidRPr="00BD2B4F">
        <w:rPr>
          <w:sz w:val="22"/>
          <w:szCs w:val="22"/>
        </w:rPr>
        <w:t xml:space="preserve">Российская Федерация, </w:t>
      </w:r>
      <w:r>
        <w:rPr>
          <w:sz w:val="22"/>
          <w:szCs w:val="22"/>
        </w:rPr>
        <w:t xml:space="preserve">город </w:t>
      </w:r>
      <w:r w:rsidRPr="00BD2B4F">
        <w:rPr>
          <w:sz w:val="22"/>
          <w:szCs w:val="22"/>
        </w:rPr>
        <w:t>Москва.</w:t>
      </w:r>
    </w:p>
    <w:p w:rsidR="0029492A" w:rsidRPr="00BD2B4F" w:rsidRDefault="0029492A" w:rsidP="0029492A">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r w:rsidRPr="00BD2B4F">
        <w:rPr>
          <w:sz w:val="22"/>
          <w:szCs w:val="22"/>
        </w:rPr>
        <w:t>Лицензия управляющей компании от 20 декабря 2002 г. № 21-000-1-00096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Центральным Банком Российской Федерации (Банком России).</w:t>
      </w:r>
    </w:p>
    <w:p w:rsidR="0029492A" w:rsidRPr="00BD2B4F" w:rsidRDefault="0029492A" w:rsidP="0029492A">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bookmarkStart w:id="4" w:name="p_6"/>
      <w:bookmarkEnd w:id="4"/>
      <w:r w:rsidRPr="00BD2B4F">
        <w:rPr>
          <w:sz w:val="22"/>
          <w:szCs w:val="22"/>
        </w:rPr>
        <w:t>Полное фирменное наименование специализированного депозитария фонда: Закрытое акционерное общество «Первый Специализированный Депозитарий»</w:t>
      </w:r>
      <w:r w:rsidRPr="00AD0577">
        <w:rPr>
          <w:sz w:val="22"/>
          <w:szCs w:val="22"/>
        </w:rPr>
        <w:t xml:space="preserve"> </w:t>
      </w:r>
      <w:r w:rsidRPr="00BD2B4F">
        <w:rPr>
          <w:sz w:val="22"/>
          <w:szCs w:val="22"/>
        </w:rPr>
        <w:t>(далее -</w:t>
      </w:r>
      <w:r w:rsidRPr="00020801">
        <w:rPr>
          <w:sz w:val="22"/>
          <w:szCs w:val="22"/>
        </w:rPr>
        <w:t xml:space="preserve"> </w:t>
      </w:r>
      <w:r w:rsidRPr="00BD2B4F">
        <w:rPr>
          <w:sz w:val="22"/>
          <w:szCs w:val="22"/>
        </w:rPr>
        <w:t xml:space="preserve">специализированный депозитарий). </w:t>
      </w:r>
    </w:p>
    <w:p w:rsidR="0029492A" w:rsidRPr="00BD2B4F" w:rsidRDefault="0029492A" w:rsidP="0029492A">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bookmarkStart w:id="5" w:name="p_7"/>
      <w:bookmarkEnd w:id="5"/>
      <w:r w:rsidRPr="00BD2B4F">
        <w:rPr>
          <w:sz w:val="22"/>
          <w:szCs w:val="22"/>
        </w:rPr>
        <w:t>Место нахождения специализированного депозитария: Российская Федерация, 125167, Москва, ул. Восьмого марта 4-я, д. 6А.</w:t>
      </w:r>
    </w:p>
    <w:p w:rsidR="0029492A" w:rsidRPr="00BD2B4F" w:rsidRDefault="0029492A" w:rsidP="0029492A">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bookmarkStart w:id="6" w:name="p_8"/>
      <w:bookmarkStart w:id="7" w:name="p_9"/>
      <w:bookmarkEnd w:id="6"/>
      <w:bookmarkEnd w:id="7"/>
      <w:r w:rsidRPr="00BD2B4F">
        <w:rPr>
          <w:sz w:val="22"/>
          <w:szCs w:val="22"/>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8 августа 1996 г. № 22-000-1-00001, предоставленная Федеральной службой по финансовым рынкам.</w:t>
      </w:r>
    </w:p>
    <w:p w:rsidR="0029492A" w:rsidRPr="00BD2B4F" w:rsidRDefault="0029492A" w:rsidP="0029492A">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bookmarkStart w:id="8" w:name="p_10"/>
      <w:bookmarkEnd w:id="8"/>
      <w:r w:rsidRPr="00BD2B4F">
        <w:rPr>
          <w:sz w:val="22"/>
          <w:szCs w:val="22"/>
        </w:rPr>
        <w:t>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Pr="00AD0577">
        <w:rPr>
          <w:sz w:val="22"/>
          <w:szCs w:val="22"/>
        </w:rPr>
        <w:t xml:space="preserve"> </w:t>
      </w:r>
      <w:r w:rsidRPr="00BD2B4F">
        <w:rPr>
          <w:sz w:val="22"/>
          <w:szCs w:val="22"/>
        </w:rPr>
        <w:t>(далее - регистратор).</w:t>
      </w:r>
    </w:p>
    <w:p w:rsidR="0029492A" w:rsidRPr="00BD2B4F" w:rsidRDefault="0029492A" w:rsidP="0029492A">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bookmarkStart w:id="9" w:name="p_11"/>
      <w:bookmarkEnd w:id="9"/>
      <w:r w:rsidRPr="00BD2B4F">
        <w:rPr>
          <w:sz w:val="22"/>
          <w:szCs w:val="22"/>
        </w:rPr>
        <w:t>Место нахождения регистратора: Российская Федерация, 125167, Москва, ул. Восьмого марта 4-я, д. 6А.</w:t>
      </w:r>
    </w:p>
    <w:p w:rsidR="0029492A" w:rsidRPr="00BD2B4F" w:rsidRDefault="0029492A" w:rsidP="0029492A">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bookmarkStart w:id="10" w:name="p_12"/>
      <w:bookmarkStart w:id="11" w:name="p_13"/>
      <w:bookmarkEnd w:id="10"/>
      <w:bookmarkEnd w:id="11"/>
      <w:r w:rsidRPr="00BD2B4F">
        <w:rPr>
          <w:sz w:val="22"/>
          <w:szCs w:val="22"/>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8 августа 1996</w:t>
      </w:r>
      <w:r w:rsidRPr="00154121">
        <w:rPr>
          <w:sz w:val="22"/>
          <w:szCs w:val="22"/>
        </w:rPr>
        <w:t xml:space="preserve"> </w:t>
      </w:r>
      <w:r w:rsidRPr="00BD2B4F">
        <w:rPr>
          <w:sz w:val="22"/>
          <w:szCs w:val="22"/>
        </w:rPr>
        <w:t>г. № 22-000-1-00001, предоставленная Федеральной службой по финансовым рынкам.</w:t>
      </w:r>
      <w:bookmarkStart w:id="12" w:name="p_15"/>
      <w:bookmarkStart w:id="13" w:name="p_16"/>
      <w:bookmarkStart w:id="14" w:name="p_17"/>
      <w:bookmarkStart w:id="15" w:name="p_18"/>
      <w:bookmarkStart w:id="16" w:name="p_19"/>
      <w:bookmarkEnd w:id="12"/>
      <w:bookmarkEnd w:id="13"/>
      <w:bookmarkEnd w:id="14"/>
      <w:bookmarkEnd w:id="15"/>
      <w:bookmarkEnd w:id="16"/>
    </w:p>
    <w:p w:rsidR="0029492A" w:rsidRPr="00D806C9" w:rsidRDefault="0029492A" w:rsidP="0029492A">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r w:rsidRPr="00D806C9">
        <w:rPr>
          <w:sz w:val="22"/>
          <w:szCs w:val="22"/>
        </w:rPr>
        <w:t>Полное фирменное наименование аудиторской организации фонда: Общество с ограниченной ответственностью «МАРКА АУДИТ» (далее – аудиторская организация).</w:t>
      </w:r>
    </w:p>
    <w:p w:rsidR="0029492A" w:rsidRDefault="0029492A" w:rsidP="0029492A">
      <w:pPr>
        <w:pStyle w:val="afa"/>
        <w:widowControl w:val="0"/>
        <w:numPr>
          <w:ilvl w:val="0"/>
          <w:numId w:val="22"/>
        </w:numPr>
        <w:tabs>
          <w:tab w:val="left" w:pos="993"/>
        </w:tabs>
        <w:kinsoku w:val="0"/>
        <w:overflowPunct w:val="0"/>
        <w:autoSpaceDE w:val="0"/>
        <w:autoSpaceDN w:val="0"/>
        <w:adjustRightInd w:val="0"/>
        <w:ind w:left="0" w:right="-31" w:firstLine="567"/>
        <w:contextualSpacing w:val="0"/>
        <w:jc w:val="both"/>
        <w:rPr>
          <w:sz w:val="22"/>
          <w:szCs w:val="22"/>
        </w:rPr>
      </w:pPr>
      <w:r>
        <w:rPr>
          <w:sz w:val="22"/>
          <w:szCs w:val="22"/>
        </w:rPr>
        <w:t>Место нахождения аудиторской организации: 117393, Российская Федерация, г. Москва, ул. Академика Пилюгина, д.12, корп. 2, кв.</w:t>
      </w:r>
      <w:r>
        <w:rPr>
          <w:spacing w:val="-6"/>
          <w:sz w:val="22"/>
          <w:szCs w:val="22"/>
        </w:rPr>
        <w:t xml:space="preserve"> </w:t>
      </w:r>
      <w:r>
        <w:rPr>
          <w:sz w:val="22"/>
          <w:szCs w:val="22"/>
        </w:rPr>
        <w:t>551.</w:t>
      </w:r>
    </w:p>
    <w:p w:rsidR="0029492A" w:rsidRPr="000B68DF" w:rsidRDefault="0029492A" w:rsidP="0029492A">
      <w:pPr>
        <w:tabs>
          <w:tab w:val="num" w:pos="567"/>
          <w:tab w:val="left" w:pos="993"/>
        </w:tabs>
        <w:ind w:firstLine="567"/>
        <w:jc w:val="both"/>
        <w:rPr>
          <w:sz w:val="22"/>
          <w:szCs w:val="22"/>
        </w:rPr>
      </w:pPr>
      <w:r w:rsidRPr="000B68DF">
        <w:rPr>
          <w:sz w:val="22"/>
          <w:szCs w:val="22"/>
        </w:rPr>
        <w:t>15. Настоящие Правила определяют условия доверительного управления фондом.</w:t>
      </w:r>
    </w:p>
    <w:p w:rsidR="0029492A" w:rsidRPr="000B68DF" w:rsidRDefault="0029492A" w:rsidP="0029492A">
      <w:pPr>
        <w:tabs>
          <w:tab w:val="num" w:pos="567"/>
          <w:tab w:val="left" w:pos="993"/>
        </w:tabs>
        <w:ind w:firstLine="567"/>
        <w:jc w:val="both"/>
        <w:rPr>
          <w:sz w:val="22"/>
          <w:szCs w:val="22"/>
        </w:rPr>
      </w:pPr>
      <w:r w:rsidRPr="000B68DF">
        <w:rPr>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29492A" w:rsidRPr="000B68DF" w:rsidRDefault="0029492A" w:rsidP="0029492A">
      <w:pPr>
        <w:tabs>
          <w:tab w:val="num" w:pos="567"/>
          <w:tab w:val="left" w:pos="993"/>
        </w:tabs>
        <w:ind w:firstLine="567"/>
        <w:jc w:val="both"/>
        <w:rPr>
          <w:sz w:val="22"/>
          <w:szCs w:val="22"/>
        </w:rPr>
      </w:pPr>
      <w:r w:rsidRPr="000B68DF">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29492A" w:rsidRPr="000B68DF" w:rsidRDefault="0029492A" w:rsidP="0029492A">
      <w:pPr>
        <w:tabs>
          <w:tab w:val="num" w:pos="567"/>
          <w:tab w:val="left" w:pos="993"/>
        </w:tabs>
        <w:ind w:firstLine="567"/>
        <w:jc w:val="both"/>
        <w:rPr>
          <w:sz w:val="22"/>
          <w:szCs w:val="22"/>
        </w:rPr>
      </w:pPr>
      <w:bookmarkStart w:id="17" w:name="p_20"/>
      <w:bookmarkEnd w:id="17"/>
      <w:r w:rsidRPr="000B68DF">
        <w:rPr>
          <w:sz w:val="22"/>
          <w:szCs w:val="22"/>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29492A" w:rsidRPr="000B68DF" w:rsidRDefault="0029492A" w:rsidP="0029492A">
      <w:pPr>
        <w:tabs>
          <w:tab w:val="num" w:pos="567"/>
          <w:tab w:val="left" w:pos="993"/>
        </w:tabs>
        <w:ind w:firstLine="567"/>
        <w:jc w:val="both"/>
        <w:rPr>
          <w:sz w:val="22"/>
          <w:szCs w:val="22"/>
        </w:rPr>
      </w:pPr>
      <w:r w:rsidRPr="000B68DF">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29492A" w:rsidRPr="000B68DF" w:rsidRDefault="0029492A" w:rsidP="0029492A">
      <w:pPr>
        <w:tabs>
          <w:tab w:val="num" w:pos="567"/>
          <w:tab w:val="left" w:pos="993"/>
        </w:tabs>
        <w:ind w:firstLine="567"/>
        <w:jc w:val="both"/>
        <w:rPr>
          <w:sz w:val="22"/>
          <w:szCs w:val="22"/>
        </w:rPr>
      </w:pPr>
      <w:bookmarkStart w:id="18" w:name="p_21"/>
      <w:bookmarkEnd w:id="18"/>
      <w:r w:rsidRPr="000B68DF">
        <w:rPr>
          <w:sz w:val="22"/>
          <w:szCs w:val="22"/>
        </w:rPr>
        <w:t>17. Владельцы инвестиционных паев несут риск убытков, связанных с изменением рыночной стоимости имущества, составляющего фонд.</w:t>
      </w:r>
    </w:p>
    <w:p w:rsidR="0029492A" w:rsidRPr="000B68DF" w:rsidRDefault="0029492A" w:rsidP="0029492A">
      <w:pPr>
        <w:tabs>
          <w:tab w:val="num" w:pos="567"/>
          <w:tab w:val="left" w:pos="993"/>
        </w:tabs>
        <w:ind w:firstLine="567"/>
        <w:jc w:val="both"/>
        <w:rPr>
          <w:sz w:val="22"/>
          <w:szCs w:val="22"/>
        </w:rPr>
      </w:pPr>
      <w:bookmarkStart w:id="19" w:name="p_22"/>
      <w:bookmarkEnd w:id="19"/>
      <w:r w:rsidRPr="000B68DF">
        <w:rPr>
          <w:sz w:val="22"/>
          <w:szCs w:val="22"/>
        </w:rPr>
        <w:lastRenderedPageBreak/>
        <w:t>18. Срок формирования фонда: с 1 мая 2005 года по 30 июля 2005 года либо ранее, по достижении стоимости имущества фонда 2 500 000 (Два миллиона пятьсот тысяч) рублей.</w:t>
      </w:r>
    </w:p>
    <w:p w:rsidR="0029492A" w:rsidRPr="000B68DF" w:rsidRDefault="0029492A" w:rsidP="0029492A">
      <w:pPr>
        <w:tabs>
          <w:tab w:val="num" w:pos="567"/>
          <w:tab w:val="left" w:pos="993"/>
        </w:tabs>
        <w:ind w:firstLine="567"/>
        <w:jc w:val="both"/>
        <w:rPr>
          <w:sz w:val="22"/>
          <w:szCs w:val="22"/>
        </w:rPr>
      </w:pPr>
      <w:r w:rsidRPr="000B68DF">
        <w:rPr>
          <w:sz w:val="22"/>
          <w:szCs w:val="22"/>
        </w:rPr>
        <w:t>19. Дата окончания срока действия договора доверительного управления фондом: 01 сентября 2026 года.</w:t>
      </w:r>
    </w:p>
    <w:p w:rsidR="0029492A" w:rsidRPr="000B68DF" w:rsidRDefault="0029492A" w:rsidP="0029492A">
      <w:pPr>
        <w:tabs>
          <w:tab w:val="num" w:pos="567"/>
          <w:tab w:val="left" w:pos="993"/>
        </w:tabs>
        <w:ind w:firstLine="567"/>
        <w:jc w:val="both"/>
        <w:rPr>
          <w:sz w:val="22"/>
          <w:szCs w:val="22"/>
        </w:rPr>
      </w:pPr>
      <w:r w:rsidRPr="000B68DF">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29492A" w:rsidRPr="000B68DF" w:rsidRDefault="0029492A" w:rsidP="000B68DF">
      <w:pPr>
        <w:pStyle w:val="2"/>
        <w:keepNext w:val="0"/>
        <w:keepLines w:val="0"/>
        <w:widowControl w:val="0"/>
        <w:numPr>
          <w:ilvl w:val="0"/>
          <w:numId w:val="23"/>
        </w:numPr>
        <w:shd w:val="clear" w:color="auto" w:fill="auto"/>
        <w:tabs>
          <w:tab w:val="left" w:pos="284"/>
        </w:tabs>
        <w:kinsoku w:val="0"/>
        <w:overflowPunct w:val="0"/>
        <w:adjustRightInd w:val="0"/>
        <w:ind w:left="0" w:firstLine="0"/>
        <w:jc w:val="center"/>
        <w:rPr>
          <w:sz w:val="22"/>
          <w:szCs w:val="22"/>
        </w:rPr>
      </w:pPr>
      <w:r w:rsidRPr="000B68DF">
        <w:rPr>
          <w:sz w:val="22"/>
          <w:szCs w:val="22"/>
        </w:rPr>
        <w:t>Инвестиционная</w:t>
      </w:r>
      <w:r w:rsidRPr="000B68DF">
        <w:rPr>
          <w:spacing w:val="-3"/>
          <w:sz w:val="22"/>
          <w:szCs w:val="22"/>
        </w:rPr>
        <w:t xml:space="preserve"> </w:t>
      </w:r>
      <w:r w:rsidRPr="000B68DF">
        <w:rPr>
          <w:sz w:val="22"/>
          <w:szCs w:val="22"/>
        </w:rPr>
        <w:t>декларация</w:t>
      </w:r>
    </w:p>
    <w:p w:rsidR="0029492A" w:rsidRPr="000B68DF" w:rsidRDefault="0029492A" w:rsidP="0029492A">
      <w:pPr>
        <w:pStyle w:val="afa"/>
        <w:widowControl w:val="0"/>
        <w:numPr>
          <w:ilvl w:val="0"/>
          <w:numId w:val="24"/>
        </w:numPr>
        <w:tabs>
          <w:tab w:val="left" w:pos="1134"/>
        </w:tabs>
        <w:kinsoku w:val="0"/>
        <w:overflowPunct w:val="0"/>
        <w:autoSpaceDE w:val="0"/>
        <w:autoSpaceDN w:val="0"/>
        <w:adjustRightInd w:val="0"/>
        <w:ind w:left="0" w:right="-33" w:firstLine="709"/>
        <w:contextualSpacing w:val="0"/>
        <w:jc w:val="both"/>
        <w:rPr>
          <w:sz w:val="22"/>
          <w:szCs w:val="22"/>
        </w:rPr>
      </w:pPr>
      <w:r w:rsidRPr="000B68DF">
        <w:rPr>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w:t>
      </w:r>
      <w:r w:rsidRPr="000B68DF">
        <w:rPr>
          <w:spacing w:val="-11"/>
          <w:sz w:val="22"/>
          <w:szCs w:val="22"/>
        </w:rPr>
        <w:t xml:space="preserve"> </w:t>
      </w:r>
      <w:r w:rsidRPr="000B68DF">
        <w:rPr>
          <w:sz w:val="22"/>
          <w:szCs w:val="22"/>
        </w:rPr>
        <w:t>компании.</w:t>
      </w:r>
    </w:p>
    <w:p w:rsidR="0029492A" w:rsidRPr="000B68DF" w:rsidRDefault="0029492A" w:rsidP="0029492A">
      <w:pPr>
        <w:pStyle w:val="afa"/>
        <w:widowControl w:val="0"/>
        <w:numPr>
          <w:ilvl w:val="0"/>
          <w:numId w:val="24"/>
        </w:numPr>
        <w:tabs>
          <w:tab w:val="left" w:pos="1134"/>
        </w:tabs>
        <w:kinsoku w:val="0"/>
        <w:overflowPunct w:val="0"/>
        <w:autoSpaceDE w:val="0"/>
        <w:autoSpaceDN w:val="0"/>
        <w:adjustRightInd w:val="0"/>
        <w:spacing w:before="2"/>
        <w:ind w:left="0" w:right="-33" w:firstLine="709"/>
        <w:contextualSpacing w:val="0"/>
        <w:jc w:val="both"/>
        <w:rPr>
          <w:sz w:val="22"/>
          <w:szCs w:val="22"/>
        </w:rPr>
      </w:pPr>
      <w:r w:rsidRPr="000B68DF">
        <w:rPr>
          <w:sz w:val="22"/>
          <w:szCs w:val="22"/>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w:t>
      </w:r>
      <w:r w:rsidRPr="000B68DF">
        <w:rPr>
          <w:spacing w:val="-5"/>
          <w:sz w:val="22"/>
          <w:szCs w:val="22"/>
        </w:rPr>
        <w:t xml:space="preserve"> </w:t>
      </w:r>
      <w:r w:rsidRPr="000B68DF">
        <w:rPr>
          <w:sz w:val="22"/>
          <w:szCs w:val="22"/>
        </w:rPr>
        <w:t>(контрактов).</w:t>
      </w:r>
    </w:p>
    <w:p w:rsidR="0029492A" w:rsidRPr="000B68DF" w:rsidRDefault="0029492A" w:rsidP="0029492A">
      <w:pPr>
        <w:pStyle w:val="a5"/>
        <w:kinsoku w:val="0"/>
        <w:overflowPunct w:val="0"/>
        <w:ind w:right="-31" w:firstLine="709"/>
        <w:rPr>
          <w:sz w:val="22"/>
          <w:szCs w:val="22"/>
        </w:rPr>
      </w:pPr>
      <w:r w:rsidRPr="000B68DF">
        <w:rPr>
          <w:sz w:val="22"/>
          <w:szCs w:val="22"/>
        </w:rPr>
        <w:t>Фонд нацелен на получение дохода в основном от инвестирования в акции российских компаний и инструменты с фиксированной доходностью.</w:t>
      </w:r>
    </w:p>
    <w:p w:rsidR="0029492A" w:rsidRPr="000B68DF" w:rsidRDefault="0029492A" w:rsidP="0029492A">
      <w:pPr>
        <w:pStyle w:val="a5"/>
        <w:kinsoku w:val="0"/>
        <w:overflowPunct w:val="0"/>
        <w:ind w:right="-33" w:firstLine="709"/>
        <w:rPr>
          <w:sz w:val="22"/>
          <w:szCs w:val="22"/>
        </w:rPr>
      </w:pPr>
      <w:r w:rsidRPr="000B68DF">
        <w:rPr>
          <w:sz w:val="22"/>
          <w:szCs w:val="22"/>
        </w:rPr>
        <w:t>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22 настоящих 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w:t>
      </w:r>
      <w:r w:rsidRPr="000B68DF">
        <w:rPr>
          <w:spacing w:val="-3"/>
          <w:sz w:val="22"/>
          <w:szCs w:val="22"/>
        </w:rPr>
        <w:t xml:space="preserve"> </w:t>
      </w:r>
      <w:r w:rsidRPr="000B68DF">
        <w:rPr>
          <w:sz w:val="22"/>
          <w:szCs w:val="22"/>
        </w:rPr>
        <w:t>валют.</w:t>
      </w:r>
    </w:p>
    <w:p w:rsidR="0029492A" w:rsidRPr="000B68DF" w:rsidRDefault="0029492A" w:rsidP="0029492A">
      <w:pPr>
        <w:pStyle w:val="afa"/>
        <w:widowControl w:val="0"/>
        <w:numPr>
          <w:ilvl w:val="0"/>
          <w:numId w:val="24"/>
        </w:numPr>
        <w:tabs>
          <w:tab w:val="left" w:pos="1134"/>
        </w:tabs>
        <w:kinsoku w:val="0"/>
        <w:overflowPunct w:val="0"/>
        <w:autoSpaceDE w:val="0"/>
        <w:autoSpaceDN w:val="0"/>
        <w:adjustRightInd w:val="0"/>
        <w:spacing w:before="1" w:line="252" w:lineRule="exact"/>
        <w:ind w:left="0" w:right="-33" w:firstLine="709"/>
        <w:contextualSpacing w:val="0"/>
        <w:rPr>
          <w:sz w:val="22"/>
          <w:szCs w:val="22"/>
        </w:rPr>
      </w:pPr>
      <w:r w:rsidRPr="000B68DF">
        <w:rPr>
          <w:sz w:val="22"/>
          <w:szCs w:val="22"/>
        </w:rPr>
        <w:t>Объекты инвестирования, их состав и</w:t>
      </w:r>
      <w:r w:rsidRPr="000B68DF">
        <w:rPr>
          <w:spacing w:val="-2"/>
          <w:sz w:val="22"/>
          <w:szCs w:val="22"/>
        </w:rPr>
        <w:t xml:space="preserve"> </w:t>
      </w:r>
      <w:r w:rsidRPr="000B68DF">
        <w:rPr>
          <w:sz w:val="22"/>
          <w:szCs w:val="22"/>
        </w:rPr>
        <w:t>описание.</w:t>
      </w:r>
    </w:p>
    <w:p w:rsidR="0029492A" w:rsidRPr="000B68DF" w:rsidRDefault="0029492A" w:rsidP="0029492A">
      <w:pPr>
        <w:pStyle w:val="afa"/>
        <w:widowControl w:val="0"/>
        <w:numPr>
          <w:ilvl w:val="1"/>
          <w:numId w:val="24"/>
        </w:numPr>
        <w:tabs>
          <w:tab w:val="left" w:pos="1134"/>
        </w:tabs>
        <w:kinsoku w:val="0"/>
        <w:overflowPunct w:val="0"/>
        <w:autoSpaceDE w:val="0"/>
        <w:autoSpaceDN w:val="0"/>
        <w:adjustRightInd w:val="0"/>
        <w:spacing w:line="252" w:lineRule="exact"/>
        <w:ind w:left="0" w:right="-33" w:firstLine="708"/>
        <w:contextualSpacing w:val="0"/>
        <w:rPr>
          <w:sz w:val="22"/>
          <w:szCs w:val="22"/>
        </w:rPr>
      </w:pPr>
      <w:r w:rsidRPr="000B68DF">
        <w:rPr>
          <w:sz w:val="22"/>
          <w:szCs w:val="22"/>
        </w:rPr>
        <w:t>Имущество, составляющее фонд, может быть инвестировано</w:t>
      </w:r>
      <w:r w:rsidRPr="000B68DF">
        <w:rPr>
          <w:spacing w:val="-7"/>
          <w:sz w:val="22"/>
          <w:szCs w:val="22"/>
        </w:rPr>
        <w:t xml:space="preserve"> </w:t>
      </w:r>
      <w:r w:rsidRPr="000B68DF">
        <w:rPr>
          <w:sz w:val="22"/>
          <w:szCs w:val="22"/>
        </w:rPr>
        <w:t>в:</w:t>
      </w:r>
    </w:p>
    <w:p w:rsidR="0029492A" w:rsidRPr="000B68DF" w:rsidRDefault="0029492A" w:rsidP="0029492A">
      <w:pPr>
        <w:pStyle w:val="afa"/>
        <w:widowControl w:val="0"/>
        <w:numPr>
          <w:ilvl w:val="0"/>
          <w:numId w:val="21"/>
        </w:numPr>
        <w:tabs>
          <w:tab w:val="left" w:pos="1134"/>
        </w:tabs>
        <w:kinsoku w:val="0"/>
        <w:overflowPunct w:val="0"/>
        <w:autoSpaceDE w:val="0"/>
        <w:autoSpaceDN w:val="0"/>
        <w:adjustRightInd w:val="0"/>
        <w:ind w:left="0" w:right="-33" w:firstLine="708"/>
        <w:contextualSpacing w:val="0"/>
        <w:jc w:val="both"/>
        <w:rPr>
          <w:sz w:val="22"/>
          <w:szCs w:val="22"/>
        </w:rPr>
      </w:pPr>
      <w:r w:rsidRPr="000B68DF">
        <w:rPr>
          <w:sz w:val="22"/>
          <w:szCs w:val="22"/>
        </w:rPr>
        <w:t>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 исключением инвестиционных паев фондов для квалифицированных инвесторов) следующие</w:t>
      </w:r>
      <w:r w:rsidRPr="000B68DF">
        <w:rPr>
          <w:spacing w:val="-15"/>
          <w:sz w:val="22"/>
          <w:szCs w:val="22"/>
        </w:rPr>
        <w:t xml:space="preserve"> </w:t>
      </w:r>
      <w:r w:rsidRPr="000B68DF">
        <w:rPr>
          <w:sz w:val="22"/>
          <w:szCs w:val="22"/>
        </w:rPr>
        <w:t>активы:</w:t>
      </w:r>
    </w:p>
    <w:p w:rsidR="0029492A" w:rsidRPr="000B68DF" w:rsidRDefault="0029492A" w:rsidP="0029492A">
      <w:pPr>
        <w:pStyle w:val="afa"/>
        <w:widowControl w:val="0"/>
        <w:numPr>
          <w:ilvl w:val="0"/>
          <w:numId w:val="20"/>
        </w:numPr>
        <w:tabs>
          <w:tab w:val="left" w:pos="993"/>
        </w:tabs>
        <w:kinsoku w:val="0"/>
        <w:overflowPunct w:val="0"/>
        <w:autoSpaceDE w:val="0"/>
        <w:autoSpaceDN w:val="0"/>
        <w:adjustRightInd w:val="0"/>
        <w:spacing w:before="1"/>
        <w:ind w:left="0" w:right="-33" w:firstLine="708"/>
        <w:contextualSpacing w:val="0"/>
        <w:jc w:val="both"/>
        <w:rPr>
          <w:sz w:val="22"/>
          <w:szCs w:val="22"/>
        </w:rPr>
      </w:pPr>
      <w:r w:rsidRPr="000B68DF">
        <w:rPr>
          <w:sz w:val="22"/>
          <w:szCs w:val="22"/>
        </w:rPr>
        <w:t>полностью оплаченные акции российских акционерных обществ, за исключением акций акционерных инвестиционных</w:t>
      </w:r>
      <w:r w:rsidRPr="000B68DF">
        <w:rPr>
          <w:spacing w:val="-1"/>
          <w:sz w:val="22"/>
          <w:szCs w:val="22"/>
        </w:rPr>
        <w:t xml:space="preserve"> </w:t>
      </w:r>
      <w:r w:rsidRPr="000B68DF">
        <w:rPr>
          <w:sz w:val="22"/>
          <w:szCs w:val="22"/>
        </w:rPr>
        <w:t>фондов;</w:t>
      </w:r>
    </w:p>
    <w:p w:rsidR="0029492A" w:rsidRPr="000B68DF" w:rsidRDefault="0029492A" w:rsidP="0029492A">
      <w:pPr>
        <w:pStyle w:val="afa"/>
        <w:widowControl w:val="0"/>
        <w:numPr>
          <w:ilvl w:val="0"/>
          <w:numId w:val="20"/>
        </w:numPr>
        <w:tabs>
          <w:tab w:val="left" w:pos="993"/>
        </w:tabs>
        <w:kinsoku w:val="0"/>
        <w:overflowPunct w:val="0"/>
        <w:autoSpaceDE w:val="0"/>
        <w:autoSpaceDN w:val="0"/>
        <w:adjustRightInd w:val="0"/>
        <w:spacing w:line="251" w:lineRule="exact"/>
        <w:ind w:left="0" w:right="-33" w:firstLine="708"/>
        <w:contextualSpacing w:val="0"/>
        <w:rPr>
          <w:sz w:val="22"/>
          <w:szCs w:val="22"/>
        </w:rPr>
      </w:pPr>
      <w:r w:rsidRPr="000B68DF">
        <w:rPr>
          <w:sz w:val="22"/>
          <w:szCs w:val="22"/>
        </w:rPr>
        <w:t>полностью оплаченные акции иностранных коммерческих организаций;</w:t>
      </w:r>
    </w:p>
    <w:p w:rsidR="0029492A" w:rsidRPr="000B68DF" w:rsidRDefault="0029492A" w:rsidP="0029492A">
      <w:pPr>
        <w:pStyle w:val="afa"/>
        <w:widowControl w:val="0"/>
        <w:numPr>
          <w:ilvl w:val="0"/>
          <w:numId w:val="20"/>
        </w:numPr>
        <w:tabs>
          <w:tab w:val="left" w:pos="993"/>
        </w:tabs>
        <w:kinsoku w:val="0"/>
        <w:overflowPunct w:val="0"/>
        <w:autoSpaceDE w:val="0"/>
        <w:autoSpaceDN w:val="0"/>
        <w:adjustRightInd w:val="0"/>
        <w:spacing w:before="2"/>
        <w:ind w:left="0" w:right="-33" w:firstLine="708"/>
        <w:contextualSpacing w:val="0"/>
        <w:jc w:val="both"/>
        <w:rPr>
          <w:sz w:val="22"/>
          <w:szCs w:val="22"/>
        </w:rPr>
      </w:pPr>
      <w:r w:rsidRPr="000B68DF">
        <w:rPr>
          <w:sz w:val="22"/>
          <w:szCs w:val="22"/>
        </w:rPr>
        <w:t>акции акционерных инвестиционных фондов, относящихся к категории фонда рыночных финансовых инструментов или к категории фонда</w:t>
      </w:r>
      <w:r w:rsidRPr="000B68DF">
        <w:rPr>
          <w:spacing w:val="-11"/>
          <w:sz w:val="22"/>
          <w:szCs w:val="22"/>
        </w:rPr>
        <w:t xml:space="preserve"> </w:t>
      </w:r>
      <w:r w:rsidRPr="000B68DF">
        <w:rPr>
          <w:sz w:val="22"/>
          <w:szCs w:val="22"/>
        </w:rPr>
        <w:t>недвижимости;</w:t>
      </w:r>
    </w:p>
    <w:p w:rsidR="0029492A" w:rsidRPr="000B68DF" w:rsidRDefault="006A1FAD" w:rsidP="0029492A">
      <w:pPr>
        <w:pStyle w:val="a5"/>
        <w:tabs>
          <w:tab w:val="left" w:pos="993"/>
        </w:tabs>
        <w:kinsoku w:val="0"/>
        <w:overflowPunct w:val="0"/>
        <w:spacing w:before="1"/>
        <w:ind w:right="-33" w:firstLine="707"/>
        <w:rPr>
          <w:sz w:val="22"/>
          <w:szCs w:val="22"/>
        </w:rPr>
      </w:pPr>
      <w:r>
        <w:rPr>
          <w:noProof/>
          <w:position w:val="-4"/>
          <w:sz w:val="22"/>
          <w:szCs w:val="22"/>
        </w:rPr>
        <w:drawing>
          <wp:inline distT="0" distB="0" distL="0" distR="0">
            <wp:extent cx="95250" cy="114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14"/>
          <w:sz w:val="22"/>
          <w:szCs w:val="22"/>
        </w:rPr>
        <w:t xml:space="preserve"> </w:t>
      </w:r>
      <w:r w:rsidR="0029492A" w:rsidRPr="000B68DF">
        <w:rPr>
          <w:sz w:val="22"/>
          <w:szCs w:val="22"/>
        </w:rPr>
        <w:t>инвестиционные паи закрытых паевых инвестиционных фондов, относящихся к категории фонда рыночных финансовых инструментов или к категории фонда недвижимости;</w:t>
      </w:r>
    </w:p>
    <w:p w:rsidR="0029492A" w:rsidRPr="000B68DF" w:rsidRDefault="0029492A" w:rsidP="0029492A">
      <w:pPr>
        <w:pStyle w:val="afa"/>
        <w:widowControl w:val="0"/>
        <w:numPr>
          <w:ilvl w:val="0"/>
          <w:numId w:val="20"/>
        </w:numPr>
        <w:tabs>
          <w:tab w:val="left" w:pos="993"/>
        </w:tabs>
        <w:kinsoku w:val="0"/>
        <w:overflowPunct w:val="0"/>
        <w:autoSpaceDE w:val="0"/>
        <w:autoSpaceDN w:val="0"/>
        <w:adjustRightInd w:val="0"/>
        <w:spacing w:line="252" w:lineRule="exact"/>
        <w:ind w:left="0" w:right="-33" w:firstLine="708"/>
        <w:contextualSpacing w:val="0"/>
        <w:rPr>
          <w:sz w:val="22"/>
          <w:szCs w:val="22"/>
        </w:rPr>
      </w:pPr>
      <w:r w:rsidRPr="000B68DF">
        <w:rPr>
          <w:sz w:val="22"/>
          <w:szCs w:val="22"/>
        </w:rPr>
        <w:t>облигации российских юридических</w:t>
      </w:r>
      <w:r w:rsidRPr="000B68DF">
        <w:rPr>
          <w:spacing w:val="-6"/>
          <w:sz w:val="22"/>
          <w:szCs w:val="22"/>
        </w:rPr>
        <w:t xml:space="preserve"> </w:t>
      </w:r>
      <w:r w:rsidRPr="000B68DF">
        <w:rPr>
          <w:sz w:val="22"/>
          <w:szCs w:val="22"/>
        </w:rPr>
        <w:t>лиц;</w:t>
      </w:r>
    </w:p>
    <w:p w:rsidR="0029492A" w:rsidRPr="000B68DF" w:rsidRDefault="0029492A" w:rsidP="0029492A">
      <w:pPr>
        <w:pStyle w:val="afa"/>
        <w:widowControl w:val="0"/>
        <w:numPr>
          <w:ilvl w:val="0"/>
          <w:numId w:val="20"/>
        </w:numPr>
        <w:tabs>
          <w:tab w:val="left" w:pos="993"/>
        </w:tabs>
        <w:kinsoku w:val="0"/>
        <w:overflowPunct w:val="0"/>
        <w:autoSpaceDE w:val="0"/>
        <w:autoSpaceDN w:val="0"/>
        <w:adjustRightInd w:val="0"/>
        <w:spacing w:line="252" w:lineRule="exact"/>
        <w:ind w:left="0" w:right="-33" w:firstLine="708"/>
        <w:contextualSpacing w:val="0"/>
        <w:rPr>
          <w:sz w:val="22"/>
          <w:szCs w:val="22"/>
        </w:rPr>
      </w:pPr>
      <w:r w:rsidRPr="000B68DF">
        <w:rPr>
          <w:sz w:val="22"/>
          <w:szCs w:val="22"/>
        </w:rPr>
        <w:t>биржевые облигации российских юридических лиц;</w:t>
      </w:r>
    </w:p>
    <w:p w:rsidR="0029492A" w:rsidRPr="000B68DF" w:rsidRDefault="0029492A" w:rsidP="0029492A">
      <w:pPr>
        <w:pStyle w:val="afa"/>
        <w:widowControl w:val="0"/>
        <w:numPr>
          <w:ilvl w:val="0"/>
          <w:numId w:val="20"/>
        </w:numPr>
        <w:tabs>
          <w:tab w:val="left" w:pos="993"/>
        </w:tabs>
        <w:kinsoku w:val="0"/>
        <w:overflowPunct w:val="0"/>
        <w:autoSpaceDE w:val="0"/>
        <w:autoSpaceDN w:val="0"/>
        <w:adjustRightInd w:val="0"/>
        <w:spacing w:before="1"/>
        <w:ind w:left="0" w:right="-33" w:firstLine="708"/>
        <w:contextualSpacing w:val="0"/>
        <w:jc w:val="both"/>
        <w:rPr>
          <w:sz w:val="22"/>
          <w:szCs w:val="22"/>
        </w:rPr>
      </w:pPr>
      <w:r w:rsidRPr="000B68DF">
        <w:rPr>
          <w:sz w:val="22"/>
          <w:szCs w:val="22"/>
        </w:rPr>
        <w:t>государственные ценные бумаги субъектов Российской Федерации и муниципальные ценные</w:t>
      </w:r>
      <w:r w:rsidRPr="000B68DF">
        <w:rPr>
          <w:spacing w:val="-1"/>
          <w:sz w:val="22"/>
          <w:szCs w:val="22"/>
        </w:rPr>
        <w:t xml:space="preserve"> </w:t>
      </w:r>
      <w:r w:rsidRPr="000B68DF">
        <w:rPr>
          <w:sz w:val="22"/>
          <w:szCs w:val="22"/>
        </w:rPr>
        <w:t>бумаги;</w:t>
      </w:r>
    </w:p>
    <w:p w:rsidR="0029492A" w:rsidRPr="000B68DF" w:rsidRDefault="006A1FAD" w:rsidP="0029492A">
      <w:pPr>
        <w:pStyle w:val="a5"/>
        <w:kinsoku w:val="0"/>
        <w:overflowPunct w:val="0"/>
        <w:spacing w:before="75"/>
        <w:ind w:right="-33" w:firstLine="709"/>
        <w:rPr>
          <w:sz w:val="22"/>
          <w:szCs w:val="22"/>
        </w:rPr>
      </w:pPr>
      <w:r>
        <w:rPr>
          <w:noProof/>
          <w:position w:val="-4"/>
          <w:sz w:val="22"/>
          <w:szCs w:val="22"/>
        </w:rPr>
        <w:drawing>
          <wp:inline distT="0" distB="0" distL="0" distR="0">
            <wp:extent cx="104775" cy="1428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облигации иностранных эмитентов и международных финансовых организаций (далее вместе - облигации иностранных</w:t>
      </w:r>
      <w:r w:rsidR="0029492A" w:rsidRPr="000B68DF">
        <w:rPr>
          <w:spacing w:val="-5"/>
          <w:sz w:val="22"/>
          <w:szCs w:val="22"/>
        </w:rPr>
        <w:t xml:space="preserve"> </w:t>
      </w:r>
      <w:r w:rsidR="0029492A" w:rsidRPr="000B68DF">
        <w:rPr>
          <w:sz w:val="22"/>
          <w:szCs w:val="22"/>
        </w:rPr>
        <w:t>эмитентов);</w:t>
      </w:r>
    </w:p>
    <w:p w:rsidR="0029492A" w:rsidRPr="000B68DF" w:rsidRDefault="006A1FAD" w:rsidP="0029492A">
      <w:pPr>
        <w:pStyle w:val="a5"/>
        <w:tabs>
          <w:tab w:val="left" w:pos="993"/>
        </w:tabs>
        <w:kinsoku w:val="0"/>
        <w:overflowPunct w:val="0"/>
        <w:ind w:right="-33" w:firstLine="709"/>
        <w:rPr>
          <w:sz w:val="22"/>
          <w:szCs w:val="22"/>
        </w:rPr>
      </w:pPr>
      <w:r>
        <w:rPr>
          <w:noProof/>
          <w:position w:val="-4"/>
          <w:sz w:val="22"/>
          <w:szCs w:val="22"/>
        </w:rPr>
        <w:drawing>
          <wp:inline distT="0" distB="0" distL="0" distR="0">
            <wp:extent cx="95250" cy="1143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14"/>
          <w:sz w:val="22"/>
          <w:szCs w:val="22"/>
        </w:rPr>
        <w:t xml:space="preserve"> </w:t>
      </w:r>
      <w:r w:rsidR="0029492A" w:rsidRPr="000B68DF">
        <w:rPr>
          <w:sz w:val="22"/>
          <w:szCs w:val="22"/>
        </w:rPr>
        <w:t>российские и иностранные депозитарные расписки на ценные бумаги, предусмотренные пунктом 22</w:t>
      </w:r>
      <w:r w:rsidR="0029492A" w:rsidRPr="000B68DF">
        <w:rPr>
          <w:spacing w:val="-2"/>
          <w:sz w:val="22"/>
          <w:szCs w:val="22"/>
        </w:rPr>
        <w:t xml:space="preserve"> </w:t>
      </w:r>
      <w:r w:rsidR="0029492A" w:rsidRPr="000B68DF">
        <w:rPr>
          <w:sz w:val="22"/>
          <w:szCs w:val="22"/>
        </w:rPr>
        <w:t>Правил;</w:t>
      </w:r>
    </w:p>
    <w:p w:rsidR="0029492A" w:rsidRPr="000B68DF" w:rsidRDefault="0029492A" w:rsidP="0029492A">
      <w:pPr>
        <w:pStyle w:val="afa"/>
        <w:widowControl w:val="0"/>
        <w:numPr>
          <w:ilvl w:val="0"/>
          <w:numId w:val="20"/>
        </w:numPr>
        <w:tabs>
          <w:tab w:val="left" w:pos="993"/>
        </w:tabs>
        <w:kinsoku w:val="0"/>
        <w:overflowPunct w:val="0"/>
        <w:autoSpaceDE w:val="0"/>
        <w:autoSpaceDN w:val="0"/>
        <w:adjustRightInd w:val="0"/>
        <w:ind w:left="0" w:right="-33" w:firstLine="709"/>
        <w:contextualSpacing w:val="0"/>
        <w:jc w:val="both"/>
        <w:rPr>
          <w:sz w:val="22"/>
          <w:szCs w:val="22"/>
        </w:rPr>
      </w:pPr>
      <w:r w:rsidRPr="000B68DF">
        <w:rPr>
          <w:sz w:val="22"/>
          <w:szCs w:val="22"/>
        </w:rPr>
        <w:t>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w:t>
      </w:r>
      <w:r w:rsidRPr="000B68DF">
        <w:rPr>
          <w:spacing w:val="-22"/>
          <w:sz w:val="22"/>
          <w:szCs w:val="22"/>
        </w:rPr>
        <w:t xml:space="preserve"> </w:t>
      </w:r>
      <w:r w:rsidRPr="000B68DF">
        <w:rPr>
          <w:sz w:val="22"/>
          <w:szCs w:val="22"/>
        </w:rPr>
        <w:t>валют.</w:t>
      </w:r>
    </w:p>
    <w:p w:rsidR="0029492A" w:rsidRPr="000B68DF" w:rsidRDefault="0029492A" w:rsidP="0029492A">
      <w:pPr>
        <w:pStyle w:val="afa"/>
        <w:widowControl w:val="0"/>
        <w:numPr>
          <w:ilvl w:val="0"/>
          <w:numId w:val="21"/>
        </w:numPr>
        <w:tabs>
          <w:tab w:val="left" w:pos="1190"/>
        </w:tabs>
        <w:kinsoku w:val="0"/>
        <w:overflowPunct w:val="0"/>
        <w:autoSpaceDE w:val="0"/>
        <w:autoSpaceDN w:val="0"/>
        <w:adjustRightInd w:val="0"/>
        <w:spacing w:line="252" w:lineRule="exact"/>
        <w:ind w:left="0" w:right="-33" w:firstLine="709"/>
        <w:contextualSpacing w:val="0"/>
        <w:rPr>
          <w:sz w:val="22"/>
          <w:szCs w:val="22"/>
        </w:rPr>
      </w:pPr>
      <w:r w:rsidRPr="000B68DF">
        <w:rPr>
          <w:sz w:val="22"/>
          <w:szCs w:val="22"/>
        </w:rPr>
        <w:t>Клиринговые сертификаты участия.</w:t>
      </w:r>
    </w:p>
    <w:p w:rsidR="0029492A" w:rsidRPr="000B68DF" w:rsidRDefault="0029492A" w:rsidP="0029492A">
      <w:pPr>
        <w:pStyle w:val="afa"/>
        <w:widowControl w:val="0"/>
        <w:numPr>
          <w:ilvl w:val="0"/>
          <w:numId w:val="21"/>
        </w:numPr>
        <w:tabs>
          <w:tab w:val="left" w:pos="1190"/>
        </w:tabs>
        <w:kinsoku w:val="0"/>
        <w:overflowPunct w:val="0"/>
        <w:autoSpaceDE w:val="0"/>
        <w:autoSpaceDN w:val="0"/>
        <w:adjustRightInd w:val="0"/>
        <w:spacing w:line="252" w:lineRule="exact"/>
        <w:ind w:left="0" w:right="-33" w:firstLine="709"/>
        <w:contextualSpacing w:val="0"/>
        <w:rPr>
          <w:sz w:val="22"/>
          <w:szCs w:val="22"/>
        </w:rPr>
      </w:pPr>
      <w:r w:rsidRPr="000B68DF">
        <w:rPr>
          <w:sz w:val="22"/>
          <w:szCs w:val="22"/>
        </w:rPr>
        <w:t>Инструменты денежного</w:t>
      </w:r>
      <w:r w:rsidRPr="000B68DF">
        <w:rPr>
          <w:spacing w:val="-1"/>
          <w:sz w:val="22"/>
          <w:szCs w:val="22"/>
        </w:rPr>
        <w:t xml:space="preserve"> </w:t>
      </w:r>
      <w:r w:rsidRPr="000B68DF">
        <w:rPr>
          <w:sz w:val="22"/>
          <w:szCs w:val="22"/>
        </w:rPr>
        <w:t>рынка:</w:t>
      </w:r>
    </w:p>
    <w:p w:rsidR="0029492A" w:rsidRPr="000B68DF" w:rsidRDefault="006A1FAD" w:rsidP="0029492A">
      <w:pPr>
        <w:pStyle w:val="a5"/>
        <w:kinsoku w:val="0"/>
        <w:overflowPunct w:val="0"/>
        <w:ind w:right="-33" w:firstLine="709"/>
        <w:rPr>
          <w:sz w:val="22"/>
          <w:szCs w:val="22"/>
        </w:rPr>
      </w:pPr>
      <w:r>
        <w:rPr>
          <w:noProof/>
          <w:position w:val="-4"/>
          <w:sz w:val="22"/>
          <w:szCs w:val="22"/>
        </w:rPr>
        <w:lastRenderedPageBreak/>
        <w:drawing>
          <wp:inline distT="0" distB="0" distL="0" distR="0">
            <wp:extent cx="104775" cy="1428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7 рабочих</w:t>
      </w:r>
      <w:r w:rsidR="0029492A" w:rsidRPr="000B68DF">
        <w:rPr>
          <w:spacing w:val="-12"/>
          <w:sz w:val="22"/>
          <w:szCs w:val="22"/>
        </w:rPr>
        <w:t xml:space="preserve"> </w:t>
      </w:r>
      <w:r w:rsidR="0029492A" w:rsidRPr="000B68DF">
        <w:rPr>
          <w:sz w:val="22"/>
          <w:szCs w:val="22"/>
        </w:rPr>
        <w:t>дней;</w:t>
      </w:r>
    </w:p>
    <w:p w:rsidR="0029492A" w:rsidRPr="000B68DF" w:rsidRDefault="0029492A" w:rsidP="0029492A">
      <w:pPr>
        <w:pStyle w:val="a5"/>
        <w:widowControl w:val="0"/>
        <w:numPr>
          <w:ilvl w:val="0"/>
          <w:numId w:val="25"/>
        </w:numPr>
        <w:tabs>
          <w:tab w:val="clear" w:pos="720"/>
          <w:tab w:val="num" w:pos="426"/>
          <w:tab w:val="left" w:pos="993"/>
        </w:tabs>
        <w:kinsoku w:val="0"/>
        <w:overflowPunct w:val="0"/>
        <w:autoSpaceDE w:val="0"/>
        <w:autoSpaceDN w:val="0"/>
        <w:adjustRightInd w:val="0"/>
        <w:spacing w:line="240" w:lineRule="auto"/>
        <w:ind w:left="0" w:right="-33" w:firstLine="709"/>
        <w:rPr>
          <w:sz w:val="22"/>
          <w:szCs w:val="22"/>
        </w:rPr>
      </w:pPr>
      <w:r w:rsidRPr="000B68DF">
        <w:rPr>
          <w:sz w:val="22"/>
          <w:szCs w:val="22"/>
        </w:rPr>
        <w:t>депозитные сертификаты российских кредитных организаций и иностранных банков иностранных</w:t>
      </w:r>
      <w:r w:rsidRPr="000B68DF">
        <w:rPr>
          <w:spacing w:val="-3"/>
          <w:sz w:val="22"/>
          <w:szCs w:val="22"/>
        </w:rPr>
        <w:t xml:space="preserve"> </w:t>
      </w:r>
      <w:r w:rsidRPr="000B68DF">
        <w:rPr>
          <w:sz w:val="22"/>
          <w:szCs w:val="22"/>
        </w:rPr>
        <w:t>государств;</w:t>
      </w:r>
    </w:p>
    <w:p w:rsidR="0029492A" w:rsidRPr="000B68DF" w:rsidRDefault="0029492A" w:rsidP="0029492A">
      <w:pPr>
        <w:pStyle w:val="a5"/>
        <w:widowControl w:val="0"/>
        <w:numPr>
          <w:ilvl w:val="0"/>
          <w:numId w:val="25"/>
        </w:numPr>
        <w:tabs>
          <w:tab w:val="clear" w:pos="720"/>
          <w:tab w:val="num" w:pos="426"/>
          <w:tab w:val="left" w:pos="993"/>
        </w:tabs>
        <w:kinsoku w:val="0"/>
        <w:overflowPunct w:val="0"/>
        <w:autoSpaceDE w:val="0"/>
        <w:autoSpaceDN w:val="0"/>
        <w:adjustRightInd w:val="0"/>
        <w:spacing w:line="240" w:lineRule="auto"/>
        <w:ind w:left="0" w:right="-33" w:firstLine="709"/>
        <w:rPr>
          <w:sz w:val="22"/>
          <w:szCs w:val="22"/>
        </w:rPr>
      </w:pPr>
      <w:r w:rsidRPr="000B68DF">
        <w:rPr>
          <w:sz w:val="22"/>
          <w:szCs w:val="22"/>
        </w:rPr>
        <w:t>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w:t>
      </w:r>
    </w:p>
    <w:p w:rsidR="0029492A" w:rsidRPr="000B68DF" w:rsidRDefault="0029492A" w:rsidP="0029492A">
      <w:pPr>
        <w:pStyle w:val="afa"/>
        <w:widowControl w:val="0"/>
        <w:numPr>
          <w:ilvl w:val="0"/>
          <w:numId w:val="21"/>
        </w:numPr>
        <w:tabs>
          <w:tab w:val="left" w:pos="1291"/>
        </w:tabs>
        <w:kinsoku w:val="0"/>
        <w:overflowPunct w:val="0"/>
        <w:autoSpaceDE w:val="0"/>
        <w:autoSpaceDN w:val="0"/>
        <w:adjustRightInd w:val="0"/>
        <w:ind w:left="0" w:right="-33" w:firstLine="709"/>
        <w:contextualSpacing w:val="0"/>
        <w:jc w:val="both"/>
        <w:rPr>
          <w:sz w:val="22"/>
          <w:szCs w:val="22"/>
        </w:rPr>
      </w:pPr>
      <w:r w:rsidRPr="000B68DF">
        <w:rPr>
          <w:sz w:val="22"/>
          <w:szCs w:val="22"/>
        </w:rPr>
        <w:t>Инвестиционные паи открытых паевых инвестиционных фондов, относящихся к категории фондов рыночных финансовых</w:t>
      </w:r>
      <w:r w:rsidRPr="000B68DF">
        <w:rPr>
          <w:spacing w:val="-2"/>
          <w:sz w:val="22"/>
          <w:szCs w:val="22"/>
        </w:rPr>
        <w:t xml:space="preserve"> </w:t>
      </w:r>
      <w:r w:rsidRPr="000B68DF">
        <w:rPr>
          <w:sz w:val="22"/>
          <w:szCs w:val="22"/>
        </w:rPr>
        <w:t>инструментов.</w:t>
      </w:r>
    </w:p>
    <w:p w:rsidR="0029492A" w:rsidRPr="000B68DF" w:rsidRDefault="0029492A" w:rsidP="0029492A">
      <w:pPr>
        <w:pStyle w:val="afa"/>
        <w:widowControl w:val="0"/>
        <w:numPr>
          <w:ilvl w:val="0"/>
          <w:numId w:val="21"/>
        </w:numPr>
        <w:tabs>
          <w:tab w:val="left" w:pos="1217"/>
        </w:tabs>
        <w:kinsoku w:val="0"/>
        <w:overflowPunct w:val="0"/>
        <w:autoSpaceDE w:val="0"/>
        <w:autoSpaceDN w:val="0"/>
        <w:adjustRightInd w:val="0"/>
        <w:ind w:left="0" w:right="-33" w:firstLine="709"/>
        <w:contextualSpacing w:val="0"/>
        <w:jc w:val="both"/>
        <w:rPr>
          <w:sz w:val="22"/>
          <w:szCs w:val="22"/>
        </w:rPr>
      </w:pPr>
      <w:r w:rsidRPr="000B68DF">
        <w:rPr>
          <w:sz w:val="22"/>
          <w:szCs w:val="22"/>
        </w:rPr>
        <w:t>Права требования из договоров, заключенных для целей доверительного управления в отношении активов, которые могут входить в состав активов</w:t>
      </w:r>
      <w:r w:rsidRPr="000B68DF">
        <w:rPr>
          <w:spacing w:val="-6"/>
          <w:sz w:val="22"/>
          <w:szCs w:val="22"/>
        </w:rPr>
        <w:t xml:space="preserve"> </w:t>
      </w:r>
      <w:r w:rsidRPr="000B68DF">
        <w:rPr>
          <w:sz w:val="22"/>
          <w:szCs w:val="22"/>
        </w:rPr>
        <w:t>фонда.</w:t>
      </w:r>
    </w:p>
    <w:p w:rsidR="0029492A" w:rsidRPr="000B68DF" w:rsidRDefault="0029492A" w:rsidP="0029492A">
      <w:pPr>
        <w:pStyle w:val="afa"/>
        <w:widowControl w:val="0"/>
        <w:numPr>
          <w:ilvl w:val="0"/>
          <w:numId w:val="21"/>
        </w:numPr>
        <w:tabs>
          <w:tab w:val="left" w:pos="1272"/>
        </w:tabs>
        <w:kinsoku w:val="0"/>
        <w:overflowPunct w:val="0"/>
        <w:autoSpaceDE w:val="0"/>
        <w:autoSpaceDN w:val="0"/>
        <w:adjustRightInd w:val="0"/>
        <w:ind w:left="0" w:right="-33" w:firstLine="709"/>
        <w:contextualSpacing w:val="0"/>
        <w:jc w:val="both"/>
        <w:rPr>
          <w:sz w:val="22"/>
          <w:szCs w:val="22"/>
        </w:rPr>
      </w:pPr>
      <w:r w:rsidRPr="000B68DF">
        <w:rPr>
          <w:sz w:val="22"/>
          <w:szCs w:val="22"/>
        </w:rPr>
        <w:t>Иные активы, включаемые в состав активов фонда в связи с оплатой расходов, связанных с доверительным управлением имуществом, составляющим</w:t>
      </w:r>
      <w:r w:rsidRPr="000B68DF">
        <w:rPr>
          <w:spacing w:val="-6"/>
          <w:sz w:val="22"/>
          <w:szCs w:val="22"/>
        </w:rPr>
        <w:t xml:space="preserve"> </w:t>
      </w:r>
      <w:r w:rsidRPr="000B68DF">
        <w:rPr>
          <w:sz w:val="22"/>
          <w:szCs w:val="22"/>
        </w:rPr>
        <w:t>фонд.</w:t>
      </w:r>
    </w:p>
    <w:p w:rsidR="0029492A" w:rsidRPr="000B68DF" w:rsidRDefault="0029492A" w:rsidP="0029492A">
      <w:pPr>
        <w:pStyle w:val="afa"/>
        <w:widowControl w:val="0"/>
        <w:numPr>
          <w:ilvl w:val="1"/>
          <w:numId w:val="24"/>
        </w:numPr>
        <w:tabs>
          <w:tab w:val="left" w:pos="1134"/>
        </w:tabs>
        <w:kinsoku w:val="0"/>
        <w:overflowPunct w:val="0"/>
        <w:autoSpaceDE w:val="0"/>
        <w:autoSpaceDN w:val="0"/>
        <w:adjustRightInd w:val="0"/>
        <w:spacing w:before="1" w:line="252" w:lineRule="exact"/>
        <w:ind w:left="0" w:right="-33" w:firstLine="709"/>
        <w:contextualSpacing w:val="0"/>
        <w:rPr>
          <w:sz w:val="22"/>
          <w:szCs w:val="22"/>
        </w:rPr>
      </w:pPr>
      <w:r w:rsidRPr="000B68DF">
        <w:rPr>
          <w:sz w:val="22"/>
          <w:szCs w:val="22"/>
        </w:rPr>
        <w:t>Лица, обязанные</w:t>
      </w:r>
      <w:r w:rsidRPr="000B68DF">
        <w:rPr>
          <w:spacing w:val="-1"/>
          <w:sz w:val="22"/>
          <w:szCs w:val="22"/>
        </w:rPr>
        <w:t xml:space="preserve"> </w:t>
      </w:r>
      <w:r w:rsidRPr="000B68DF">
        <w:rPr>
          <w:sz w:val="22"/>
          <w:szCs w:val="22"/>
        </w:rPr>
        <w:t>по:</w:t>
      </w:r>
    </w:p>
    <w:p w:rsidR="0029492A" w:rsidRPr="000B68DF" w:rsidRDefault="006A1FAD" w:rsidP="0029492A">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клиринговым сертификатам участия, должны быть зарегистрированы в Российской</w:t>
      </w:r>
      <w:r w:rsidR="0029492A" w:rsidRPr="000B68DF">
        <w:rPr>
          <w:spacing w:val="-1"/>
          <w:sz w:val="22"/>
          <w:szCs w:val="22"/>
        </w:rPr>
        <w:t xml:space="preserve"> </w:t>
      </w:r>
      <w:r w:rsidR="0029492A" w:rsidRPr="000B68DF">
        <w:rPr>
          <w:sz w:val="22"/>
          <w:szCs w:val="22"/>
        </w:rPr>
        <w:t>Федерации;</w:t>
      </w:r>
    </w:p>
    <w:p w:rsidR="0029492A" w:rsidRPr="000B68DF" w:rsidRDefault="006A1FAD" w:rsidP="0029492A">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акциям иностранных коммерческих организаций, облигациям иностранных эмитентов, иностранным депозитарным распискам, должны быть зарегистрированы в государствах, включенных в Общероссийский классификатор стран мира;</w:t>
      </w:r>
    </w:p>
    <w:p w:rsidR="0029492A" w:rsidRPr="000B68DF" w:rsidRDefault="006A1FAD" w:rsidP="0029492A">
      <w:pPr>
        <w:pStyle w:val="a5"/>
        <w:tabs>
          <w:tab w:val="left" w:pos="993"/>
          <w:tab w:val="left" w:pos="1134"/>
          <w:tab w:val="left" w:pos="9214"/>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 настоящих</w:t>
      </w:r>
      <w:r w:rsidR="0029492A" w:rsidRPr="000B68DF">
        <w:rPr>
          <w:spacing w:val="-13"/>
          <w:sz w:val="22"/>
          <w:szCs w:val="22"/>
        </w:rPr>
        <w:t xml:space="preserve"> </w:t>
      </w:r>
      <w:r w:rsidR="0029492A" w:rsidRPr="000B68DF">
        <w:rPr>
          <w:sz w:val="22"/>
          <w:szCs w:val="22"/>
        </w:rPr>
        <w:t>Правил.</w:t>
      </w:r>
    </w:p>
    <w:p w:rsidR="0029492A" w:rsidRPr="000B68DF" w:rsidRDefault="0029492A" w:rsidP="0029492A">
      <w:pPr>
        <w:pStyle w:val="afa"/>
        <w:widowControl w:val="0"/>
        <w:numPr>
          <w:ilvl w:val="1"/>
          <w:numId w:val="24"/>
        </w:numPr>
        <w:tabs>
          <w:tab w:val="left" w:pos="1134"/>
        </w:tabs>
        <w:kinsoku w:val="0"/>
        <w:overflowPunct w:val="0"/>
        <w:autoSpaceDE w:val="0"/>
        <w:autoSpaceDN w:val="0"/>
        <w:adjustRightInd w:val="0"/>
        <w:ind w:left="0" w:right="-34" w:firstLine="709"/>
        <w:contextualSpacing w:val="0"/>
        <w:jc w:val="both"/>
        <w:rPr>
          <w:sz w:val="22"/>
          <w:szCs w:val="22"/>
        </w:rPr>
      </w:pPr>
      <w:r w:rsidRPr="000B68DF">
        <w:rPr>
          <w:sz w:val="22"/>
          <w:szCs w:val="22"/>
        </w:rPr>
        <w:t>Активы, составляющие фонд, могут быть инвестированы как в обыкновенные, так и в привилегированные</w:t>
      </w:r>
      <w:r w:rsidRPr="000B68DF">
        <w:rPr>
          <w:spacing w:val="-1"/>
          <w:sz w:val="22"/>
          <w:szCs w:val="22"/>
        </w:rPr>
        <w:t xml:space="preserve"> </w:t>
      </w:r>
      <w:r w:rsidRPr="000B68DF">
        <w:rPr>
          <w:sz w:val="22"/>
          <w:szCs w:val="22"/>
        </w:rPr>
        <w:t>акции.</w:t>
      </w:r>
    </w:p>
    <w:p w:rsidR="0029492A" w:rsidRPr="000B68DF" w:rsidRDefault="0029492A" w:rsidP="0029492A">
      <w:pPr>
        <w:pStyle w:val="a5"/>
        <w:kinsoku w:val="0"/>
        <w:overflowPunct w:val="0"/>
        <w:ind w:right="-34" w:firstLine="709"/>
        <w:rPr>
          <w:sz w:val="22"/>
          <w:szCs w:val="22"/>
        </w:rPr>
      </w:pPr>
      <w:r w:rsidRPr="000B68DF">
        <w:rPr>
          <w:sz w:val="22"/>
          <w:szCs w:val="22"/>
        </w:rPr>
        <w:t>Имущество, составляющее фонд, может быть инвестировано в облигации, эмитентами которых могут быть:</w:t>
      </w:r>
    </w:p>
    <w:p w:rsidR="0029492A" w:rsidRPr="000B68DF" w:rsidRDefault="0029492A" w:rsidP="0029492A">
      <w:pPr>
        <w:pStyle w:val="a5"/>
        <w:widowControl w:val="0"/>
        <w:numPr>
          <w:ilvl w:val="0"/>
          <w:numId w:val="26"/>
        </w:numPr>
        <w:tabs>
          <w:tab w:val="clear" w:pos="1429"/>
          <w:tab w:val="left" w:pos="1134"/>
        </w:tabs>
        <w:kinsoku w:val="0"/>
        <w:overflowPunct w:val="0"/>
        <w:autoSpaceDE w:val="0"/>
        <w:autoSpaceDN w:val="0"/>
        <w:adjustRightInd w:val="0"/>
        <w:spacing w:line="240" w:lineRule="auto"/>
        <w:ind w:left="0" w:right="-34" w:firstLine="709"/>
        <w:rPr>
          <w:sz w:val="22"/>
          <w:szCs w:val="22"/>
        </w:rPr>
      </w:pPr>
      <w:r w:rsidRPr="000B68DF">
        <w:rPr>
          <w:sz w:val="22"/>
          <w:szCs w:val="22"/>
        </w:rPr>
        <w:t>российские органы государственной власти; иностранные органы государственной власти; органы местного самоуправления;</w:t>
      </w:r>
    </w:p>
    <w:p w:rsidR="0029492A" w:rsidRPr="000B68DF" w:rsidRDefault="0029492A" w:rsidP="0029492A">
      <w:pPr>
        <w:pStyle w:val="a5"/>
        <w:widowControl w:val="0"/>
        <w:numPr>
          <w:ilvl w:val="0"/>
          <w:numId w:val="26"/>
        </w:numPr>
        <w:tabs>
          <w:tab w:val="clear" w:pos="1429"/>
          <w:tab w:val="left" w:pos="1134"/>
        </w:tabs>
        <w:kinsoku w:val="0"/>
        <w:overflowPunct w:val="0"/>
        <w:autoSpaceDE w:val="0"/>
        <w:autoSpaceDN w:val="0"/>
        <w:adjustRightInd w:val="0"/>
        <w:spacing w:line="240" w:lineRule="auto"/>
        <w:ind w:left="0" w:right="-34" w:firstLine="709"/>
        <w:rPr>
          <w:sz w:val="22"/>
          <w:szCs w:val="22"/>
        </w:rPr>
      </w:pPr>
      <w:r w:rsidRPr="000B68DF">
        <w:rPr>
          <w:sz w:val="22"/>
          <w:szCs w:val="22"/>
        </w:rPr>
        <w:t>международные финансовые организации; российские юридические лица; иностранные юридические лица.</w:t>
      </w:r>
    </w:p>
    <w:p w:rsidR="0029492A" w:rsidRPr="000B68DF" w:rsidRDefault="0029492A" w:rsidP="0029492A">
      <w:pPr>
        <w:pStyle w:val="afa"/>
        <w:widowControl w:val="0"/>
        <w:numPr>
          <w:ilvl w:val="1"/>
          <w:numId w:val="24"/>
        </w:numPr>
        <w:tabs>
          <w:tab w:val="left" w:pos="1134"/>
        </w:tabs>
        <w:kinsoku w:val="0"/>
        <w:overflowPunct w:val="0"/>
        <w:autoSpaceDE w:val="0"/>
        <w:autoSpaceDN w:val="0"/>
        <w:adjustRightInd w:val="0"/>
        <w:ind w:left="0" w:right="-34" w:firstLine="709"/>
        <w:contextualSpacing w:val="0"/>
        <w:jc w:val="both"/>
        <w:rPr>
          <w:sz w:val="22"/>
          <w:szCs w:val="22"/>
        </w:rPr>
      </w:pPr>
      <w:r w:rsidRPr="000B68DF">
        <w:rPr>
          <w:sz w:val="22"/>
          <w:szCs w:val="22"/>
        </w:rPr>
        <w:t>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29492A" w:rsidRPr="000B68DF" w:rsidRDefault="0029492A" w:rsidP="0029492A">
      <w:pPr>
        <w:pStyle w:val="afa"/>
        <w:widowControl w:val="0"/>
        <w:numPr>
          <w:ilvl w:val="0"/>
          <w:numId w:val="24"/>
        </w:numPr>
        <w:tabs>
          <w:tab w:val="left" w:pos="993"/>
        </w:tabs>
        <w:kinsoku w:val="0"/>
        <w:overflowPunct w:val="0"/>
        <w:autoSpaceDE w:val="0"/>
        <w:autoSpaceDN w:val="0"/>
        <w:adjustRightInd w:val="0"/>
        <w:spacing w:line="252" w:lineRule="exact"/>
        <w:ind w:left="0" w:right="-33" w:firstLine="709"/>
        <w:contextualSpacing w:val="0"/>
        <w:rPr>
          <w:sz w:val="22"/>
          <w:szCs w:val="22"/>
        </w:rPr>
      </w:pPr>
      <w:r w:rsidRPr="000B68DF">
        <w:rPr>
          <w:sz w:val="22"/>
          <w:szCs w:val="22"/>
        </w:rPr>
        <w:t xml:space="preserve"> Структура активов фонда должна соответствовать следующим</w:t>
      </w:r>
      <w:r w:rsidRPr="000B68DF">
        <w:rPr>
          <w:spacing w:val="-10"/>
          <w:sz w:val="22"/>
          <w:szCs w:val="22"/>
        </w:rPr>
        <w:t xml:space="preserve"> </w:t>
      </w:r>
      <w:r w:rsidRPr="000B68DF">
        <w:rPr>
          <w:sz w:val="22"/>
          <w:szCs w:val="22"/>
        </w:rPr>
        <w:t>требованиям:</w:t>
      </w:r>
    </w:p>
    <w:p w:rsidR="0029492A" w:rsidRPr="000B68DF" w:rsidRDefault="0029492A" w:rsidP="0029492A">
      <w:pPr>
        <w:pStyle w:val="afa"/>
        <w:widowControl w:val="0"/>
        <w:numPr>
          <w:ilvl w:val="1"/>
          <w:numId w:val="24"/>
        </w:numPr>
        <w:tabs>
          <w:tab w:val="left" w:pos="993"/>
          <w:tab w:val="left" w:pos="1464"/>
        </w:tabs>
        <w:kinsoku w:val="0"/>
        <w:overflowPunct w:val="0"/>
        <w:autoSpaceDE w:val="0"/>
        <w:autoSpaceDN w:val="0"/>
        <w:adjustRightInd w:val="0"/>
        <w:ind w:left="0" w:right="-33" w:firstLine="709"/>
        <w:contextualSpacing w:val="0"/>
        <w:jc w:val="both"/>
        <w:rPr>
          <w:sz w:val="22"/>
          <w:szCs w:val="22"/>
        </w:rPr>
      </w:pPr>
      <w:r w:rsidRPr="000B68DF">
        <w:rPr>
          <w:sz w:val="22"/>
          <w:szCs w:val="22"/>
        </w:rPr>
        <w:t xml:space="preserve">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w:t>
      </w:r>
      <w:r w:rsidRPr="000B68DF">
        <w:rPr>
          <w:sz w:val="22"/>
          <w:szCs w:val="22"/>
        </w:rPr>
        <w:lastRenderedPageBreak/>
        <w:t xml:space="preserve">фондовых индексов, указанных в подпункте </w:t>
      </w:r>
      <w:r w:rsidRPr="000B68DF">
        <w:rPr>
          <w:sz w:val="22"/>
          <w:szCs w:val="22"/>
          <w:lang w:val="en-US"/>
        </w:rPr>
        <w:t>d</w:t>
      </w:r>
      <w:r w:rsidRPr="000B68DF">
        <w:rPr>
          <w:sz w:val="22"/>
          <w:szCs w:val="22"/>
        </w:rPr>
        <w:t xml:space="preserve"> пункта 23 настоящих Правил, от стоимости чистых активов фонда в совокупности должна превышать большую из следующих</w:t>
      </w:r>
      <w:r w:rsidRPr="000B68DF">
        <w:rPr>
          <w:spacing w:val="-3"/>
          <w:sz w:val="22"/>
          <w:szCs w:val="22"/>
        </w:rPr>
        <w:t xml:space="preserve"> </w:t>
      </w:r>
      <w:r w:rsidRPr="000B68DF">
        <w:rPr>
          <w:sz w:val="22"/>
          <w:szCs w:val="22"/>
        </w:rPr>
        <w:t>величин:</w:t>
      </w:r>
    </w:p>
    <w:p w:rsidR="0029492A" w:rsidRPr="000B68DF" w:rsidRDefault="0029492A" w:rsidP="0029492A">
      <w:pPr>
        <w:pStyle w:val="a5"/>
        <w:tabs>
          <w:tab w:val="left" w:pos="993"/>
        </w:tabs>
        <w:kinsoku w:val="0"/>
        <w:overflowPunct w:val="0"/>
        <w:spacing w:before="1" w:line="253" w:lineRule="exact"/>
        <w:ind w:right="-33" w:firstLine="709"/>
        <w:rPr>
          <w:sz w:val="22"/>
          <w:szCs w:val="22"/>
        </w:rPr>
      </w:pPr>
      <w:r w:rsidRPr="000B68DF">
        <w:rPr>
          <w:sz w:val="22"/>
          <w:szCs w:val="22"/>
        </w:rPr>
        <w:t>пять процентов;</w:t>
      </w:r>
    </w:p>
    <w:p w:rsidR="0029492A" w:rsidRPr="000B68DF" w:rsidRDefault="0029492A" w:rsidP="0029492A">
      <w:pPr>
        <w:pStyle w:val="a5"/>
        <w:tabs>
          <w:tab w:val="left" w:pos="993"/>
        </w:tabs>
        <w:kinsoku w:val="0"/>
        <w:overflowPunct w:val="0"/>
        <w:ind w:right="-33" w:firstLine="709"/>
        <w:rPr>
          <w:sz w:val="22"/>
          <w:szCs w:val="22"/>
        </w:rPr>
      </w:pPr>
      <w:r w:rsidRPr="000B68DF">
        <w:rPr>
          <w:sz w:val="22"/>
          <w:szCs w:val="22"/>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29492A" w:rsidRPr="000B68DF" w:rsidRDefault="0029492A" w:rsidP="0029492A">
      <w:pPr>
        <w:pStyle w:val="a5"/>
        <w:kinsoku w:val="0"/>
        <w:overflowPunct w:val="0"/>
        <w:spacing w:before="1"/>
        <w:ind w:right="-33" w:firstLine="709"/>
        <w:rPr>
          <w:sz w:val="22"/>
          <w:szCs w:val="22"/>
        </w:rPr>
      </w:pPr>
      <w:r w:rsidRPr="000B68DF">
        <w:rPr>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29492A" w:rsidRPr="000B68DF" w:rsidRDefault="0029492A" w:rsidP="0029492A">
      <w:pPr>
        <w:pStyle w:val="a5"/>
        <w:kinsoku w:val="0"/>
        <w:overflowPunct w:val="0"/>
        <w:ind w:right="-33" w:firstLine="709"/>
        <w:rPr>
          <w:sz w:val="22"/>
          <w:szCs w:val="22"/>
        </w:rPr>
      </w:pPr>
      <w:r w:rsidRPr="000B68DF">
        <w:rPr>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w:t>
      </w:r>
      <w:r w:rsidRPr="000B68DF">
        <w:rPr>
          <w:spacing w:val="-10"/>
          <w:sz w:val="22"/>
          <w:szCs w:val="22"/>
        </w:rPr>
        <w:t xml:space="preserve"> </w:t>
      </w:r>
      <w:r w:rsidRPr="000B68DF">
        <w:rPr>
          <w:sz w:val="22"/>
          <w:szCs w:val="22"/>
        </w:rPr>
        <w:t>бумаг.</w:t>
      </w:r>
    </w:p>
    <w:p w:rsidR="0029492A" w:rsidRPr="000B68DF" w:rsidRDefault="0029492A" w:rsidP="0029492A">
      <w:pPr>
        <w:ind w:firstLine="709"/>
        <w:jc w:val="both"/>
        <w:rPr>
          <w:sz w:val="22"/>
          <w:szCs w:val="22"/>
        </w:rPr>
      </w:pPr>
      <w:r w:rsidRPr="000B68DF">
        <w:rPr>
          <w:sz w:val="22"/>
          <w:szCs w:val="22"/>
          <w:lang w:val="en-US"/>
        </w:rPr>
        <w:t>b</w:t>
      </w:r>
      <w:r w:rsidRPr="000B68DF">
        <w:rPr>
          <w:sz w:val="22"/>
          <w:szCs w:val="22"/>
        </w:rPr>
        <w:t>.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29492A" w:rsidRPr="000B68DF" w:rsidRDefault="0029492A" w:rsidP="0029492A">
      <w:pPr>
        <w:ind w:firstLine="709"/>
        <w:jc w:val="both"/>
        <w:rPr>
          <w:sz w:val="22"/>
          <w:szCs w:val="22"/>
        </w:rPr>
      </w:pPr>
      <w:r w:rsidRPr="000B68DF">
        <w:rPr>
          <w:sz w:val="22"/>
          <w:szCs w:val="22"/>
        </w:rPr>
        <w:t>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w:t>
      </w:r>
    </w:p>
    <w:p w:rsidR="0029492A" w:rsidRPr="000B68DF" w:rsidRDefault="0029492A" w:rsidP="0029492A">
      <w:pPr>
        <w:pStyle w:val="a5"/>
        <w:tabs>
          <w:tab w:val="left" w:pos="1134"/>
        </w:tabs>
        <w:kinsoku w:val="0"/>
        <w:overflowPunct w:val="0"/>
        <w:ind w:right="-33" w:firstLine="709"/>
        <w:rPr>
          <w:sz w:val="22"/>
          <w:szCs w:val="22"/>
        </w:rPr>
      </w:pPr>
      <w:r w:rsidRPr="000B68DF">
        <w:rPr>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29492A" w:rsidRPr="000B68DF" w:rsidRDefault="0029492A" w:rsidP="0029492A">
      <w:pPr>
        <w:ind w:firstLine="709"/>
        <w:jc w:val="both"/>
        <w:rPr>
          <w:sz w:val="22"/>
          <w:szCs w:val="22"/>
        </w:rPr>
      </w:pPr>
      <w:r w:rsidRPr="000B68DF">
        <w:rPr>
          <w:sz w:val="22"/>
          <w:szCs w:val="22"/>
        </w:rPr>
        <w:t>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w:t>
      </w:r>
      <w:r w:rsidRPr="000B68DF">
        <w:rPr>
          <w:spacing w:val="-6"/>
          <w:sz w:val="22"/>
          <w:szCs w:val="22"/>
        </w:rPr>
        <w:t xml:space="preserve"> </w:t>
      </w:r>
      <w:r w:rsidRPr="000B68DF">
        <w:rPr>
          <w:sz w:val="22"/>
          <w:szCs w:val="22"/>
        </w:rPr>
        <w:t>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29492A" w:rsidRPr="000B68DF" w:rsidRDefault="0029492A" w:rsidP="0029492A">
      <w:pPr>
        <w:pStyle w:val="a5"/>
        <w:kinsoku w:val="0"/>
        <w:overflowPunct w:val="0"/>
        <w:ind w:right="-33" w:firstLine="707"/>
        <w:rPr>
          <w:sz w:val="22"/>
          <w:szCs w:val="22"/>
        </w:rPr>
      </w:pPr>
      <w:r w:rsidRPr="000B68DF">
        <w:rPr>
          <w:sz w:val="22"/>
          <w:szCs w:val="22"/>
        </w:rPr>
        <w:t xml:space="preserve">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w:t>
      </w:r>
      <w:r w:rsidRPr="000B68DF">
        <w:rPr>
          <w:sz w:val="22"/>
          <w:szCs w:val="22"/>
        </w:rPr>
        <w:lastRenderedPageBreak/>
        <w:t>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w:t>
      </w:r>
      <w:r w:rsidRPr="000B68DF">
        <w:rPr>
          <w:spacing w:val="-11"/>
          <w:sz w:val="22"/>
          <w:szCs w:val="22"/>
        </w:rPr>
        <w:t xml:space="preserve"> </w:t>
      </w:r>
      <w:r w:rsidRPr="000B68DF">
        <w:rPr>
          <w:sz w:val="22"/>
          <w:szCs w:val="22"/>
        </w:rPr>
        <w:t>ограничения.</w:t>
      </w:r>
    </w:p>
    <w:p w:rsidR="0029492A" w:rsidRPr="000B68DF" w:rsidRDefault="0029492A" w:rsidP="0029492A">
      <w:pPr>
        <w:pStyle w:val="a5"/>
        <w:kinsoku w:val="0"/>
        <w:overflowPunct w:val="0"/>
        <w:ind w:right="-33" w:firstLine="707"/>
        <w:rPr>
          <w:sz w:val="22"/>
          <w:szCs w:val="22"/>
        </w:rPr>
      </w:pPr>
      <w:r w:rsidRPr="000B68DF">
        <w:rPr>
          <w:sz w:val="22"/>
          <w:szCs w:val="22"/>
        </w:rPr>
        <w:t>Для целей расчета ограничений, указанных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инвестиционных паев, в течение не более 2 рабочих дней с даты указанного включения.</w:t>
      </w:r>
    </w:p>
    <w:p w:rsidR="0029492A" w:rsidRPr="000B68DF" w:rsidRDefault="0029492A" w:rsidP="0029492A">
      <w:pPr>
        <w:pStyle w:val="a5"/>
        <w:kinsoku w:val="0"/>
        <w:overflowPunct w:val="0"/>
        <w:spacing w:before="1"/>
        <w:ind w:right="-33" w:firstLine="707"/>
        <w:rPr>
          <w:sz w:val="22"/>
          <w:szCs w:val="22"/>
        </w:rPr>
      </w:pPr>
      <w:r w:rsidRPr="000B68DF">
        <w:rPr>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rsidR="0029492A" w:rsidRPr="000B68DF" w:rsidRDefault="0029492A" w:rsidP="0029492A">
      <w:pPr>
        <w:pStyle w:val="a5"/>
        <w:kinsoku w:val="0"/>
        <w:overflowPunct w:val="0"/>
        <w:ind w:right="-33" w:firstLine="707"/>
        <w:rPr>
          <w:sz w:val="22"/>
          <w:szCs w:val="22"/>
        </w:rPr>
      </w:pPr>
      <w:r w:rsidRPr="000B68DF">
        <w:rPr>
          <w:sz w:val="22"/>
          <w:szCs w:val="22"/>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w:t>
      </w:r>
      <w:r w:rsidRPr="000B68DF">
        <w:rPr>
          <w:spacing w:val="-5"/>
          <w:sz w:val="22"/>
          <w:szCs w:val="22"/>
        </w:rPr>
        <w:t xml:space="preserve"> </w:t>
      </w:r>
      <w:r w:rsidRPr="000B68DF">
        <w:rPr>
          <w:sz w:val="22"/>
          <w:szCs w:val="22"/>
        </w:rPr>
        <w:t>фонда.</w:t>
      </w:r>
    </w:p>
    <w:p w:rsidR="0029492A" w:rsidRPr="000B68DF" w:rsidRDefault="0029492A" w:rsidP="0029492A">
      <w:pPr>
        <w:pStyle w:val="a5"/>
        <w:kinsoku w:val="0"/>
        <w:overflowPunct w:val="0"/>
        <w:ind w:right="-33" w:firstLine="707"/>
        <w:rPr>
          <w:sz w:val="22"/>
          <w:szCs w:val="22"/>
        </w:rPr>
      </w:pPr>
      <w:r w:rsidRPr="000B68DF">
        <w:rPr>
          <w:sz w:val="22"/>
          <w:szCs w:val="22"/>
        </w:rPr>
        <w:t>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29492A" w:rsidRPr="000B68DF" w:rsidRDefault="0029492A" w:rsidP="0029492A">
      <w:pPr>
        <w:pStyle w:val="a5"/>
        <w:kinsoku w:val="0"/>
        <w:overflowPunct w:val="0"/>
        <w:ind w:right="-33" w:firstLine="707"/>
        <w:rPr>
          <w:sz w:val="22"/>
          <w:szCs w:val="22"/>
        </w:rPr>
      </w:pPr>
      <w:r w:rsidRPr="000B68DF">
        <w:rPr>
          <w:sz w:val="22"/>
          <w:szCs w:val="22"/>
        </w:rPr>
        <w:t>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с Правилами.</w:t>
      </w:r>
    </w:p>
    <w:p w:rsidR="0029492A" w:rsidRPr="000B68DF" w:rsidRDefault="0029492A" w:rsidP="0029492A">
      <w:pPr>
        <w:pStyle w:val="a5"/>
        <w:kinsoku w:val="0"/>
        <w:overflowPunct w:val="0"/>
        <w:ind w:right="-33" w:firstLine="707"/>
        <w:rPr>
          <w:sz w:val="22"/>
          <w:szCs w:val="22"/>
        </w:rPr>
      </w:pPr>
      <w:r w:rsidRPr="000B68DF">
        <w:rPr>
          <w:sz w:val="22"/>
          <w:szCs w:val="22"/>
        </w:rPr>
        <w:t>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29492A" w:rsidRPr="000B68DF" w:rsidRDefault="0029492A" w:rsidP="0029492A">
      <w:pPr>
        <w:pStyle w:val="afa"/>
        <w:widowControl w:val="0"/>
        <w:numPr>
          <w:ilvl w:val="0"/>
          <w:numId w:val="34"/>
        </w:numPr>
        <w:tabs>
          <w:tab w:val="left" w:pos="741"/>
          <w:tab w:val="left" w:pos="993"/>
        </w:tabs>
        <w:kinsoku w:val="0"/>
        <w:overflowPunct w:val="0"/>
        <w:autoSpaceDE w:val="0"/>
        <w:autoSpaceDN w:val="0"/>
        <w:adjustRightInd w:val="0"/>
        <w:spacing w:before="1"/>
        <w:ind w:left="0" w:right="-33" w:firstLine="741"/>
        <w:contextualSpacing w:val="0"/>
        <w:jc w:val="both"/>
        <w:rPr>
          <w:sz w:val="22"/>
          <w:szCs w:val="22"/>
        </w:rPr>
      </w:pPr>
      <w:r w:rsidRPr="000B68DF">
        <w:rPr>
          <w:sz w:val="22"/>
          <w:szCs w:val="22"/>
        </w:rPr>
        <w:t>Требования пункта 23 настоящих Правил применяются до даты возникновения основания прекращения фонда.</w:t>
      </w:r>
    </w:p>
    <w:p w:rsidR="0029492A" w:rsidRPr="000B68DF" w:rsidRDefault="0029492A" w:rsidP="0029492A">
      <w:pPr>
        <w:pStyle w:val="afa"/>
        <w:widowControl w:val="0"/>
        <w:numPr>
          <w:ilvl w:val="0"/>
          <w:numId w:val="34"/>
        </w:numPr>
        <w:tabs>
          <w:tab w:val="left" w:pos="993"/>
        </w:tabs>
        <w:kinsoku w:val="0"/>
        <w:overflowPunct w:val="0"/>
        <w:autoSpaceDE w:val="0"/>
        <w:autoSpaceDN w:val="0"/>
        <w:adjustRightInd w:val="0"/>
        <w:spacing w:line="251" w:lineRule="exact"/>
        <w:contextualSpacing w:val="0"/>
        <w:jc w:val="both"/>
        <w:rPr>
          <w:sz w:val="22"/>
          <w:szCs w:val="22"/>
        </w:rPr>
      </w:pPr>
      <w:r w:rsidRPr="000B68DF">
        <w:rPr>
          <w:sz w:val="22"/>
          <w:szCs w:val="22"/>
        </w:rPr>
        <w:t>Перечень фондовых</w:t>
      </w:r>
      <w:r w:rsidRPr="000B68DF">
        <w:rPr>
          <w:spacing w:val="-4"/>
          <w:sz w:val="22"/>
          <w:szCs w:val="22"/>
        </w:rPr>
        <w:t xml:space="preserve"> </w:t>
      </w:r>
      <w:r w:rsidRPr="000B68DF">
        <w:rPr>
          <w:sz w:val="22"/>
          <w:szCs w:val="22"/>
        </w:rPr>
        <w:t>индексов:</w:t>
      </w:r>
    </w:p>
    <w:p w:rsidR="0029492A" w:rsidRPr="000B68DF" w:rsidRDefault="0029492A" w:rsidP="0029492A">
      <w:pPr>
        <w:pStyle w:val="afa"/>
        <w:widowControl w:val="0"/>
        <w:numPr>
          <w:ilvl w:val="0"/>
          <w:numId w:val="19"/>
        </w:numPr>
        <w:tabs>
          <w:tab w:val="left" w:pos="993"/>
          <w:tab w:val="left" w:pos="1190"/>
        </w:tabs>
        <w:kinsoku w:val="0"/>
        <w:overflowPunct w:val="0"/>
        <w:autoSpaceDE w:val="0"/>
        <w:autoSpaceDN w:val="0"/>
        <w:adjustRightInd w:val="0"/>
        <w:spacing w:before="2" w:line="252" w:lineRule="exact"/>
        <w:ind w:left="0" w:firstLine="709"/>
        <w:contextualSpacing w:val="0"/>
        <w:rPr>
          <w:sz w:val="22"/>
          <w:szCs w:val="22"/>
        </w:rPr>
      </w:pPr>
      <w:r w:rsidRPr="000B68DF">
        <w:rPr>
          <w:sz w:val="22"/>
          <w:szCs w:val="22"/>
        </w:rPr>
        <w:t>S&amp;P/ASX-200</w:t>
      </w:r>
      <w:r w:rsidRPr="000B68DF">
        <w:rPr>
          <w:spacing w:val="-1"/>
          <w:sz w:val="22"/>
          <w:szCs w:val="22"/>
        </w:rPr>
        <w:t xml:space="preserve"> </w:t>
      </w:r>
      <w:r w:rsidRPr="000B68DF">
        <w:rPr>
          <w:sz w:val="22"/>
          <w:szCs w:val="22"/>
        </w:rPr>
        <w:t>(Австралия)</w:t>
      </w:r>
    </w:p>
    <w:p w:rsidR="0029492A" w:rsidRPr="000B68DF" w:rsidRDefault="0029492A" w:rsidP="0029492A">
      <w:pPr>
        <w:pStyle w:val="afa"/>
        <w:widowControl w:val="0"/>
        <w:numPr>
          <w:ilvl w:val="0"/>
          <w:numId w:val="19"/>
        </w:numPr>
        <w:tabs>
          <w:tab w:val="left" w:pos="993"/>
          <w:tab w:val="left" w:pos="1301"/>
        </w:tabs>
        <w:kinsoku w:val="0"/>
        <w:overflowPunct w:val="0"/>
        <w:autoSpaceDE w:val="0"/>
        <w:autoSpaceDN w:val="0"/>
        <w:adjustRightInd w:val="0"/>
        <w:spacing w:before="2" w:line="252" w:lineRule="exact"/>
        <w:ind w:left="0" w:firstLine="709"/>
        <w:contextualSpacing w:val="0"/>
        <w:rPr>
          <w:sz w:val="22"/>
          <w:szCs w:val="22"/>
          <w:lang w:val="en-US"/>
        </w:rPr>
      </w:pPr>
      <w:r w:rsidRPr="000B68DF">
        <w:rPr>
          <w:sz w:val="22"/>
          <w:szCs w:val="22"/>
          <w:lang w:val="en-US"/>
        </w:rPr>
        <w:t>АТХ (Австрия)</w:t>
      </w:r>
    </w:p>
    <w:p w:rsidR="0029492A" w:rsidRPr="000B68DF" w:rsidRDefault="0029492A" w:rsidP="0029492A">
      <w:pPr>
        <w:pStyle w:val="afa"/>
        <w:widowControl w:val="0"/>
        <w:numPr>
          <w:ilvl w:val="0"/>
          <w:numId w:val="19"/>
        </w:numPr>
        <w:tabs>
          <w:tab w:val="left" w:pos="993"/>
          <w:tab w:val="left" w:pos="1301"/>
        </w:tabs>
        <w:kinsoku w:val="0"/>
        <w:overflowPunct w:val="0"/>
        <w:autoSpaceDE w:val="0"/>
        <w:autoSpaceDN w:val="0"/>
        <w:adjustRightInd w:val="0"/>
        <w:spacing w:before="2" w:line="252" w:lineRule="exact"/>
        <w:ind w:left="0" w:firstLine="709"/>
        <w:contextualSpacing w:val="0"/>
        <w:rPr>
          <w:sz w:val="22"/>
          <w:szCs w:val="22"/>
          <w:lang w:val="en-US"/>
        </w:rPr>
      </w:pPr>
      <w:r w:rsidRPr="000B68DF">
        <w:rPr>
          <w:sz w:val="22"/>
          <w:szCs w:val="22"/>
          <w:lang w:val="en-US"/>
        </w:rPr>
        <w:t>BEL20 (Бельгия)</w:t>
      </w:r>
    </w:p>
    <w:p w:rsidR="0029492A" w:rsidRPr="000B68DF" w:rsidRDefault="0029492A" w:rsidP="0029492A">
      <w:pPr>
        <w:pStyle w:val="afa"/>
        <w:widowControl w:val="0"/>
        <w:numPr>
          <w:ilvl w:val="0"/>
          <w:numId w:val="19"/>
        </w:numPr>
        <w:tabs>
          <w:tab w:val="left" w:pos="993"/>
          <w:tab w:val="left" w:pos="1301"/>
        </w:tabs>
        <w:kinsoku w:val="0"/>
        <w:overflowPunct w:val="0"/>
        <w:autoSpaceDE w:val="0"/>
        <w:autoSpaceDN w:val="0"/>
        <w:adjustRightInd w:val="0"/>
        <w:spacing w:before="2" w:line="252" w:lineRule="exact"/>
        <w:ind w:left="0" w:firstLine="709"/>
        <w:contextualSpacing w:val="0"/>
        <w:rPr>
          <w:sz w:val="22"/>
          <w:szCs w:val="22"/>
          <w:lang w:val="en-US"/>
        </w:rPr>
      </w:pPr>
      <w:r w:rsidRPr="000B68DF">
        <w:rPr>
          <w:sz w:val="22"/>
          <w:szCs w:val="22"/>
          <w:lang w:val="en-US"/>
        </w:rPr>
        <w:t>Bovespa Index(Бразилия)</w:t>
      </w:r>
    </w:p>
    <w:p w:rsidR="0029492A" w:rsidRPr="000B68DF" w:rsidRDefault="0029492A" w:rsidP="0029492A">
      <w:pPr>
        <w:pStyle w:val="afa"/>
        <w:widowControl w:val="0"/>
        <w:numPr>
          <w:ilvl w:val="0"/>
          <w:numId w:val="19"/>
        </w:numPr>
        <w:tabs>
          <w:tab w:val="left" w:pos="993"/>
          <w:tab w:val="left" w:pos="1301"/>
        </w:tabs>
        <w:kinsoku w:val="0"/>
        <w:overflowPunct w:val="0"/>
        <w:autoSpaceDE w:val="0"/>
        <w:autoSpaceDN w:val="0"/>
        <w:adjustRightInd w:val="0"/>
        <w:spacing w:before="2" w:line="252" w:lineRule="exact"/>
        <w:ind w:left="0" w:firstLine="709"/>
        <w:contextualSpacing w:val="0"/>
        <w:rPr>
          <w:sz w:val="22"/>
          <w:szCs w:val="22"/>
          <w:lang w:val="en-US"/>
        </w:rPr>
      </w:pPr>
      <w:r w:rsidRPr="000B68DF">
        <w:rPr>
          <w:sz w:val="22"/>
          <w:szCs w:val="22"/>
          <w:lang w:val="en-US"/>
        </w:rPr>
        <w:t>BUX (Венгрия)</w:t>
      </w:r>
    </w:p>
    <w:p w:rsidR="0029492A" w:rsidRPr="000B68DF" w:rsidRDefault="0029492A" w:rsidP="0029492A">
      <w:pPr>
        <w:pStyle w:val="afa"/>
        <w:widowControl w:val="0"/>
        <w:numPr>
          <w:ilvl w:val="0"/>
          <w:numId w:val="19"/>
        </w:numPr>
        <w:tabs>
          <w:tab w:val="left" w:pos="993"/>
          <w:tab w:val="left" w:pos="1301"/>
        </w:tabs>
        <w:kinsoku w:val="0"/>
        <w:overflowPunct w:val="0"/>
        <w:autoSpaceDE w:val="0"/>
        <w:autoSpaceDN w:val="0"/>
        <w:adjustRightInd w:val="0"/>
        <w:spacing w:before="2" w:line="252" w:lineRule="exact"/>
        <w:ind w:left="0" w:firstLine="709"/>
        <w:contextualSpacing w:val="0"/>
        <w:rPr>
          <w:sz w:val="22"/>
          <w:szCs w:val="22"/>
          <w:lang w:val="en-US"/>
        </w:rPr>
      </w:pPr>
      <w:r w:rsidRPr="000B68DF">
        <w:rPr>
          <w:sz w:val="22"/>
          <w:szCs w:val="22"/>
          <w:lang w:val="en-US"/>
        </w:rPr>
        <w:t>FTSE 100 (Великобритания)</w:t>
      </w:r>
    </w:p>
    <w:p w:rsidR="0029492A" w:rsidRPr="000B68DF" w:rsidRDefault="0029492A" w:rsidP="0029492A">
      <w:pPr>
        <w:pStyle w:val="afa"/>
        <w:widowControl w:val="0"/>
        <w:numPr>
          <w:ilvl w:val="0"/>
          <w:numId w:val="19"/>
        </w:numPr>
        <w:tabs>
          <w:tab w:val="left" w:pos="993"/>
          <w:tab w:val="left" w:pos="1301"/>
        </w:tabs>
        <w:kinsoku w:val="0"/>
        <w:overflowPunct w:val="0"/>
        <w:autoSpaceDE w:val="0"/>
        <w:autoSpaceDN w:val="0"/>
        <w:adjustRightInd w:val="0"/>
        <w:spacing w:before="2" w:line="252" w:lineRule="exact"/>
        <w:ind w:left="0" w:firstLine="709"/>
        <w:contextualSpacing w:val="0"/>
        <w:rPr>
          <w:sz w:val="22"/>
          <w:szCs w:val="22"/>
          <w:lang w:val="en-US"/>
        </w:rPr>
      </w:pPr>
      <w:r w:rsidRPr="000B68DF">
        <w:rPr>
          <w:sz w:val="22"/>
          <w:szCs w:val="22"/>
          <w:lang w:val="en-US"/>
        </w:rPr>
        <w:t>Hang Seng (Гонконг)</w:t>
      </w:r>
    </w:p>
    <w:p w:rsidR="0029492A" w:rsidRPr="000B68DF" w:rsidRDefault="0029492A" w:rsidP="0029492A">
      <w:pPr>
        <w:pStyle w:val="afa"/>
        <w:widowControl w:val="0"/>
        <w:numPr>
          <w:ilvl w:val="0"/>
          <w:numId w:val="19"/>
        </w:numPr>
        <w:tabs>
          <w:tab w:val="left" w:pos="993"/>
          <w:tab w:val="left" w:pos="1301"/>
        </w:tabs>
        <w:kinsoku w:val="0"/>
        <w:overflowPunct w:val="0"/>
        <w:autoSpaceDE w:val="0"/>
        <w:autoSpaceDN w:val="0"/>
        <w:adjustRightInd w:val="0"/>
        <w:spacing w:before="2" w:line="252" w:lineRule="exact"/>
        <w:ind w:left="0" w:firstLine="709"/>
        <w:contextualSpacing w:val="0"/>
        <w:rPr>
          <w:sz w:val="22"/>
          <w:szCs w:val="22"/>
          <w:lang w:val="en-US"/>
        </w:rPr>
      </w:pPr>
      <w:r w:rsidRPr="000B68DF">
        <w:rPr>
          <w:sz w:val="22"/>
          <w:szCs w:val="22"/>
          <w:lang w:val="en-US"/>
        </w:rPr>
        <w:t>DАХ (Германия)</w:t>
      </w:r>
    </w:p>
    <w:p w:rsidR="0029492A" w:rsidRPr="000B68DF" w:rsidRDefault="0029492A" w:rsidP="0029492A">
      <w:pPr>
        <w:pStyle w:val="afa"/>
        <w:widowControl w:val="0"/>
        <w:numPr>
          <w:ilvl w:val="0"/>
          <w:numId w:val="19"/>
        </w:numPr>
        <w:tabs>
          <w:tab w:val="left" w:pos="993"/>
          <w:tab w:val="left" w:pos="1301"/>
        </w:tabs>
        <w:kinsoku w:val="0"/>
        <w:overflowPunct w:val="0"/>
        <w:autoSpaceDE w:val="0"/>
        <w:autoSpaceDN w:val="0"/>
        <w:adjustRightInd w:val="0"/>
        <w:spacing w:before="2" w:line="252" w:lineRule="exact"/>
        <w:ind w:left="0" w:firstLine="709"/>
        <w:contextualSpacing w:val="0"/>
        <w:rPr>
          <w:sz w:val="22"/>
          <w:szCs w:val="22"/>
          <w:lang w:val="en-US"/>
        </w:rPr>
      </w:pPr>
      <w:r w:rsidRPr="000B68DF">
        <w:rPr>
          <w:sz w:val="22"/>
          <w:szCs w:val="22"/>
          <w:lang w:val="en-US"/>
        </w:rPr>
        <w:lastRenderedPageBreak/>
        <w:t>ОМХ Copenhagen 20 (Дания)</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before="2" w:line="252" w:lineRule="exact"/>
        <w:ind w:left="0" w:firstLine="709"/>
        <w:contextualSpacing w:val="0"/>
        <w:rPr>
          <w:sz w:val="22"/>
          <w:szCs w:val="22"/>
          <w:lang w:val="en-US"/>
        </w:rPr>
      </w:pPr>
      <w:r w:rsidRPr="000B68DF">
        <w:rPr>
          <w:sz w:val="22"/>
          <w:szCs w:val="22"/>
          <w:lang w:val="en-US"/>
        </w:rPr>
        <w:t>ТА-35 (Израиль)</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before="2" w:line="252" w:lineRule="exact"/>
        <w:ind w:left="0" w:firstLine="709"/>
        <w:contextualSpacing w:val="0"/>
        <w:rPr>
          <w:sz w:val="22"/>
          <w:szCs w:val="22"/>
          <w:lang w:val="en-US"/>
        </w:rPr>
      </w:pPr>
      <w:r w:rsidRPr="000B68DF">
        <w:rPr>
          <w:sz w:val="22"/>
          <w:szCs w:val="22"/>
          <w:lang w:val="en-US"/>
        </w:rPr>
        <w:t>S&amp;P BSE SENSEX (Индия)</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before="2" w:line="252" w:lineRule="exact"/>
        <w:ind w:left="0" w:firstLine="709"/>
        <w:contextualSpacing w:val="0"/>
        <w:rPr>
          <w:sz w:val="22"/>
          <w:szCs w:val="22"/>
          <w:lang w:val="en-US"/>
        </w:rPr>
      </w:pPr>
      <w:r w:rsidRPr="000B68DF">
        <w:rPr>
          <w:sz w:val="22"/>
          <w:szCs w:val="22"/>
          <w:lang w:val="en-US"/>
        </w:rPr>
        <w:t>ISEQ 20 (Ирландия)</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before="2" w:line="252" w:lineRule="exact"/>
        <w:ind w:left="0" w:firstLine="709"/>
        <w:contextualSpacing w:val="0"/>
        <w:rPr>
          <w:sz w:val="22"/>
          <w:szCs w:val="22"/>
          <w:lang w:val="en-US"/>
        </w:rPr>
      </w:pPr>
      <w:r w:rsidRPr="000B68DF">
        <w:rPr>
          <w:sz w:val="22"/>
          <w:szCs w:val="22"/>
          <w:lang w:val="en-US"/>
        </w:rPr>
        <w:t>OMX Iceland 8 (Исландия)</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IBEX 35</w:t>
      </w:r>
      <w:r w:rsidRPr="000B68DF">
        <w:rPr>
          <w:spacing w:val="-1"/>
          <w:sz w:val="22"/>
          <w:szCs w:val="22"/>
        </w:rPr>
        <w:t xml:space="preserve"> </w:t>
      </w:r>
      <w:r w:rsidRPr="000B68DF">
        <w:rPr>
          <w:sz w:val="22"/>
          <w:szCs w:val="22"/>
        </w:rPr>
        <w:t>(Испания)</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FTSE MIB</w:t>
      </w:r>
      <w:r w:rsidRPr="000B68DF">
        <w:rPr>
          <w:spacing w:val="-3"/>
          <w:sz w:val="22"/>
          <w:szCs w:val="22"/>
        </w:rPr>
        <w:t xml:space="preserve"> </w:t>
      </w:r>
      <w:r w:rsidRPr="000B68DF">
        <w:rPr>
          <w:sz w:val="22"/>
          <w:szCs w:val="22"/>
        </w:rPr>
        <w:t>(Италия)</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before="2" w:line="252" w:lineRule="exact"/>
        <w:ind w:left="0" w:firstLine="709"/>
        <w:contextualSpacing w:val="0"/>
        <w:rPr>
          <w:sz w:val="22"/>
          <w:szCs w:val="22"/>
          <w:lang w:val="en-US"/>
        </w:rPr>
      </w:pPr>
      <w:r w:rsidRPr="000B68DF">
        <w:rPr>
          <w:sz w:val="22"/>
          <w:szCs w:val="22"/>
          <w:lang w:val="en-US"/>
        </w:rPr>
        <w:t>S&amp;P/TSX Composite (</w:t>
      </w:r>
      <w:r w:rsidRPr="000B68DF">
        <w:rPr>
          <w:sz w:val="22"/>
          <w:szCs w:val="22"/>
        </w:rPr>
        <w:t>Канада</w:t>
      </w:r>
      <w:r w:rsidRPr="000B68DF">
        <w:rPr>
          <w:sz w:val="22"/>
          <w:szCs w:val="22"/>
          <w:lang w:val="en-US"/>
        </w:rPr>
        <w:t>)</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S</w:t>
      </w:r>
      <w:r w:rsidRPr="000B68DF">
        <w:rPr>
          <w:sz w:val="22"/>
          <w:szCs w:val="22"/>
          <w:lang w:val="en-US"/>
        </w:rPr>
        <w:t xml:space="preserve">hanghai </w:t>
      </w:r>
      <w:r w:rsidRPr="000B68DF">
        <w:rPr>
          <w:sz w:val="22"/>
          <w:szCs w:val="22"/>
        </w:rPr>
        <w:t>SE Composite</w:t>
      </w:r>
      <w:r w:rsidRPr="000B68DF">
        <w:rPr>
          <w:spacing w:val="-1"/>
          <w:sz w:val="22"/>
          <w:szCs w:val="22"/>
        </w:rPr>
        <w:t xml:space="preserve"> </w:t>
      </w:r>
      <w:r w:rsidRPr="000B68DF">
        <w:rPr>
          <w:sz w:val="22"/>
          <w:szCs w:val="22"/>
        </w:rPr>
        <w:t>(Китай)</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before="1" w:line="252" w:lineRule="exact"/>
        <w:ind w:left="0" w:firstLine="709"/>
        <w:contextualSpacing w:val="0"/>
        <w:rPr>
          <w:sz w:val="22"/>
          <w:szCs w:val="22"/>
        </w:rPr>
      </w:pPr>
      <w:r w:rsidRPr="000B68DF">
        <w:rPr>
          <w:sz w:val="22"/>
          <w:szCs w:val="22"/>
        </w:rPr>
        <w:t>LuxX Index (Люксембург)</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IPC</w:t>
      </w:r>
      <w:r w:rsidRPr="000B68DF">
        <w:rPr>
          <w:spacing w:val="-3"/>
          <w:sz w:val="22"/>
          <w:szCs w:val="22"/>
        </w:rPr>
        <w:t xml:space="preserve"> </w:t>
      </w:r>
      <w:r w:rsidRPr="000B68DF">
        <w:rPr>
          <w:sz w:val="22"/>
          <w:szCs w:val="22"/>
        </w:rPr>
        <w:t>(Мексика)</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АЕХ Index</w:t>
      </w:r>
      <w:r w:rsidRPr="000B68DF">
        <w:rPr>
          <w:spacing w:val="-3"/>
          <w:sz w:val="22"/>
          <w:szCs w:val="22"/>
        </w:rPr>
        <w:t xml:space="preserve"> </w:t>
      </w:r>
      <w:r w:rsidRPr="000B68DF">
        <w:rPr>
          <w:sz w:val="22"/>
          <w:szCs w:val="22"/>
        </w:rPr>
        <w:t>(Нидерланды)</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before="2" w:line="252" w:lineRule="exact"/>
        <w:ind w:left="0" w:firstLine="709"/>
        <w:contextualSpacing w:val="0"/>
        <w:rPr>
          <w:sz w:val="22"/>
          <w:szCs w:val="22"/>
        </w:rPr>
      </w:pPr>
      <w:r w:rsidRPr="000B68DF">
        <w:rPr>
          <w:sz w:val="22"/>
          <w:szCs w:val="22"/>
          <w:lang w:val="en-US"/>
        </w:rPr>
        <w:t>S</w:t>
      </w:r>
      <w:r w:rsidRPr="000B68DF">
        <w:rPr>
          <w:sz w:val="22"/>
          <w:szCs w:val="22"/>
        </w:rPr>
        <w:t>&amp;</w:t>
      </w:r>
      <w:r w:rsidRPr="000B68DF">
        <w:rPr>
          <w:sz w:val="22"/>
          <w:szCs w:val="22"/>
          <w:lang w:val="en-US"/>
        </w:rPr>
        <w:t>P</w:t>
      </w:r>
      <w:r w:rsidRPr="000B68DF">
        <w:rPr>
          <w:sz w:val="22"/>
          <w:szCs w:val="22"/>
        </w:rPr>
        <w:t>/</w:t>
      </w:r>
      <w:r w:rsidRPr="000B68DF">
        <w:rPr>
          <w:sz w:val="22"/>
          <w:szCs w:val="22"/>
          <w:lang w:val="en-US"/>
        </w:rPr>
        <w:t>NZX</w:t>
      </w:r>
      <w:r w:rsidRPr="000B68DF">
        <w:rPr>
          <w:sz w:val="22"/>
          <w:szCs w:val="22"/>
        </w:rPr>
        <w:t xml:space="preserve"> 50 (Новая Зеландия)</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OBX</w:t>
      </w:r>
      <w:r w:rsidRPr="000B68DF">
        <w:rPr>
          <w:spacing w:val="-3"/>
          <w:sz w:val="22"/>
          <w:szCs w:val="22"/>
        </w:rPr>
        <w:t xml:space="preserve"> </w:t>
      </w:r>
      <w:r w:rsidRPr="000B68DF">
        <w:rPr>
          <w:sz w:val="22"/>
          <w:szCs w:val="22"/>
        </w:rPr>
        <w:t>(Норвегия)</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before="1" w:line="253" w:lineRule="exact"/>
        <w:ind w:left="0" w:firstLine="709"/>
        <w:contextualSpacing w:val="0"/>
        <w:rPr>
          <w:sz w:val="22"/>
          <w:szCs w:val="22"/>
        </w:rPr>
      </w:pPr>
      <w:r w:rsidRPr="000B68DF">
        <w:rPr>
          <w:sz w:val="22"/>
          <w:szCs w:val="22"/>
        </w:rPr>
        <w:t>WIG</w:t>
      </w:r>
      <w:r w:rsidRPr="000B68DF">
        <w:rPr>
          <w:spacing w:val="-2"/>
          <w:sz w:val="22"/>
          <w:szCs w:val="22"/>
        </w:rPr>
        <w:t xml:space="preserve"> </w:t>
      </w:r>
      <w:r w:rsidRPr="000B68DF">
        <w:rPr>
          <w:sz w:val="22"/>
          <w:szCs w:val="22"/>
        </w:rPr>
        <w:t>(Польша)</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ind w:left="0" w:firstLine="709"/>
        <w:contextualSpacing w:val="0"/>
        <w:rPr>
          <w:sz w:val="22"/>
          <w:szCs w:val="22"/>
        </w:rPr>
      </w:pPr>
      <w:r w:rsidRPr="000B68DF">
        <w:rPr>
          <w:sz w:val="22"/>
          <w:szCs w:val="22"/>
        </w:rPr>
        <w:t>PSI 20</w:t>
      </w:r>
      <w:r w:rsidRPr="000B68DF">
        <w:rPr>
          <w:spacing w:val="-4"/>
          <w:sz w:val="22"/>
          <w:szCs w:val="22"/>
        </w:rPr>
        <w:t xml:space="preserve"> </w:t>
      </w:r>
      <w:r w:rsidRPr="000B68DF">
        <w:rPr>
          <w:sz w:val="22"/>
          <w:szCs w:val="22"/>
        </w:rPr>
        <w:t>(Португалия)</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before="1" w:line="252" w:lineRule="exact"/>
        <w:ind w:left="0" w:firstLine="709"/>
        <w:contextualSpacing w:val="0"/>
        <w:rPr>
          <w:sz w:val="22"/>
          <w:szCs w:val="22"/>
        </w:rPr>
      </w:pPr>
      <w:r w:rsidRPr="000B68DF">
        <w:rPr>
          <w:sz w:val="22"/>
          <w:szCs w:val="22"/>
        </w:rPr>
        <w:t>Индекс МосБиржи</w:t>
      </w:r>
      <w:r w:rsidRPr="000B68DF">
        <w:rPr>
          <w:spacing w:val="-3"/>
          <w:sz w:val="22"/>
          <w:szCs w:val="22"/>
        </w:rPr>
        <w:t xml:space="preserve"> </w:t>
      </w:r>
      <w:r w:rsidRPr="000B68DF">
        <w:rPr>
          <w:sz w:val="22"/>
          <w:szCs w:val="22"/>
        </w:rPr>
        <w:t>(Россия)</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Индекс РТС</w:t>
      </w:r>
      <w:r w:rsidRPr="000B68DF">
        <w:rPr>
          <w:spacing w:val="-2"/>
          <w:sz w:val="22"/>
          <w:szCs w:val="22"/>
        </w:rPr>
        <w:t xml:space="preserve"> </w:t>
      </w:r>
      <w:r w:rsidRPr="000B68DF">
        <w:rPr>
          <w:sz w:val="22"/>
          <w:szCs w:val="22"/>
        </w:rPr>
        <w:t>(Россия)</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SAX</w:t>
      </w:r>
      <w:r w:rsidRPr="000B68DF">
        <w:rPr>
          <w:spacing w:val="-2"/>
          <w:sz w:val="22"/>
          <w:szCs w:val="22"/>
        </w:rPr>
        <w:t xml:space="preserve"> </w:t>
      </w:r>
      <w:r w:rsidRPr="000B68DF">
        <w:rPr>
          <w:sz w:val="22"/>
          <w:szCs w:val="22"/>
        </w:rPr>
        <w:t>(Словакия)</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before="2" w:line="252" w:lineRule="exact"/>
        <w:ind w:left="0" w:firstLine="709"/>
        <w:contextualSpacing w:val="0"/>
        <w:rPr>
          <w:sz w:val="22"/>
          <w:szCs w:val="22"/>
        </w:rPr>
      </w:pPr>
      <w:r w:rsidRPr="000B68DF">
        <w:rPr>
          <w:sz w:val="22"/>
          <w:szCs w:val="22"/>
        </w:rPr>
        <w:t>SBI</w:t>
      </w:r>
      <w:r w:rsidRPr="000B68DF">
        <w:rPr>
          <w:sz w:val="22"/>
          <w:szCs w:val="22"/>
          <w:lang w:val="en-US"/>
        </w:rPr>
        <w:t xml:space="preserve"> </w:t>
      </w:r>
      <w:r w:rsidRPr="000B68DF">
        <w:rPr>
          <w:sz w:val="22"/>
          <w:szCs w:val="22"/>
        </w:rPr>
        <w:t>TOP</w:t>
      </w:r>
      <w:r w:rsidRPr="000B68DF">
        <w:rPr>
          <w:spacing w:val="-1"/>
          <w:sz w:val="22"/>
          <w:szCs w:val="22"/>
        </w:rPr>
        <w:t xml:space="preserve"> </w:t>
      </w:r>
      <w:r w:rsidRPr="000B68DF">
        <w:rPr>
          <w:sz w:val="22"/>
          <w:szCs w:val="22"/>
        </w:rPr>
        <w:t>(Словения)</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Dow Jones</w:t>
      </w:r>
      <w:r w:rsidRPr="000B68DF">
        <w:rPr>
          <w:spacing w:val="-6"/>
          <w:sz w:val="22"/>
          <w:szCs w:val="22"/>
        </w:rPr>
        <w:t xml:space="preserve"> </w:t>
      </w:r>
      <w:r w:rsidRPr="000B68DF">
        <w:rPr>
          <w:sz w:val="22"/>
          <w:szCs w:val="22"/>
        </w:rPr>
        <w:t>(США)</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before="1" w:line="252" w:lineRule="exact"/>
        <w:ind w:left="0" w:firstLine="709"/>
        <w:contextualSpacing w:val="0"/>
        <w:rPr>
          <w:sz w:val="22"/>
          <w:szCs w:val="22"/>
        </w:rPr>
      </w:pPr>
      <w:r w:rsidRPr="000B68DF">
        <w:rPr>
          <w:sz w:val="22"/>
          <w:szCs w:val="22"/>
        </w:rPr>
        <w:t>S&amp;P 500</w:t>
      </w:r>
      <w:r w:rsidRPr="000B68DF">
        <w:rPr>
          <w:spacing w:val="-1"/>
          <w:sz w:val="22"/>
          <w:szCs w:val="22"/>
        </w:rPr>
        <w:t xml:space="preserve"> </w:t>
      </w:r>
      <w:r w:rsidRPr="000B68DF">
        <w:rPr>
          <w:sz w:val="22"/>
          <w:szCs w:val="22"/>
        </w:rPr>
        <w:t>(США)</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BIST 100 (Турция)</w:t>
      </w:r>
    </w:p>
    <w:p w:rsidR="0029492A" w:rsidRPr="000B68DF" w:rsidRDefault="0029492A" w:rsidP="0029492A">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ОМХ Helsinki 25 (Финляндия)</w:t>
      </w:r>
    </w:p>
    <w:p w:rsidR="0029492A" w:rsidRPr="000B68DF" w:rsidRDefault="0029492A" w:rsidP="0029492A">
      <w:pPr>
        <w:pStyle w:val="afa"/>
        <w:widowControl w:val="0"/>
        <w:numPr>
          <w:ilvl w:val="0"/>
          <w:numId w:val="19"/>
        </w:numPr>
        <w:tabs>
          <w:tab w:val="left" w:pos="1134"/>
          <w:tab w:val="left" w:pos="1301"/>
        </w:tabs>
        <w:kinsoku w:val="0"/>
        <w:overflowPunct w:val="0"/>
        <w:autoSpaceDE w:val="0"/>
        <w:autoSpaceDN w:val="0"/>
        <w:adjustRightInd w:val="0"/>
        <w:spacing w:before="2" w:line="252" w:lineRule="exact"/>
        <w:ind w:left="0" w:firstLine="709"/>
        <w:contextualSpacing w:val="0"/>
        <w:rPr>
          <w:sz w:val="22"/>
          <w:szCs w:val="22"/>
        </w:rPr>
      </w:pPr>
      <w:r w:rsidRPr="000B68DF">
        <w:rPr>
          <w:sz w:val="22"/>
          <w:szCs w:val="22"/>
        </w:rPr>
        <w:t>САС 40</w:t>
      </w:r>
      <w:r w:rsidRPr="000B68DF">
        <w:rPr>
          <w:spacing w:val="-2"/>
          <w:sz w:val="22"/>
          <w:szCs w:val="22"/>
        </w:rPr>
        <w:t xml:space="preserve"> </w:t>
      </w:r>
      <w:r w:rsidRPr="000B68DF">
        <w:rPr>
          <w:sz w:val="22"/>
          <w:szCs w:val="22"/>
        </w:rPr>
        <w:t>(Франция)</w:t>
      </w:r>
    </w:p>
    <w:p w:rsidR="0029492A" w:rsidRPr="000B68DF" w:rsidRDefault="0029492A" w:rsidP="0029492A">
      <w:pPr>
        <w:pStyle w:val="afa"/>
        <w:widowControl w:val="0"/>
        <w:numPr>
          <w:ilvl w:val="0"/>
          <w:numId w:val="19"/>
        </w:numPr>
        <w:tabs>
          <w:tab w:val="left" w:pos="1134"/>
          <w:tab w:val="left" w:pos="1301"/>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РХ Index (Чешская республика)</w:t>
      </w:r>
    </w:p>
    <w:p w:rsidR="0029492A" w:rsidRPr="000B68DF" w:rsidRDefault="0029492A" w:rsidP="0029492A">
      <w:pPr>
        <w:pStyle w:val="afa"/>
        <w:widowControl w:val="0"/>
        <w:numPr>
          <w:ilvl w:val="0"/>
          <w:numId w:val="19"/>
        </w:numPr>
        <w:tabs>
          <w:tab w:val="left" w:pos="1134"/>
          <w:tab w:val="left" w:pos="1301"/>
        </w:tabs>
        <w:kinsoku w:val="0"/>
        <w:overflowPunct w:val="0"/>
        <w:autoSpaceDE w:val="0"/>
        <w:autoSpaceDN w:val="0"/>
        <w:adjustRightInd w:val="0"/>
        <w:spacing w:before="1" w:line="252" w:lineRule="exact"/>
        <w:ind w:left="0" w:firstLine="709"/>
        <w:contextualSpacing w:val="0"/>
        <w:rPr>
          <w:sz w:val="22"/>
          <w:szCs w:val="22"/>
          <w:lang w:val="en-US"/>
        </w:rPr>
      </w:pPr>
      <w:r w:rsidRPr="000B68DF">
        <w:rPr>
          <w:sz w:val="22"/>
          <w:szCs w:val="22"/>
          <w:lang w:val="en-US"/>
        </w:rPr>
        <w:t>S&amp;P/CLX IPSA</w:t>
      </w:r>
      <w:r w:rsidRPr="000B68DF">
        <w:rPr>
          <w:spacing w:val="-2"/>
          <w:sz w:val="22"/>
          <w:szCs w:val="22"/>
          <w:lang w:val="en-US"/>
        </w:rPr>
        <w:t xml:space="preserve"> </w:t>
      </w:r>
      <w:r w:rsidRPr="000B68DF">
        <w:rPr>
          <w:sz w:val="22"/>
          <w:szCs w:val="22"/>
          <w:lang w:val="en-US"/>
        </w:rPr>
        <w:t>(</w:t>
      </w:r>
      <w:r w:rsidRPr="000B68DF">
        <w:rPr>
          <w:sz w:val="22"/>
          <w:szCs w:val="22"/>
        </w:rPr>
        <w:t>Чили</w:t>
      </w:r>
      <w:r w:rsidRPr="000B68DF">
        <w:rPr>
          <w:sz w:val="22"/>
          <w:szCs w:val="22"/>
          <w:lang w:val="en-US"/>
        </w:rPr>
        <w:t>)</w:t>
      </w:r>
    </w:p>
    <w:p w:rsidR="0029492A" w:rsidRPr="000B68DF" w:rsidRDefault="0029492A" w:rsidP="0029492A">
      <w:pPr>
        <w:pStyle w:val="afa"/>
        <w:widowControl w:val="0"/>
        <w:numPr>
          <w:ilvl w:val="0"/>
          <w:numId w:val="19"/>
        </w:numPr>
        <w:tabs>
          <w:tab w:val="left" w:pos="1134"/>
          <w:tab w:val="left" w:pos="1301"/>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SMI</w:t>
      </w:r>
      <w:r w:rsidRPr="000B68DF">
        <w:rPr>
          <w:spacing w:val="-4"/>
          <w:sz w:val="22"/>
          <w:szCs w:val="22"/>
        </w:rPr>
        <w:t xml:space="preserve"> </w:t>
      </w:r>
      <w:r w:rsidRPr="000B68DF">
        <w:rPr>
          <w:sz w:val="22"/>
          <w:szCs w:val="22"/>
        </w:rPr>
        <w:t>(Швейцария)</w:t>
      </w:r>
    </w:p>
    <w:p w:rsidR="0029492A" w:rsidRPr="000B68DF" w:rsidRDefault="0029492A" w:rsidP="0029492A">
      <w:pPr>
        <w:pStyle w:val="afa"/>
        <w:widowControl w:val="0"/>
        <w:numPr>
          <w:ilvl w:val="0"/>
          <w:numId w:val="19"/>
        </w:numPr>
        <w:tabs>
          <w:tab w:val="left" w:pos="1134"/>
          <w:tab w:val="left" w:pos="1301"/>
        </w:tabs>
        <w:kinsoku w:val="0"/>
        <w:overflowPunct w:val="0"/>
        <w:autoSpaceDE w:val="0"/>
        <w:autoSpaceDN w:val="0"/>
        <w:adjustRightInd w:val="0"/>
        <w:spacing w:line="253" w:lineRule="exact"/>
        <w:ind w:left="0" w:firstLine="709"/>
        <w:contextualSpacing w:val="0"/>
        <w:rPr>
          <w:sz w:val="22"/>
          <w:szCs w:val="22"/>
        </w:rPr>
      </w:pPr>
      <w:r w:rsidRPr="000B68DF">
        <w:rPr>
          <w:sz w:val="22"/>
          <w:szCs w:val="22"/>
        </w:rPr>
        <w:t>OMX</w:t>
      </w:r>
      <w:r w:rsidRPr="000B68DF">
        <w:rPr>
          <w:sz w:val="22"/>
          <w:szCs w:val="22"/>
          <w:lang w:val="en-US"/>
        </w:rPr>
        <w:t xml:space="preserve"> </w:t>
      </w:r>
      <w:r w:rsidRPr="000B68DF">
        <w:rPr>
          <w:sz w:val="22"/>
          <w:szCs w:val="22"/>
        </w:rPr>
        <w:t>S</w:t>
      </w:r>
      <w:r w:rsidRPr="000B68DF">
        <w:rPr>
          <w:sz w:val="22"/>
          <w:szCs w:val="22"/>
          <w:lang w:val="en-US"/>
        </w:rPr>
        <w:t xml:space="preserve">tockholm </w:t>
      </w:r>
      <w:r w:rsidRPr="000B68DF">
        <w:rPr>
          <w:sz w:val="22"/>
          <w:szCs w:val="22"/>
        </w:rPr>
        <w:t>30</w:t>
      </w:r>
      <w:r w:rsidRPr="000B68DF">
        <w:rPr>
          <w:spacing w:val="-4"/>
          <w:sz w:val="22"/>
          <w:szCs w:val="22"/>
        </w:rPr>
        <w:t xml:space="preserve"> </w:t>
      </w:r>
      <w:r w:rsidRPr="000B68DF">
        <w:rPr>
          <w:sz w:val="22"/>
          <w:szCs w:val="22"/>
        </w:rPr>
        <w:t>(Швеция)</w:t>
      </w:r>
    </w:p>
    <w:p w:rsidR="0029492A" w:rsidRPr="000B68DF" w:rsidRDefault="0029492A" w:rsidP="0029492A">
      <w:pPr>
        <w:pStyle w:val="afa"/>
        <w:widowControl w:val="0"/>
        <w:numPr>
          <w:ilvl w:val="0"/>
          <w:numId w:val="19"/>
        </w:numPr>
        <w:tabs>
          <w:tab w:val="left" w:pos="1134"/>
          <w:tab w:val="left" w:pos="1298"/>
        </w:tabs>
        <w:kinsoku w:val="0"/>
        <w:overflowPunct w:val="0"/>
        <w:autoSpaceDE w:val="0"/>
        <w:autoSpaceDN w:val="0"/>
        <w:adjustRightInd w:val="0"/>
        <w:spacing w:before="1" w:line="252" w:lineRule="exact"/>
        <w:ind w:left="0" w:firstLine="709"/>
        <w:contextualSpacing w:val="0"/>
        <w:rPr>
          <w:sz w:val="22"/>
          <w:szCs w:val="22"/>
          <w:lang w:val="en-US"/>
        </w:rPr>
      </w:pPr>
      <w:r w:rsidRPr="000B68DF">
        <w:rPr>
          <w:sz w:val="22"/>
          <w:szCs w:val="22"/>
          <w:lang w:val="en-US"/>
        </w:rPr>
        <w:t>OMX TALLINN_Gl</w:t>
      </w:r>
      <w:r w:rsidRPr="000B68DF">
        <w:rPr>
          <w:spacing w:val="-4"/>
          <w:sz w:val="22"/>
          <w:szCs w:val="22"/>
          <w:lang w:val="en-US"/>
        </w:rPr>
        <w:t xml:space="preserve"> </w:t>
      </w:r>
      <w:r w:rsidRPr="000B68DF">
        <w:rPr>
          <w:sz w:val="22"/>
          <w:szCs w:val="22"/>
          <w:lang w:val="en-US"/>
        </w:rPr>
        <w:t>(</w:t>
      </w:r>
      <w:r w:rsidRPr="000B68DF">
        <w:rPr>
          <w:sz w:val="22"/>
          <w:szCs w:val="22"/>
        </w:rPr>
        <w:t>Эстония</w:t>
      </w:r>
      <w:r w:rsidRPr="000B68DF">
        <w:rPr>
          <w:sz w:val="22"/>
          <w:szCs w:val="22"/>
          <w:lang w:val="en-US"/>
        </w:rPr>
        <w:t>)</w:t>
      </w:r>
    </w:p>
    <w:p w:rsidR="0029492A" w:rsidRPr="000B68DF" w:rsidRDefault="0029492A" w:rsidP="0029492A">
      <w:pPr>
        <w:pStyle w:val="afa"/>
        <w:widowControl w:val="0"/>
        <w:numPr>
          <w:ilvl w:val="0"/>
          <w:numId w:val="19"/>
        </w:numPr>
        <w:tabs>
          <w:tab w:val="left" w:pos="1134"/>
          <w:tab w:val="left" w:pos="1301"/>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FTSE/JSE Тор40</w:t>
      </w:r>
      <w:r w:rsidRPr="000B68DF">
        <w:rPr>
          <w:spacing w:val="-4"/>
          <w:sz w:val="22"/>
          <w:szCs w:val="22"/>
        </w:rPr>
        <w:t xml:space="preserve"> </w:t>
      </w:r>
      <w:r w:rsidRPr="000B68DF">
        <w:rPr>
          <w:sz w:val="22"/>
          <w:szCs w:val="22"/>
        </w:rPr>
        <w:t>(ЮАР)</w:t>
      </w:r>
    </w:p>
    <w:p w:rsidR="0029492A" w:rsidRPr="000B68DF" w:rsidRDefault="0029492A" w:rsidP="0029492A">
      <w:pPr>
        <w:pStyle w:val="afa"/>
        <w:widowControl w:val="0"/>
        <w:numPr>
          <w:ilvl w:val="0"/>
          <w:numId w:val="19"/>
        </w:numPr>
        <w:tabs>
          <w:tab w:val="left" w:pos="1134"/>
          <w:tab w:val="left" w:pos="1298"/>
        </w:tabs>
        <w:kinsoku w:val="0"/>
        <w:overflowPunct w:val="0"/>
        <w:autoSpaceDE w:val="0"/>
        <w:autoSpaceDN w:val="0"/>
        <w:adjustRightInd w:val="0"/>
        <w:spacing w:before="2" w:line="252" w:lineRule="exact"/>
        <w:ind w:left="0" w:firstLine="709"/>
        <w:contextualSpacing w:val="0"/>
        <w:rPr>
          <w:sz w:val="22"/>
          <w:szCs w:val="22"/>
        </w:rPr>
      </w:pPr>
      <w:r w:rsidRPr="000B68DF">
        <w:rPr>
          <w:sz w:val="22"/>
          <w:szCs w:val="22"/>
        </w:rPr>
        <w:t>KOSPI (Южная</w:t>
      </w:r>
      <w:r w:rsidRPr="000B68DF">
        <w:rPr>
          <w:spacing w:val="-6"/>
          <w:sz w:val="22"/>
          <w:szCs w:val="22"/>
        </w:rPr>
        <w:t xml:space="preserve"> </w:t>
      </w:r>
      <w:r w:rsidRPr="000B68DF">
        <w:rPr>
          <w:sz w:val="22"/>
          <w:szCs w:val="22"/>
        </w:rPr>
        <w:t>Корея)</w:t>
      </w:r>
    </w:p>
    <w:p w:rsidR="0029492A" w:rsidRPr="000B68DF" w:rsidRDefault="0029492A" w:rsidP="0029492A">
      <w:pPr>
        <w:pStyle w:val="afa"/>
        <w:widowControl w:val="0"/>
        <w:numPr>
          <w:ilvl w:val="0"/>
          <w:numId w:val="19"/>
        </w:numPr>
        <w:tabs>
          <w:tab w:val="left" w:pos="1134"/>
          <w:tab w:val="left" w:pos="1301"/>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Nikkei 225 (Япония)</w:t>
      </w:r>
    </w:p>
    <w:p w:rsidR="0029492A" w:rsidRPr="000B68DF" w:rsidRDefault="0029492A" w:rsidP="0029492A">
      <w:pPr>
        <w:pStyle w:val="afa"/>
        <w:widowControl w:val="0"/>
        <w:numPr>
          <w:ilvl w:val="0"/>
          <w:numId w:val="19"/>
        </w:numPr>
        <w:tabs>
          <w:tab w:val="left" w:pos="1134"/>
          <w:tab w:val="left" w:pos="1301"/>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 xml:space="preserve"> Индекс МосБиржи голубых фишек (Россия).</w:t>
      </w:r>
    </w:p>
    <w:p w:rsidR="0029492A" w:rsidRPr="000B68DF" w:rsidRDefault="0029492A" w:rsidP="0029492A">
      <w:pPr>
        <w:pStyle w:val="afa"/>
        <w:widowControl w:val="0"/>
        <w:numPr>
          <w:ilvl w:val="0"/>
          <w:numId w:val="24"/>
        </w:numPr>
        <w:tabs>
          <w:tab w:val="left" w:pos="1134"/>
          <w:tab w:val="left" w:pos="1282"/>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Описание рисков, связанных с инвестированием в ценные</w:t>
      </w:r>
      <w:r w:rsidRPr="000B68DF">
        <w:rPr>
          <w:spacing w:val="-7"/>
          <w:sz w:val="22"/>
          <w:szCs w:val="22"/>
        </w:rPr>
        <w:t xml:space="preserve"> </w:t>
      </w:r>
      <w:r w:rsidRPr="000B68DF">
        <w:rPr>
          <w:sz w:val="22"/>
          <w:szCs w:val="22"/>
        </w:rPr>
        <w:t>бумаги:</w:t>
      </w:r>
    </w:p>
    <w:p w:rsidR="0029492A" w:rsidRPr="000B68DF" w:rsidRDefault="0029492A" w:rsidP="0029492A">
      <w:pPr>
        <w:pStyle w:val="a5"/>
        <w:tabs>
          <w:tab w:val="left" w:pos="1134"/>
        </w:tabs>
        <w:kinsoku w:val="0"/>
        <w:overflowPunct w:val="0"/>
        <w:spacing w:before="1"/>
        <w:ind w:firstLine="709"/>
        <w:rPr>
          <w:sz w:val="22"/>
          <w:szCs w:val="22"/>
        </w:rPr>
      </w:pPr>
      <w:r w:rsidRPr="000B68DF">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w:t>
      </w:r>
    </w:p>
    <w:p w:rsidR="0029492A" w:rsidRPr="000B68DF" w:rsidRDefault="0029492A" w:rsidP="0029492A">
      <w:pPr>
        <w:pStyle w:val="a5"/>
        <w:tabs>
          <w:tab w:val="left" w:pos="1134"/>
        </w:tabs>
        <w:kinsoku w:val="0"/>
        <w:overflowPunct w:val="0"/>
        <w:ind w:firstLine="709"/>
        <w:rPr>
          <w:sz w:val="22"/>
          <w:szCs w:val="22"/>
        </w:rPr>
      </w:pPr>
      <w:r w:rsidRPr="000B68DF">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29492A" w:rsidRPr="000B68DF" w:rsidRDefault="0029492A" w:rsidP="0029492A">
      <w:pPr>
        <w:pStyle w:val="a5"/>
        <w:tabs>
          <w:tab w:val="left" w:pos="1134"/>
        </w:tabs>
        <w:kinsoku w:val="0"/>
        <w:overflowPunct w:val="0"/>
        <w:ind w:firstLine="709"/>
        <w:rPr>
          <w:sz w:val="22"/>
          <w:szCs w:val="22"/>
        </w:rPr>
      </w:pPr>
      <w:r w:rsidRPr="000B68DF">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деятельности.</w:t>
      </w:r>
    </w:p>
    <w:p w:rsidR="0029492A" w:rsidRPr="000B68DF" w:rsidRDefault="0029492A" w:rsidP="0029492A">
      <w:pPr>
        <w:pStyle w:val="a5"/>
        <w:tabs>
          <w:tab w:val="left" w:pos="1134"/>
        </w:tabs>
        <w:kinsoku w:val="0"/>
        <w:overflowPunct w:val="0"/>
        <w:spacing w:before="2"/>
        <w:ind w:firstLine="709"/>
        <w:rPr>
          <w:sz w:val="22"/>
          <w:szCs w:val="22"/>
        </w:rPr>
      </w:pPr>
      <w:r w:rsidRPr="000B68DF">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9492A" w:rsidRPr="000B68DF" w:rsidRDefault="0029492A" w:rsidP="0029492A">
      <w:pPr>
        <w:pStyle w:val="a5"/>
        <w:tabs>
          <w:tab w:val="left" w:pos="1134"/>
        </w:tabs>
        <w:kinsoku w:val="0"/>
        <w:overflowPunct w:val="0"/>
        <w:ind w:firstLine="709"/>
        <w:rPr>
          <w:sz w:val="22"/>
          <w:szCs w:val="22"/>
        </w:rPr>
      </w:pPr>
      <w:r w:rsidRPr="000B68DF">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w:t>
      </w:r>
      <w:r w:rsidRPr="000B68DF">
        <w:rPr>
          <w:spacing w:val="-5"/>
          <w:sz w:val="22"/>
          <w:szCs w:val="22"/>
        </w:rPr>
        <w:t xml:space="preserve"> </w:t>
      </w:r>
      <w:r w:rsidRPr="000B68DF">
        <w:rPr>
          <w:sz w:val="22"/>
          <w:szCs w:val="22"/>
        </w:rPr>
        <w:t>цены).</w:t>
      </w:r>
    </w:p>
    <w:p w:rsidR="0029492A" w:rsidRPr="000B68DF" w:rsidRDefault="0029492A" w:rsidP="0029492A">
      <w:pPr>
        <w:pStyle w:val="a5"/>
        <w:tabs>
          <w:tab w:val="left" w:pos="1134"/>
        </w:tabs>
        <w:kinsoku w:val="0"/>
        <w:overflowPunct w:val="0"/>
        <w:ind w:firstLine="709"/>
        <w:rPr>
          <w:sz w:val="22"/>
          <w:szCs w:val="22"/>
        </w:rPr>
      </w:pPr>
      <w:r w:rsidRPr="000B68DF">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доходности активов</w:t>
      </w:r>
      <w:r w:rsidRPr="000B68DF">
        <w:rPr>
          <w:spacing w:val="-10"/>
          <w:sz w:val="22"/>
          <w:szCs w:val="22"/>
        </w:rPr>
        <w:t xml:space="preserve"> </w:t>
      </w:r>
      <w:r w:rsidRPr="000B68DF">
        <w:rPr>
          <w:sz w:val="22"/>
          <w:szCs w:val="22"/>
        </w:rPr>
        <w:t>фонда.</w:t>
      </w:r>
    </w:p>
    <w:p w:rsidR="0029492A" w:rsidRPr="000B68DF" w:rsidRDefault="0029492A" w:rsidP="0029492A">
      <w:pPr>
        <w:pStyle w:val="a5"/>
        <w:kinsoku w:val="0"/>
        <w:overflowPunct w:val="0"/>
        <w:ind w:firstLine="709"/>
        <w:rPr>
          <w:sz w:val="22"/>
          <w:szCs w:val="22"/>
        </w:rPr>
      </w:pPr>
      <w:r w:rsidRPr="000B68DF">
        <w:rPr>
          <w:sz w:val="22"/>
          <w:szCs w:val="22"/>
        </w:rPr>
        <w:t>Владелец инвестиционных паев и лицо, желающее приобрести инвестиционные паи, неизбежно сталкиваются с необходимостью учитывать факторы риска самого различного свойства.</w:t>
      </w:r>
    </w:p>
    <w:p w:rsidR="0029492A" w:rsidRPr="000B68DF" w:rsidRDefault="0029492A" w:rsidP="0029492A">
      <w:pPr>
        <w:pStyle w:val="a5"/>
        <w:kinsoku w:val="0"/>
        <w:overflowPunct w:val="0"/>
        <w:ind w:firstLine="709"/>
        <w:rPr>
          <w:sz w:val="22"/>
          <w:szCs w:val="22"/>
        </w:rPr>
      </w:pPr>
      <w:r w:rsidRPr="000B68DF">
        <w:rPr>
          <w:sz w:val="22"/>
          <w:szCs w:val="22"/>
        </w:rPr>
        <w:t>Риски инвестирования в ценные бумаги включают, но не ограничиваются следующими рисками:</w:t>
      </w:r>
    </w:p>
    <w:p w:rsidR="0029492A" w:rsidRPr="000B68DF" w:rsidRDefault="0029492A" w:rsidP="0029492A">
      <w:pPr>
        <w:pStyle w:val="a5"/>
        <w:kinsoku w:val="0"/>
        <w:overflowPunct w:val="0"/>
        <w:ind w:firstLine="709"/>
        <w:rPr>
          <w:sz w:val="22"/>
          <w:szCs w:val="22"/>
        </w:rPr>
      </w:pPr>
      <w:r w:rsidRPr="000B68DF">
        <w:rPr>
          <w:sz w:val="22"/>
          <w:szCs w:val="22"/>
        </w:rPr>
        <w:lastRenderedPageBreak/>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29492A" w:rsidRPr="000B68DF" w:rsidRDefault="0029492A" w:rsidP="0029492A">
      <w:pPr>
        <w:pStyle w:val="a5"/>
        <w:kinsoku w:val="0"/>
        <w:overflowPunct w:val="0"/>
        <w:ind w:firstLine="709"/>
        <w:rPr>
          <w:sz w:val="22"/>
          <w:szCs w:val="22"/>
        </w:rPr>
      </w:pPr>
      <w:r w:rsidRPr="000B68DF">
        <w:rPr>
          <w:sz w:val="22"/>
          <w:szCs w:val="22"/>
        </w:rPr>
        <w:t>системный риск, 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p>
    <w:p w:rsidR="0029492A" w:rsidRPr="000B68DF" w:rsidRDefault="0029492A" w:rsidP="0029492A">
      <w:pPr>
        <w:pStyle w:val="a5"/>
        <w:kinsoku w:val="0"/>
        <w:overflowPunct w:val="0"/>
        <w:ind w:firstLine="709"/>
        <w:rPr>
          <w:sz w:val="22"/>
          <w:szCs w:val="22"/>
        </w:rPr>
      </w:pPr>
      <w:r w:rsidRPr="000B68DF">
        <w:rPr>
          <w:sz w:val="22"/>
          <w:szCs w:val="22"/>
        </w:rPr>
        <w:t>рыночный риск, связанный с колебаниями курсов валют, процентных ставок, цен финансовых инструментов;</w:t>
      </w:r>
    </w:p>
    <w:p w:rsidR="0029492A" w:rsidRPr="000B68DF" w:rsidRDefault="0029492A" w:rsidP="0029492A">
      <w:pPr>
        <w:pStyle w:val="a5"/>
        <w:kinsoku w:val="0"/>
        <w:overflowPunct w:val="0"/>
        <w:ind w:firstLine="709"/>
        <w:rPr>
          <w:sz w:val="22"/>
          <w:szCs w:val="22"/>
        </w:rPr>
      </w:pPr>
      <w:r w:rsidRPr="000B68DF">
        <w:rPr>
          <w:sz w:val="22"/>
          <w:szCs w:val="22"/>
        </w:rPr>
        <w:t>кредитный риск, связанный, в частности, с возможностью неисполнения принятых обязательств со стороны эмитентов ценных бумаг, контрагентов по сделкам, банков, клиринговых организаций и прочих институтов, участвующих в расчетах по денежным средствам и ценным бумагам;</w:t>
      </w:r>
    </w:p>
    <w:p w:rsidR="0029492A" w:rsidRPr="000B68DF" w:rsidRDefault="0029492A" w:rsidP="0029492A">
      <w:pPr>
        <w:pStyle w:val="a5"/>
        <w:kinsoku w:val="0"/>
        <w:overflowPunct w:val="0"/>
        <w:spacing w:line="252" w:lineRule="exact"/>
        <w:ind w:firstLine="709"/>
        <w:rPr>
          <w:sz w:val="22"/>
          <w:szCs w:val="22"/>
        </w:rPr>
      </w:pPr>
      <w:r w:rsidRPr="000B68DF">
        <w:rPr>
          <w:sz w:val="22"/>
          <w:szCs w:val="22"/>
        </w:rPr>
        <w:t>риск неправомочных действий в отношении ценных бумаг со стороны третьих лиц;</w:t>
      </w:r>
    </w:p>
    <w:p w:rsidR="0029492A" w:rsidRPr="000B68DF" w:rsidRDefault="0029492A" w:rsidP="0029492A">
      <w:pPr>
        <w:pStyle w:val="a5"/>
        <w:kinsoku w:val="0"/>
        <w:overflowPunct w:val="0"/>
        <w:ind w:firstLine="709"/>
        <w:rPr>
          <w:sz w:val="22"/>
          <w:szCs w:val="22"/>
        </w:rPr>
      </w:pPr>
      <w:r w:rsidRPr="000B68DF">
        <w:rPr>
          <w:sz w:val="22"/>
          <w:szCs w:val="22"/>
        </w:rPr>
        <w:t>риск рыночной ликвидности, связанный с потенциальной невозможностью реализовать активы по благоприятным ценам;</w:t>
      </w:r>
    </w:p>
    <w:p w:rsidR="0029492A" w:rsidRPr="000B68DF" w:rsidRDefault="0029492A" w:rsidP="0029492A">
      <w:pPr>
        <w:pStyle w:val="a5"/>
        <w:kinsoku w:val="0"/>
        <w:overflowPunct w:val="0"/>
        <w:ind w:firstLine="709"/>
        <w:rPr>
          <w:sz w:val="22"/>
          <w:szCs w:val="22"/>
        </w:rPr>
      </w:pPr>
      <w:r w:rsidRPr="000B68DF">
        <w:rPr>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29492A" w:rsidRPr="000B68DF" w:rsidRDefault="0029492A" w:rsidP="0029492A">
      <w:pPr>
        <w:pStyle w:val="a5"/>
        <w:kinsoku w:val="0"/>
        <w:overflowPunct w:val="0"/>
        <w:spacing w:before="1"/>
        <w:ind w:firstLine="709"/>
        <w:rPr>
          <w:sz w:val="22"/>
          <w:szCs w:val="22"/>
        </w:rPr>
      </w:pPr>
      <w:r w:rsidRPr="000B68DF">
        <w:rPr>
          <w:sz w:val="22"/>
          <w:szCs w:val="22"/>
        </w:rPr>
        <w:t>регуляторный риск, связанный с непредсказуемостью изменений действующего законодательства, а также с несовершенством законов и иных нормативных актов, в том числе, регулирующих условия обращения ценных бумаг;</w:t>
      </w:r>
    </w:p>
    <w:p w:rsidR="0029492A" w:rsidRPr="000B68DF" w:rsidRDefault="0029492A" w:rsidP="0029492A">
      <w:pPr>
        <w:pStyle w:val="a5"/>
        <w:kinsoku w:val="0"/>
        <w:overflowPunct w:val="0"/>
        <w:ind w:firstLine="709"/>
        <w:rPr>
          <w:sz w:val="22"/>
          <w:szCs w:val="22"/>
        </w:rPr>
      </w:pPr>
      <w:r w:rsidRPr="000B68DF">
        <w:rPr>
          <w:sz w:val="22"/>
          <w:szCs w:val="22"/>
        </w:rPr>
        <w:t>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29492A" w:rsidRPr="000B68DF" w:rsidRDefault="0029492A" w:rsidP="0029492A">
      <w:pPr>
        <w:pStyle w:val="a5"/>
        <w:kinsoku w:val="0"/>
        <w:overflowPunct w:val="0"/>
        <w:ind w:firstLine="709"/>
        <w:rPr>
          <w:sz w:val="22"/>
          <w:szCs w:val="22"/>
        </w:rPr>
      </w:pPr>
      <w:r w:rsidRPr="000B68DF">
        <w:rPr>
          <w:sz w:val="22"/>
          <w:szCs w:val="22"/>
        </w:rPr>
        <w:t>налоговый риск, связанный с вероятными негативными налоговыми последствиями для владельцев инвестиционных паев,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w:t>
      </w:r>
      <w:r w:rsidRPr="000B68DF">
        <w:rPr>
          <w:spacing w:val="-4"/>
          <w:sz w:val="22"/>
          <w:szCs w:val="22"/>
        </w:rPr>
        <w:t xml:space="preserve"> </w:t>
      </w:r>
      <w:r w:rsidRPr="000B68DF">
        <w:rPr>
          <w:sz w:val="22"/>
          <w:szCs w:val="22"/>
        </w:rPr>
        <w:t>инвестициями.</w:t>
      </w:r>
    </w:p>
    <w:p w:rsidR="0029492A" w:rsidRPr="000B68DF" w:rsidRDefault="0029492A" w:rsidP="0029492A">
      <w:pPr>
        <w:pStyle w:val="a5"/>
        <w:kinsoku w:val="0"/>
        <w:overflowPunct w:val="0"/>
        <w:ind w:firstLine="709"/>
        <w:rPr>
          <w:sz w:val="22"/>
          <w:szCs w:val="22"/>
        </w:rPr>
      </w:pPr>
      <w:r w:rsidRPr="000B68DF">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инвестиционных паев или лицо, желающее приобрести инвестиционные паи, всегда должны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владельца инвестиционных</w:t>
      </w:r>
      <w:r w:rsidRPr="000B68DF">
        <w:rPr>
          <w:spacing w:val="-4"/>
          <w:sz w:val="22"/>
          <w:szCs w:val="22"/>
        </w:rPr>
        <w:t xml:space="preserve"> </w:t>
      </w:r>
      <w:r w:rsidRPr="000B68DF">
        <w:rPr>
          <w:sz w:val="22"/>
          <w:szCs w:val="22"/>
        </w:rPr>
        <w:t>паев.</w:t>
      </w:r>
    </w:p>
    <w:p w:rsidR="0029492A" w:rsidRPr="000B68DF" w:rsidRDefault="0029492A" w:rsidP="0029492A">
      <w:pPr>
        <w:pStyle w:val="a5"/>
        <w:kinsoku w:val="0"/>
        <w:overflowPunct w:val="0"/>
        <w:spacing w:before="2"/>
        <w:ind w:firstLine="709"/>
        <w:rPr>
          <w:sz w:val="22"/>
          <w:szCs w:val="22"/>
        </w:rPr>
      </w:pPr>
      <w:r w:rsidRPr="000B68DF">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ни государство, ни Управляющая компания не гарантируют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29492A" w:rsidRPr="000B68DF" w:rsidRDefault="0029492A" w:rsidP="0029492A">
      <w:pPr>
        <w:pStyle w:val="a5"/>
        <w:kinsoku w:val="0"/>
        <w:overflowPunct w:val="0"/>
        <w:ind w:firstLine="709"/>
        <w:rPr>
          <w:sz w:val="22"/>
          <w:szCs w:val="22"/>
        </w:rPr>
      </w:pPr>
      <w:r w:rsidRPr="000B68DF">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инвестором самостоятельно после ознакомления с настоящими Правилами.</w:t>
      </w:r>
    </w:p>
    <w:p w:rsidR="0029492A" w:rsidRPr="000B68DF" w:rsidRDefault="0029492A" w:rsidP="00DC525E">
      <w:pPr>
        <w:pStyle w:val="2"/>
        <w:keepNext w:val="0"/>
        <w:keepLines w:val="0"/>
        <w:widowControl w:val="0"/>
        <w:numPr>
          <w:ilvl w:val="0"/>
          <w:numId w:val="23"/>
        </w:numPr>
        <w:shd w:val="clear" w:color="auto" w:fill="auto"/>
        <w:tabs>
          <w:tab w:val="left" w:pos="284"/>
        </w:tabs>
        <w:kinsoku w:val="0"/>
        <w:overflowPunct w:val="0"/>
        <w:adjustRightInd w:val="0"/>
        <w:ind w:left="0" w:firstLine="0"/>
        <w:jc w:val="center"/>
        <w:rPr>
          <w:sz w:val="22"/>
          <w:szCs w:val="22"/>
        </w:rPr>
      </w:pPr>
      <w:r w:rsidRPr="000B68DF">
        <w:rPr>
          <w:sz w:val="22"/>
          <w:szCs w:val="22"/>
        </w:rPr>
        <w:t>Права и обязанности управляющей</w:t>
      </w:r>
      <w:r w:rsidRPr="00DC525E">
        <w:rPr>
          <w:sz w:val="22"/>
          <w:szCs w:val="22"/>
        </w:rPr>
        <w:t xml:space="preserve"> </w:t>
      </w:r>
      <w:r w:rsidRPr="000B68DF">
        <w:rPr>
          <w:sz w:val="22"/>
          <w:szCs w:val="22"/>
        </w:rPr>
        <w:t>компании</w:t>
      </w:r>
    </w:p>
    <w:p w:rsidR="0029492A" w:rsidRPr="000B68DF" w:rsidRDefault="0029492A" w:rsidP="0029492A">
      <w:pPr>
        <w:pStyle w:val="afa"/>
        <w:widowControl w:val="0"/>
        <w:numPr>
          <w:ilvl w:val="0"/>
          <w:numId w:val="24"/>
        </w:numPr>
        <w:tabs>
          <w:tab w:val="left" w:pos="1134"/>
        </w:tabs>
        <w:kinsoku w:val="0"/>
        <w:overflowPunct w:val="0"/>
        <w:autoSpaceDE w:val="0"/>
        <w:autoSpaceDN w:val="0"/>
        <w:adjustRightInd w:val="0"/>
        <w:ind w:left="0" w:firstLine="709"/>
        <w:contextualSpacing w:val="0"/>
        <w:jc w:val="both"/>
        <w:rPr>
          <w:sz w:val="22"/>
          <w:szCs w:val="22"/>
        </w:rPr>
      </w:pPr>
      <w:r w:rsidRPr="000B68DF">
        <w:rPr>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w:t>
      </w:r>
      <w:r w:rsidRPr="000B68DF">
        <w:rPr>
          <w:spacing w:val="-5"/>
          <w:sz w:val="22"/>
          <w:szCs w:val="22"/>
        </w:rPr>
        <w:t xml:space="preserve"> </w:t>
      </w:r>
      <w:r w:rsidRPr="000B68DF">
        <w:rPr>
          <w:sz w:val="22"/>
          <w:szCs w:val="22"/>
        </w:rPr>
        <w:t>имуществом.</w:t>
      </w:r>
    </w:p>
    <w:p w:rsidR="0029492A" w:rsidRPr="000B68DF" w:rsidRDefault="0029492A" w:rsidP="0029492A">
      <w:pPr>
        <w:pStyle w:val="a5"/>
        <w:kinsoku w:val="0"/>
        <w:overflowPunct w:val="0"/>
        <w:ind w:firstLine="707"/>
        <w:rPr>
          <w:sz w:val="22"/>
          <w:szCs w:val="22"/>
        </w:rPr>
      </w:pPr>
      <w:r w:rsidRPr="000B68DF">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29492A" w:rsidRPr="000B68DF" w:rsidRDefault="0029492A" w:rsidP="0029492A">
      <w:pPr>
        <w:pStyle w:val="a5"/>
        <w:kinsoku w:val="0"/>
        <w:overflowPunct w:val="0"/>
        <w:ind w:firstLine="707"/>
        <w:rPr>
          <w:sz w:val="22"/>
          <w:szCs w:val="22"/>
        </w:rPr>
      </w:pPr>
      <w:r w:rsidRPr="000B68DF">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29492A" w:rsidRPr="000B68DF" w:rsidRDefault="0029492A" w:rsidP="0029492A">
      <w:pPr>
        <w:pStyle w:val="afa"/>
        <w:widowControl w:val="0"/>
        <w:numPr>
          <w:ilvl w:val="0"/>
          <w:numId w:val="24"/>
        </w:numPr>
        <w:tabs>
          <w:tab w:val="left" w:pos="1134"/>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Управляющая</w:t>
      </w:r>
      <w:r w:rsidRPr="000B68DF">
        <w:rPr>
          <w:spacing w:val="-2"/>
          <w:sz w:val="22"/>
          <w:szCs w:val="22"/>
        </w:rPr>
        <w:t xml:space="preserve"> </w:t>
      </w:r>
      <w:r w:rsidRPr="000B68DF">
        <w:rPr>
          <w:sz w:val="22"/>
          <w:szCs w:val="22"/>
        </w:rPr>
        <w:t>компания:</w:t>
      </w:r>
    </w:p>
    <w:p w:rsidR="0029492A" w:rsidRPr="000B68DF" w:rsidRDefault="0029492A" w:rsidP="0029492A">
      <w:pPr>
        <w:pStyle w:val="afa"/>
        <w:widowControl w:val="0"/>
        <w:numPr>
          <w:ilvl w:val="0"/>
          <w:numId w:val="17"/>
        </w:numPr>
        <w:tabs>
          <w:tab w:val="left" w:pos="1134"/>
        </w:tabs>
        <w:kinsoku w:val="0"/>
        <w:overflowPunct w:val="0"/>
        <w:autoSpaceDE w:val="0"/>
        <w:autoSpaceDN w:val="0"/>
        <w:adjustRightInd w:val="0"/>
        <w:spacing w:before="1"/>
        <w:ind w:left="0" w:firstLine="708"/>
        <w:contextualSpacing w:val="0"/>
        <w:jc w:val="both"/>
        <w:rPr>
          <w:sz w:val="22"/>
          <w:szCs w:val="22"/>
        </w:rPr>
      </w:pPr>
      <w:r w:rsidRPr="000B68DF">
        <w:rPr>
          <w:sz w:val="22"/>
          <w:szCs w:val="22"/>
        </w:rPr>
        <w:t xml:space="preserve">без специальной доверенности осуществляет все права, удостоверенные ценными бумагами, </w:t>
      </w:r>
      <w:r w:rsidRPr="000B68DF">
        <w:rPr>
          <w:sz w:val="22"/>
          <w:szCs w:val="22"/>
        </w:rPr>
        <w:lastRenderedPageBreak/>
        <w:t>составляющими фонд, в том числе право голоса по голосующим ценным</w:t>
      </w:r>
      <w:r w:rsidRPr="000B68DF">
        <w:rPr>
          <w:spacing w:val="-13"/>
          <w:sz w:val="22"/>
          <w:szCs w:val="22"/>
        </w:rPr>
        <w:t xml:space="preserve"> </w:t>
      </w:r>
      <w:r w:rsidRPr="000B68DF">
        <w:rPr>
          <w:sz w:val="22"/>
          <w:szCs w:val="22"/>
        </w:rPr>
        <w:t>бумагам;</w:t>
      </w:r>
    </w:p>
    <w:p w:rsidR="0029492A" w:rsidRPr="000B68DF" w:rsidRDefault="0029492A" w:rsidP="0029492A">
      <w:pPr>
        <w:pStyle w:val="afa"/>
        <w:widowControl w:val="0"/>
        <w:numPr>
          <w:ilvl w:val="0"/>
          <w:numId w:val="17"/>
        </w:numPr>
        <w:tabs>
          <w:tab w:val="left" w:pos="1134"/>
          <w:tab w:val="left" w:pos="1221"/>
        </w:tabs>
        <w:kinsoku w:val="0"/>
        <w:overflowPunct w:val="0"/>
        <w:autoSpaceDE w:val="0"/>
        <w:autoSpaceDN w:val="0"/>
        <w:adjustRightInd w:val="0"/>
        <w:ind w:left="0" w:firstLine="708"/>
        <w:contextualSpacing w:val="0"/>
        <w:jc w:val="both"/>
        <w:rPr>
          <w:sz w:val="22"/>
          <w:szCs w:val="22"/>
        </w:rPr>
      </w:pPr>
      <w:r w:rsidRPr="000B68DF">
        <w:rPr>
          <w:sz w:val="22"/>
          <w:szCs w:val="22"/>
        </w:rPr>
        <w:t>предъявляет иски и выступает ответчиком по искам в суде в связи с осуществлением деятельности по доверительному управлению</w:t>
      </w:r>
      <w:r w:rsidRPr="000B68DF">
        <w:rPr>
          <w:spacing w:val="-4"/>
          <w:sz w:val="22"/>
          <w:szCs w:val="22"/>
        </w:rPr>
        <w:t xml:space="preserve"> </w:t>
      </w:r>
      <w:r w:rsidRPr="000B68DF">
        <w:rPr>
          <w:sz w:val="22"/>
          <w:szCs w:val="22"/>
        </w:rPr>
        <w:t>фондом;</w:t>
      </w:r>
    </w:p>
    <w:p w:rsidR="0029492A" w:rsidRPr="000B68DF" w:rsidRDefault="0029492A" w:rsidP="0029492A">
      <w:pPr>
        <w:pStyle w:val="afa"/>
        <w:widowControl w:val="0"/>
        <w:numPr>
          <w:ilvl w:val="0"/>
          <w:numId w:val="17"/>
        </w:numPr>
        <w:tabs>
          <w:tab w:val="left" w:pos="1134"/>
        </w:tabs>
        <w:kinsoku w:val="0"/>
        <w:overflowPunct w:val="0"/>
        <w:autoSpaceDE w:val="0"/>
        <w:autoSpaceDN w:val="0"/>
        <w:adjustRightInd w:val="0"/>
        <w:ind w:left="0" w:firstLine="708"/>
        <w:contextualSpacing w:val="0"/>
        <w:jc w:val="both"/>
        <w:rPr>
          <w:sz w:val="22"/>
          <w:szCs w:val="22"/>
        </w:rPr>
      </w:pPr>
      <w:r w:rsidRPr="000B68DF">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w:t>
      </w:r>
      <w:r w:rsidRPr="000B68DF">
        <w:rPr>
          <w:spacing w:val="-2"/>
          <w:sz w:val="22"/>
          <w:szCs w:val="22"/>
        </w:rPr>
        <w:t xml:space="preserve"> </w:t>
      </w:r>
      <w:r w:rsidRPr="000B68DF">
        <w:rPr>
          <w:sz w:val="22"/>
          <w:szCs w:val="22"/>
        </w:rPr>
        <w:t>инструментами;</w:t>
      </w:r>
    </w:p>
    <w:p w:rsidR="0029492A" w:rsidRPr="000B68DF" w:rsidRDefault="0029492A" w:rsidP="0029492A">
      <w:pPr>
        <w:pStyle w:val="afa"/>
        <w:widowControl w:val="0"/>
        <w:numPr>
          <w:ilvl w:val="0"/>
          <w:numId w:val="17"/>
        </w:numPr>
        <w:tabs>
          <w:tab w:val="left" w:pos="1134"/>
          <w:tab w:val="left" w:pos="1236"/>
        </w:tabs>
        <w:kinsoku w:val="0"/>
        <w:overflowPunct w:val="0"/>
        <w:autoSpaceDE w:val="0"/>
        <w:autoSpaceDN w:val="0"/>
        <w:adjustRightInd w:val="0"/>
        <w:ind w:left="0" w:firstLine="708"/>
        <w:contextualSpacing w:val="0"/>
        <w:jc w:val="both"/>
        <w:rPr>
          <w:sz w:val="22"/>
          <w:szCs w:val="22"/>
        </w:rPr>
      </w:pPr>
      <w:r w:rsidRPr="000B68DF">
        <w:rPr>
          <w:sz w:val="22"/>
          <w:szCs w:val="22"/>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w:t>
      </w:r>
      <w:r w:rsidRPr="000B68DF">
        <w:rPr>
          <w:spacing w:val="-2"/>
          <w:sz w:val="22"/>
          <w:szCs w:val="22"/>
        </w:rPr>
        <w:t xml:space="preserve"> </w:t>
      </w:r>
      <w:r w:rsidRPr="000B68DF">
        <w:rPr>
          <w:sz w:val="22"/>
          <w:szCs w:val="22"/>
        </w:rPr>
        <w:t>рынков;</w:t>
      </w:r>
    </w:p>
    <w:p w:rsidR="0029492A" w:rsidRPr="000B68DF" w:rsidRDefault="0029492A" w:rsidP="0029492A">
      <w:pPr>
        <w:pStyle w:val="afa"/>
        <w:widowControl w:val="0"/>
        <w:numPr>
          <w:ilvl w:val="0"/>
          <w:numId w:val="17"/>
        </w:numPr>
        <w:tabs>
          <w:tab w:val="left" w:pos="1134"/>
          <w:tab w:val="left" w:pos="1190"/>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вправе принять решение о прекращении</w:t>
      </w:r>
      <w:r w:rsidRPr="000B68DF">
        <w:rPr>
          <w:spacing w:val="-2"/>
          <w:sz w:val="22"/>
          <w:szCs w:val="22"/>
        </w:rPr>
        <w:t xml:space="preserve"> </w:t>
      </w:r>
      <w:r w:rsidRPr="000B68DF">
        <w:rPr>
          <w:sz w:val="22"/>
          <w:szCs w:val="22"/>
        </w:rPr>
        <w:t>фонда;</w:t>
      </w:r>
    </w:p>
    <w:p w:rsidR="0029492A" w:rsidRPr="000B68DF" w:rsidRDefault="0029492A" w:rsidP="0029492A">
      <w:pPr>
        <w:pStyle w:val="afa"/>
        <w:widowControl w:val="0"/>
        <w:numPr>
          <w:ilvl w:val="0"/>
          <w:numId w:val="17"/>
        </w:numPr>
        <w:tabs>
          <w:tab w:val="left" w:pos="1134"/>
          <w:tab w:val="left" w:pos="1204"/>
        </w:tabs>
        <w:kinsoku w:val="0"/>
        <w:overflowPunct w:val="0"/>
        <w:autoSpaceDE w:val="0"/>
        <w:autoSpaceDN w:val="0"/>
        <w:adjustRightInd w:val="0"/>
        <w:spacing w:before="1"/>
        <w:ind w:left="0" w:firstLine="708"/>
        <w:contextualSpacing w:val="0"/>
        <w:jc w:val="both"/>
        <w:rPr>
          <w:sz w:val="22"/>
          <w:szCs w:val="22"/>
        </w:rPr>
      </w:pPr>
      <w:r w:rsidRPr="000B68DF">
        <w:rPr>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w:t>
      </w:r>
      <w:r w:rsidRPr="000B68DF">
        <w:rPr>
          <w:spacing w:val="-3"/>
          <w:sz w:val="22"/>
          <w:szCs w:val="22"/>
        </w:rPr>
        <w:t xml:space="preserve"> </w:t>
      </w:r>
      <w:r w:rsidRPr="000B68DF">
        <w:rPr>
          <w:sz w:val="22"/>
          <w:szCs w:val="22"/>
        </w:rPr>
        <w:t>паев.</w:t>
      </w:r>
    </w:p>
    <w:p w:rsidR="0029492A" w:rsidRPr="000B68DF" w:rsidRDefault="0029492A" w:rsidP="0029492A">
      <w:pPr>
        <w:pStyle w:val="afa"/>
        <w:widowControl w:val="0"/>
        <w:numPr>
          <w:ilvl w:val="0"/>
          <w:numId w:val="24"/>
        </w:numPr>
        <w:tabs>
          <w:tab w:val="left" w:pos="1134"/>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Управляющая компания</w:t>
      </w:r>
      <w:r w:rsidRPr="000B68DF">
        <w:rPr>
          <w:spacing w:val="-8"/>
          <w:sz w:val="22"/>
          <w:szCs w:val="22"/>
        </w:rPr>
        <w:t xml:space="preserve"> </w:t>
      </w:r>
      <w:r w:rsidRPr="000B68DF">
        <w:rPr>
          <w:sz w:val="22"/>
          <w:szCs w:val="22"/>
        </w:rPr>
        <w:t>обязана:</w:t>
      </w:r>
    </w:p>
    <w:p w:rsidR="0029492A" w:rsidRPr="000B68DF" w:rsidRDefault="0029492A" w:rsidP="0029492A">
      <w:pPr>
        <w:pStyle w:val="afa"/>
        <w:widowControl w:val="0"/>
        <w:numPr>
          <w:ilvl w:val="0"/>
          <w:numId w:val="16"/>
        </w:numPr>
        <w:tabs>
          <w:tab w:val="left" w:pos="1190"/>
        </w:tabs>
        <w:kinsoku w:val="0"/>
        <w:overflowPunct w:val="0"/>
        <w:autoSpaceDE w:val="0"/>
        <w:autoSpaceDN w:val="0"/>
        <w:adjustRightInd w:val="0"/>
        <w:ind w:left="0" w:firstLine="708"/>
        <w:contextualSpacing w:val="0"/>
        <w:jc w:val="both"/>
        <w:rPr>
          <w:sz w:val="22"/>
          <w:szCs w:val="22"/>
        </w:rPr>
      </w:pPr>
      <w:r w:rsidRPr="000B68DF">
        <w:rPr>
          <w:sz w:val="22"/>
          <w:szCs w:val="22"/>
        </w:rPr>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w:t>
      </w:r>
      <w:r w:rsidRPr="000B68DF">
        <w:rPr>
          <w:spacing w:val="-4"/>
          <w:sz w:val="22"/>
          <w:szCs w:val="22"/>
        </w:rPr>
        <w:t xml:space="preserve"> </w:t>
      </w:r>
      <w:r w:rsidRPr="000B68DF">
        <w:rPr>
          <w:sz w:val="22"/>
          <w:szCs w:val="22"/>
        </w:rPr>
        <w:t>Правилами;</w:t>
      </w:r>
    </w:p>
    <w:p w:rsidR="0029492A" w:rsidRPr="000B68DF" w:rsidRDefault="0029492A" w:rsidP="0029492A">
      <w:pPr>
        <w:pStyle w:val="afa"/>
        <w:widowControl w:val="0"/>
        <w:numPr>
          <w:ilvl w:val="0"/>
          <w:numId w:val="16"/>
        </w:numPr>
        <w:tabs>
          <w:tab w:val="left" w:pos="1190"/>
        </w:tabs>
        <w:kinsoku w:val="0"/>
        <w:overflowPunct w:val="0"/>
        <w:autoSpaceDE w:val="0"/>
        <w:autoSpaceDN w:val="0"/>
        <w:adjustRightInd w:val="0"/>
        <w:ind w:left="0" w:firstLine="708"/>
        <w:contextualSpacing w:val="0"/>
        <w:jc w:val="both"/>
        <w:rPr>
          <w:sz w:val="22"/>
          <w:szCs w:val="22"/>
        </w:rPr>
      </w:pPr>
      <w:r w:rsidRPr="000B68DF">
        <w:rPr>
          <w:sz w:val="22"/>
          <w:szCs w:val="22"/>
        </w:rPr>
        <w:t>при осуществлении доверительного управления фондом действовать разумно и добросовестно в интересах владельцев инвестиционных</w:t>
      </w:r>
      <w:r w:rsidRPr="000B68DF">
        <w:rPr>
          <w:spacing w:val="-4"/>
          <w:sz w:val="22"/>
          <w:szCs w:val="22"/>
        </w:rPr>
        <w:t xml:space="preserve"> </w:t>
      </w:r>
      <w:r w:rsidRPr="000B68DF">
        <w:rPr>
          <w:sz w:val="22"/>
          <w:szCs w:val="22"/>
        </w:rPr>
        <w:t>паев;</w:t>
      </w:r>
    </w:p>
    <w:p w:rsidR="0029492A" w:rsidRPr="000B68DF" w:rsidRDefault="0029492A" w:rsidP="0029492A">
      <w:pPr>
        <w:pStyle w:val="afa"/>
        <w:widowControl w:val="0"/>
        <w:numPr>
          <w:ilvl w:val="0"/>
          <w:numId w:val="16"/>
        </w:numPr>
        <w:tabs>
          <w:tab w:val="left" w:pos="1190"/>
        </w:tabs>
        <w:kinsoku w:val="0"/>
        <w:overflowPunct w:val="0"/>
        <w:autoSpaceDE w:val="0"/>
        <w:autoSpaceDN w:val="0"/>
        <w:adjustRightInd w:val="0"/>
        <w:ind w:left="0" w:firstLine="708"/>
        <w:contextualSpacing w:val="0"/>
        <w:jc w:val="both"/>
        <w:rPr>
          <w:sz w:val="22"/>
          <w:szCs w:val="22"/>
        </w:rPr>
      </w:pPr>
      <w:r w:rsidRPr="000B68DF">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w:t>
      </w:r>
      <w:r w:rsidRPr="000B68DF">
        <w:rPr>
          <w:spacing w:val="-3"/>
          <w:sz w:val="22"/>
          <w:szCs w:val="22"/>
        </w:rPr>
        <w:t xml:space="preserve"> </w:t>
      </w:r>
      <w:r w:rsidRPr="000B68DF">
        <w:rPr>
          <w:sz w:val="22"/>
          <w:szCs w:val="22"/>
        </w:rPr>
        <w:t>иное;</w:t>
      </w:r>
    </w:p>
    <w:p w:rsidR="0029492A" w:rsidRPr="000B68DF" w:rsidRDefault="0029492A" w:rsidP="0029492A">
      <w:pPr>
        <w:pStyle w:val="afa"/>
        <w:widowControl w:val="0"/>
        <w:numPr>
          <w:ilvl w:val="0"/>
          <w:numId w:val="16"/>
        </w:numPr>
        <w:tabs>
          <w:tab w:val="left" w:pos="1190"/>
          <w:tab w:val="left" w:pos="9214"/>
        </w:tabs>
        <w:kinsoku w:val="0"/>
        <w:overflowPunct w:val="0"/>
        <w:autoSpaceDE w:val="0"/>
        <w:autoSpaceDN w:val="0"/>
        <w:adjustRightInd w:val="0"/>
        <w:spacing w:before="1"/>
        <w:ind w:left="0" w:right="-33" w:firstLine="708"/>
        <w:contextualSpacing w:val="0"/>
        <w:jc w:val="both"/>
        <w:rPr>
          <w:sz w:val="22"/>
          <w:szCs w:val="22"/>
        </w:rPr>
      </w:pPr>
      <w:r w:rsidRPr="000B68DF">
        <w:rPr>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29492A" w:rsidRPr="000B68DF" w:rsidRDefault="0029492A" w:rsidP="0029492A">
      <w:pPr>
        <w:pStyle w:val="afa"/>
        <w:widowControl w:val="0"/>
        <w:numPr>
          <w:ilvl w:val="0"/>
          <w:numId w:val="16"/>
        </w:numPr>
        <w:tabs>
          <w:tab w:val="left" w:pos="1224"/>
          <w:tab w:val="left" w:pos="9214"/>
        </w:tabs>
        <w:kinsoku w:val="0"/>
        <w:overflowPunct w:val="0"/>
        <w:autoSpaceDE w:val="0"/>
        <w:autoSpaceDN w:val="0"/>
        <w:adjustRightInd w:val="0"/>
        <w:ind w:left="0" w:right="-33" w:firstLine="708"/>
        <w:contextualSpacing w:val="0"/>
        <w:jc w:val="both"/>
        <w:rPr>
          <w:sz w:val="22"/>
          <w:szCs w:val="22"/>
        </w:rPr>
      </w:pPr>
      <w:r w:rsidRPr="000B68DF">
        <w:rPr>
          <w:sz w:val="22"/>
          <w:szCs w:val="22"/>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29492A" w:rsidRPr="000B68DF" w:rsidRDefault="0029492A" w:rsidP="0029492A">
      <w:pPr>
        <w:pStyle w:val="afa"/>
        <w:widowControl w:val="0"/>
        <w:numPr>
          <w:ilvl w:val="0"/>
          <w:numId w:val="16"/>
        </w:numPr>
        <w:tabs>
          <w:tab w:val="left" w:pos="1190"/>
          <w:tab w:val="left" w:pos="9214"/>
        </w:tabs>
        <w:kinsoku w:val="0"/>
        <w:overflowPunct w:val="0"/>
        <w:autoSpaceDE w:val="0"/>
        <w:autoSpaceDN w:val="0"/>
        <w:adjustRightInd w:val="0"/>
        <w:spacing w:line="252" w:lineRule="exact"/>
        <w:ind w:left="0" w:right="-33" w:firstLine="708"/>
        <w:contextualSpacing w:val="0"/>
        <w:rPr>
          <w:sz w:val="22"/>
          <w:szCs w:val="22"/>
        </w:rPr>
      </w:pPr>
      <w:r w:rsidRPr="000B68DF">
        <w:rPr>
          <w:sz w:val="22"/>
          <w:szCs w:val="22"/>
        </w:rPr>
        <w:t>раскрывать отчеты, требования к которым устанавливаются Банком</w:t>
      </w:r>
      <w:r w:rsidRPr="000B68DF">
        <w:rPr>
          <w:spacing w:val="-7"/>
          <w:sz w:val="22"/>
          <w:szCs w:val="22"/>
        </w:rPr>
        <w:t xml:space="preserve"> </w:t>
      </w:r>
      <w:r w:rsidRPr="000B68DF">
        <w:rPr>
          <w:sz w:val="22"/>
          <w:szCs w:val="22"/>
        </w:rPr>
        <w:t>России.</w:t>
      </w:r>
    </w:p>
    <w:p w:rsidR="0029492A" w:rsidRPr="000B68DF" w:rsidRDefault="0029492A" w:rsidP="0029492A">
      <w:pPr>
        <w:pStyle w:val="afa"/>
        <w:widowControl w:val="0"/>
        <w:numPr>
          <w:ilvl w:val="0"/>
          <w:numId w:val="24"/>
        </w:numPr>
        <w:tabs>
          <w:tab w:val="left" w:pos="1282"/>
          <w:tab w:val="left" w:pos="9214"/>
        </w:tabs>
        <w:kinsoku w:val="0"/>
        <w:overflowPunct w:val="0"/>
        <w:autoSpaceDE w:val="0"/>
        <w:autoSpaceDN w:val="0"/>
        <w:adjustRightInd w:val="0"/>
        <w:spacing w:before="2" w:line="252" w:lineRule="exact"/>
        <w:ind w:left="0" w:right="-33" w:firstLine="708"/>
        <w:contextualSpacing w:val="0"/>
        <w:rPr>
          <w:sz w:val="22"/>
          <w:szCs w:val="22"/>
        </w:rPr>
      </w:pPr>
      <w:r w:rsidRPr="000B68DF">
        <w:rPr>
          <w:sz w:val="22"/>
          <w:szCs w:val="22"/>
        </w:rPr>
        <w:t>Управляющая компания не</w:t>
      </w:r>
      <w:r w:rsidRPr="000B68DF">
        <w:rPr>
          <w:spacing w:val="-4"/>
          <w:sz w:val="22"/>
          <w:szCs w:val="22"/>
        </w:rPr>
        <w:t xml:space="preserve"> </w:t>
      </w:r>
      <w:r w:rsidRPr="000B68DF">
        <w:rPr>
          <w:sz w:val="22"/>
          <w:szCs w:val="22"/>
        </w:rPr>
        <w:t>вправе:</w:t>
      </w:r>
    </w:p>
    <w:p w:rsidR="0029492A" w:rsidRPr="000B68DF" w:rsidRDefault="0029492A" w:rsidP="0029492A">
      <w:pPr>
        <w:pStyle w:val="afa"/>
        <w:widowControl w:val="0"/>
        <w:numPr>
          <w:ilvl w:val="0"/>
          <w:numId w:val="15"/>
        </w:numPr>
        <w:tabs>
          <w:tab w:val="left" w:pos="1190"/>
          <w:tab w:val="left" w:pos="9214"/>
        </w:tabs>
        <w:kinsoku w:val="0"/>
        <w:overflowPunct w:val="0"/>
        <w:autoSpaceDE w:val="0"/>
        <w:autoSpaceDN w:val="0"/>
        <w:adjustRightInd w:val="0"/>
        <w:ind w:left="0" w:right="-33" w:firstLine="708"/>
        <w:contextualSpacing w:val="0"/>
        <w:jc w:val="both"/>
        <w:rPr>
          <w:sz w:val="22"/>
          <w:szCs w:val="22"/>
        </w:rPr>
      </w:pPr>
      <w:r w:rsidRPr="000B68DF">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w:t>
      </w:r>
      <w:r w:rsidRPr="000B68DF">
        <w:rPr>
          <w:spacing w:val="-22"/>
          <w:sz w:val="22"/>
          <w:szCs w:val="22"/>
        </w:rPr>
        <w:t xml:space="preserve"> </w:t>
      </w:r>
      <w:r w:rsidRPr="000B68DF">
        <w:rPr>
          <w:sz w:val="22"/>
          <w:szCs w:val="22"/>
        </w:rPr>
        <w:t>торговли;</w:t>
      </w:r>
    </w:p>
    <w:p w:rsidR="0029492A" w:rsidRPr="000B68DF" w:rsidRDefault="0029492A" w:rsidP="0029492A">
      <w:pPr>
        <w:pStyle w:val="afa"/>
        <w:widowControl w:val="0"/>
        <w:numPr>
          <w:ilvl w:val="0"/>
          <w:numId w:val="15"/>
        </w:numPr>
        <w:tabs>
          <w:tab w:val="left" w:pos="1190"/>
          <w:tab w:val="left" w:pos="9214"/>
        </w:tabs>
        <w:kinsoku w:val="0"/>
        <w:overflowPunct w:val="0"/>
        <w:autoSpaceDE w:val="0"/>
        <w:autoSpaceDN w:val="0"/>
        <w:adjustRightInd w:val="0"/>
        <w:ind w:left="0" w:right="-33" w:firstLine="708"/>
        <w:contextualSpacing w:val="0"/>
        <w:jc w:val="both"/>
        <w:rPr>
          <w:sz w:val="22"/>
          <w:szCs w:val="22"/>
        </w:rPr>
      </w:pPr>
      <w:r w:rsidRPr="000B68DF">
        <w:rPr>
          <w:sz w:val="22"/>
          <w:szCs w:val="22"/>
        </w:rPr>
        <w:t>распоряжаться денежными средствами, находящимися на транзитном счете, без предварительного согласия специализированного</w:t>
      </w:r>
      <w:r w:rsidRPr="000B68DF">
        <w:rPr>
          <w:spacing w:val="-11"/>
          <w:sz w:val="22"/>
          <w:szCs w:val="22"/>
        </w:rPr>
        <w:t xml:space="preserve"> </w:t>
      </w:r>
      <w:r w:rsidRPr="000B68DF">
        <w:rPr>
          <w:sz w:val="22"/>
          <w:szCs w:val="22"/>
        </w:rPr>
        <w:t>депозитария;</w:t>
      </w:r>
    </w:p>
    <w:p w:rsidR="0029492A" w:rsidRPr="000B68DF" w:rsidRDefault="0029492A" w:rsidP="0029492A">
      <w:pPr>
        <w:pStyle w:val="afa"/>
        <w:widowControl w:val="0"/>
        <w:numPr>
          <w:ilvl w:val="0"/>
          <w:numId w:val="15"/>
        </w:numPr>
        <w:tabs>
          <w:tab w:val="left" w:pos="1190"/>
          <w:tab w:val="left" w:pos="9214"/>
        </w:tabs>
        <w:kinsoku w:val="0"/>
        <w:overflowPunct w:val="0"/>
        <w:autoSpaceDE w:val="0"/>
        <w:autoSpaceDN w:val="0"/>
        <w:adjustRightInd w:val="0"/>
        <w:ind w:left="0" w:right="-33" w:firstLine="708"/>
        <w:contextualSpacing w:val="0"/>
        <w:jc w:val="both"/>
        <w:rPr>
          <w:sz w:val="22"/>
          <w:szCs w:val="22"/>
        </w:rPr>
      </w:pPr>
      <w:r w:rsidRPr="000B68DF">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w:t>
      </w:r>
      <w:r w:rsidRPr="000B68DF">
        <w:rPr>
          <w:spacing w:val="-7"/>
          <w:sz w:val="22"/>
          <w:szCs w:val="22"/>
        </w:rPr>
        <w:t xml:space="preserve"> </w:t>
      </w:r>
      <w:r w:rsidRPr="000B68DF">
        <w:rPr>
          <w:sz w:val="22"/>
          <w:szCs w:val="22"/>
        </w:rPr>
        <w:t>лиц;</w:t>
      </w:r>
    </w:p>
    <w:p w:rsidR="0029492A" w:rsidRPr="000B68DF" w:rsidRDefault="0029492A" w:rsidP="0029492A">
      <w:pPr>
        <w:pStyle w:val="afa"/>
        <w:widowControl w:val="0"/>
        <w:numPr>
          <w:ilvl w:val="0"/>
          <w:numId w:val="15"/>
        </w:numPr>
        <w:tabs>
          <w:tab w:val="left" w:pos="1190"/>
          <w:tab w:val="left" w:pos="9214"/>
        </w:tabs>
        <w:kinsoku w:val="0"/>
        <w:overflowPunct w:val="0"/>
        <w:autoSpaceDE w:val="0"/>
        <w:autoSpaceDN w:val="0"/>
        <w:adjustRightInd w:val="0"/>
        <w:ind w:left="0" w:right="-33" w:firstLine="708"/>
        <w:contextualSpacing w:val="0"/>
        <w:jc w:val="both"/>
        <w:rPr>
          <w:sz w:val="22"/>
          <w:szCs w:val="22"/>
        </w:rPr>
      </w:pPr>
      <w:r w:rsidRPr="000B68DF">
        <w:rPr>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w:t>
      </w:r>
      <w:r w:rsidRPr="000B68DF">
        <w:rPr>
          <w:spacing w:val="-6"/>
          <w:sz w:val="22"/>
          <w:szCs w:val="22"/>
        </w:rPr>
        <w:t xml:space="preserve"> </w:t>
      </w:r>
      <w:r w:rsidRPr="000B68DF">
        <w:rPr>
          <w:sz w:val="22"/>
          <w:szCs w:val="22"/>
        </w:rPr>
        <w:t>фонд;</w:t>
      </w:r>
    </w:p>
    <w:p w:rsidR="0029492A" w:rsidRPr="000B68DF" w:rsidRDefault="0029492A" w:rsidP="0029492A">
      <w:pPr>
        <w:pStyle w:val="afa"/>
        <w:widowControl w:val="0"/>
        <w:numPr>
          <w:ilvl w:val="0"/>
          <w:numId w:val="15"/>
        </w:numPr>
        <w:tabs>
          <w:tab w:val="left" w:pos="1190"/>
          <w:tab w:val="left" w:pos="9214"/>
        </w:tabs>
        <w:kinsoku w:val="0"/>
        <w:overflowPunct w:val="0"/>
        <w:autoSpaceDE w:val="0"/>
        <w:autoSpaceDN w:val="0"/>
        <w:adjustRightInd w:val="0"/>
        <w:ind w:left="0" w:right="-33" w:firstLine="708"/>
        <w:contextualSpacing w:val="0"/>
        <w:rPr>
          <w:sz w:val="22"/>
          <w:szCs w:val="22"/>
        </w:rPr>
      </w:pPr>
      <w:r w:rsidRPr="000B68DF">
        <w:rPr>
          <w:sz w:val="22"/>
          <w:szCs w:val="22"/>
        </w:rPr>
        <w:t>совершать следующие сделки или давать поручения на совершение</w:t>
      </w:r>
      <w:r w:rsidRPr="000B68DF">
        <w:rPr>
          <w:spacing w:val="-24"/>
          <w:sz w:val="22"/>
          <w:szCs w:val="22"/>
        </w:rPr>
        <w:t xml:space="preserve"> </w:t>
      </w:r>
      <w:r w:rsidRPr="000B68DF">
        <w:rPr>
          <w:sz w:val="22"/>
          <w:szCs w:val="22"/>
        </w:rPr>
        <w:t>следующих</w:t>
      </w:r>
      <w:r w:rsidRPr="000B68DF">
        <w:rPr>
          <w:spacing w:val="-3"/>
          <w:sz w:val="22"/>
          <w:szCs w:val="22"/>
        </w:rPr>
        <w:t xml:space="preserve"> </w:t>
      </w:r>
      <w:r w:rsidRPr="000B68DF">
        <w:rPr>
          <w:sz w:val="22"/>
          <w:szCs w:val="22"/>
        </w:rPr>
        <w:t>сделок:</w:t>
      </w:r>
    </w:p>
    <w:p w:rsidR="0029492A" w:rsidRPr="000B68DF" w:rsidRDefault="0029492A" w:rsidP="0029492A">
      <w:pPr>
        <w:pStyle w:val="a5"/>
        <w:tabs>
          <w:tab w:val="left" w:pos="9214"/>
        </w:tabs>
        <w:kinsoku w:val="0"/>
        <w:overflowPunct w:val="0"/>
        <w:ind w:right="-34" w:firstLine="709"/>
        <w:rPr>
          <w:sz w:val="22"/>
          <w:szCs w:val="22"/>
        </w:rPr>
      </w:pPr>
      <w:r w:rsidRPr="000B68DF">
        <w:rPr>
          <w:sz w:val="22"/>
          <w:szCs w:val="22"/>
        </w:rPr>
        <w:t xml:space="preserve"> </w:t>
      </w:r>
      <w:r w:rsidR="006A1FAD">
        <w:rPr>
          <w:noProof/>
          <w:position w:val="-4"/>
          <w:sz w:val="22"/>
          <w:szCs w:val="22"/>
        </w:rPr>
        <w:drawing>
          <wp:inline distT="0" distB="0" distL="0" distR="0">
            <wp:extent cx="104775" cy="1428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0B68DF">
        <w:rPr>
          <w:sz w:val="22"/>
          <w:szCs w:val="22"/>
        </w:rPr>
        <w:t xml:space="preserve">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29492A" w:rsidRPr="000B68DF" w:rsidRDefault="006A1FAD" w:rsidP="0029492A">
      <w:pPr>
        <w:pStyle w:val="a5"/>
        <w:tabs>
          <w:tab w:val="left" w:pos="9214"/>
        </w:tabs>
        <w:kinsoku w:val="0"/>
        <w:overflowPunct w:val="0"/>
        <w:ind w:right="-34" w:firstLine="709"/>
        <w:rPr>
          <w:sz w:val="22"/>
          <w:szCs w:val="22"/>
        </w:rPr>
      </w:pPr>
      <w:r>
        <w:rPr>
          <w:noProof/>
          <w:sz w:val="22"/>
          <w:szCs w:val="22"/>
        </w:rPr>
        <w:drawing>
          <wp:inline distT="0" distB="0" distL="0" distR="0">
            <wp:extent cx="104775" cy="1428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сделки по безвозмездному отчуждению имущества, составляющего</w:t>
      </w:r>
      <w:r w:rsidR="0029492A" w:rsidRPr="000B68DF">
        <w:rPr>
          <w:spacing w:val="-7"/>
          <w:sz w:val="22"/>
          <w:szCs w:val="22"/>
        </w:rPr>
        <w:t xml:space="preserve"> </w:t>
      </w:r>
      <w:r w:rsidR="0029492A" w:rsidRPr="000B68DF">
        <w:rPr>
          <w:sz w:val="22"/>
          <w:szCs w:val="22"/>
        </w:rPr>
        <w:t>фонд;</w:t>
      </w:r>
    </w:p>
    <w:p w:rsidR="0029492A" w:rsidRPr="000B68DF" w:rsidRDefault="006A1FAD" w:rsidP="0029492A">
      <w:pPr>
        <w:pStyle w:val="a5"/>
        <w:tabs>
          <w:tab w:val="left" w:pos="9214"/>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w:t>
      </w:r>
      <w:r w:rsidR="0029492A" w:rsidRPr="000B68DF">
        <w:rPr>
          <w:spacing w:val="-4"/>
          <w:sz w:val="22"/>
          <w:szCs w:val="22"/>
        </w:rPr>
        <w:t xml:space="preserve"> </w:t>
      </w:r>
      <w:r w:rsidR="0029492A" w:rsidRPr="000B68DF">
        <w:rPr>
          <w:sz w:val="22"/>
          <w:szCs w:val="22"/>
        </w:rPr>
        <w:t>сделкам;</w:t>
      </w:r>
    </w:p>
    <w:p w:rsidR="0029492A" w:rsidRPr="000B68DF" w:rsidRDefault="006A1FAD" w:rsidP="0029492A">
      <w:pPr>
        <w:pStyle w:val="a5"/>
        <w:tabs>
          <w:tab w:val="left" w:pos="9214"/>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w:t>
      </w:r>
      <w:r w:rsidR="0029492A" w:rsidRPr="000B68DF">
        <w:rPr>
          <w:spacing w:val="-4"/>
          <w:sz w:val="22"/>
          <w:szCs w:val="22"/>
        </w:rPr>
        <w:t xml:space="preserve"> </w:t>
      </w:r>
      <w:r w:rsidR="0029492A" w:rsidRPr="000B68DF">
        <w:rPr>
          <w:sz w:val="22"/>
          <w:szCs w:val="22"/>
        </w:rPr>
        <w:t>обеспечения;</w:t>
      </w:r>
    </w:p>
    <w:p w:rsidR="0029492A" w:rsidRPr="000B68DF" w:rsidRDefault="006A1FAD" w:rsidP="0029492A">
      <w:pPr>
        <w:pStyle w:val="a5"/>
        <w:tabs>
          <w:tab w:val="left" w:pos="851"/>
          <w:tab w:val="left" w:pos="9214"/>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w:t>
      </w:r>
      <w:r w:rsidR="0029492A" w:rsidRPr="000B68DF">
        <w:rPr>
          <w:spacing w:val="13"/>
          <w:sz w:val="22"/>
          <w:szCs w:val="22"/>
        </w:rPr>
        <w:t xml:space="preserve"> </w:t>
      </w:r>
      <w:r w:rsidR="0029492A" w:rsidRPr="000B68DF">
        <w:rPr>
          <w:sz w:val="22"/>
          <w:szCs w:val="22"/>
        </w:rPr>
        <w:t>фонд,</w:t>
      </w:r>
      <w:r w:rsidR="0029492A" w:rsidRPr="000B68DF">
        <w:rPr>
          <w:spacing w:val="15"/>
          <w:sz w:val="22"/>
          <w:szCs w:val="22"/>
        </w:rPr>
        <w:t xml:space="preserve"> </w:t>
      </w:r>
      <w:r w:rsidR="0029492A" w:rsidRPr="000B68DF">
        <w:rPr>
          <w:sz w:val="22"/>
          <w:szCs w:val="22"/>
        </w:rPr>
        <w:t>по</w:t>
      </w:r>
      <w:r w:rsidR="0029492A" w:rsidRPr="000B68DF">
        <w:rPr>
          <w:spacing w:val="10"/>
          <w:sz w:val="22"/>
          <w:szCs w:val="22"/>
        </w:rPr>
        <w:t xml:space="preserve"> </w:t>
      </w:r>
      <w:r w:rsidR="0029492A" w:rsidRPr="000B68DF">
        <w:rPr>
          <w:sz w:val="22"/>
          <w:szCs w:val="22"/>
        </w:rPr>
        <w:t>всем</w:t>
      </w:r>
      <w:r w:rsidR="0029492A" w:rsidRPr="000B68DF">
        <w:rPr>
          <w:spacing w:val="13"/>
          <w:sz w:val="22"/>
          <w:szCs w:val="22"/>
        </w:rPr>
        <w:t xml:space="preserve"> </w:t>
      </w:r>
      <w:r w:rsidR="0029492A" w:rsidRPr="000B68DF">
        <w:rPr>
          <w:sz w:val="22"/>
          <w:szCs w:val="22"/>
        </w:rPr>
        <w:t>договорам</w:t>
      </w:r>
      <w:r w:rsidR="0029492A" w:rsidRPr="000B68DF">
        <w:rPr>
          <w:spacing w:val="13"/>
          <w:sz w:val="22"/>
          <w:szCs w:val="22"/>
        </w:rPr>
        <w:t xml:space="preserve"> </w:t>
      </w:r>
      <w:r w:rsidR="0029492A" w:rsidRPr="000B68DF">
        <w:rPr>
          <w:sz w:val="22"/>
          <w:szCs w:val="22"/>
        </w:rPr>
        <w:t>займа</w:t>
      </w:r>
      <w:r w:rsidR="0029492A" w:rsidRPr="000B68DF">
        <w:rPr>
          <w:spacing w:val="15"/>
          <w:sz w:val="22"/>
          <w:szCs w:val="22"/>
        </w:rPr>
        <w:t xml:space="preserve"> </w:t>
      </w:r>
      <w:r w:rsidR="0029492A" w:rsidRPr="000B68DF">
        <w:rPr>
          <w:sz w:val="22"/>
          <w:szCs w:val="22"/>
        </w:rPr>
        <w:t>и</w:t>
      </w:r>
      <w:r w:rsidR="0029492A" w:rsidRPr="000B68DF">
        <w:rPr>
          <w:spacing w:val="10"/>
          <w:sz w:val="22"/>
          <w:szCs w:val="22"/>
        </w:rPr>
        <w:t xml:space="preserve"> </w:t>
      </w:r>
      <w:r w:rsidR="0029492A" w:rsidRPr="000B68DF">
        <w:rPr>
          <w:sz w:val="22"/>
          <w:szCs w:val="22"/>
        </w:rPr>
        <w:t>кредитным</w:t>
      </w:r>
      <w:r w:rsidR="0029492A" w:rsidRPr="000B68DF">
        <w:rPr>
          <w:spacing w:val="13"/>
          <w:sz w:val="22"/>
          <w:szCs w:val="22"/>
        </w:rPr>
        <w:t xml:space="preserve"> </w:t>
      </w:r>
      <w:r w:rsidR="0029492A" w:rsidRPr="000B68DF">
        <w:rPr>
          <w:sz w:val="22"/>
          <w:szCs w:val="22"/>
        </w:rPr>
        <w:t>договорам</w:t>
      </w:r>
      <w:r w:rsidR="0029492A" w:rsidRPr="000B68DF">
        <w:rPr>
          <w:spacing w:val="13"/>
          <w:sz w:val="22"/>
          <w:szCs w:val="22"/>
        </w:rPr>
        <w:t xml:space="preserve"> </w:t>
      </w:r>
      <w:r w:rsidR="0029492A" w:rsidRPr="000B68DF">
        <w:rPr>
          <w:sz w:val="22"/>
          <w:szCs w:val="22"/>
        </w:rPr>
        <w:t>не</w:t>
      </w:r>
      <w:r w:rsidR="0029492A" w:rsidRPr="000B68DF">
        <w:rPr>
          <w:spacing w:val="11"/>
          <w:sz w:val="22"/>
          <w:szCs w:val="22"/>
        </w:rPr>
        <w:t xml:space="preserve"> </w:t>
      </w:r>
      <w:r w:rsidR="0029492A" w:rsidRPr="000B68DF">
        <w:rPr>
          <w:sz w:val="22"/>
          <w:szCs w:val="22"/>
        </w:rPr>
        <w:t>должен</w:t>
      </w:r>
      <w:r w:rsidR="0029492A" w:rsidRPr="000B68DF">
        <w:rPr>
          <w:spacing w:val="13"/>
          <w:sz w:val="22"/>
          <w:szCs w:val="22"/>
        </w:rPr>
        <w:t xml:space="preserve"> </w:t>
      </w:r>
      <w:r w:rsidR="0029492A" w:rsidRPr="000B68DF">
        <w:rPr>
          <w:sz w:val="22"/>
          <w:szCs w:val="22"/>
        </w:rPr>
        <w:t>превышать</w:t>
      </w:r>
      <w:r w:rsidR="0029492A" w:rsidRPr="000B68DF">
        <w:rPr>
          <w:spacing w:val="13"/>
          <w:sz w:val="22"/>
          <w:szCs w:val="22"/>
        </w:rPr>
        <w:t xml:space="preserve"> </w:t>
      </w:r>
      <w:r w:rsidR="0029492A" w:rsidRPr="000B68DF">
        <w:rPr>
          <w:sz w:val="22"/>
          <w:szCs w:val="22"/>
        </w:rPr>
        <w:t>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w:t>
      </w:r>
      <w:r w:rsidR="0029492A" w:rsidRPr="000B68DF">
        <w:rPr>
          <w:spacing w:val="-1"/>
          <w:sz w:val="22"/>
          <w:szCs w:val="22"/>
        </w:rPr>
        <w:t xml:space="preserve"> </w:t>
      </w:r>
      <w:r w:rsidR="0029492A" w:rsidRPr="000B68DF">
        <w:rPr>
          <w:sz w:val="22"/>
          <w:szCs w:val="22"/>
        </w:rPr>
        <w:t>месяцев;</w:t>
      </w:r>
    </w:p>
    <w:p w:rsidR="0029492A" w:rsidRPr="000B68DF" w:rsidRDefault="006A1FAD" w:rsidP="0029492A">
      <w:pPr>
        <w:pStyle w:val="a5"/>
        <w:tabs>
          <w:tab w:val="left" w:pos="9214"/>
        </w:tabs>
        <w:kinsoku w:val="0"/>
        <w:overflowPunct w:val="0"/>
        <w:ind w:right="-33" w:firstLine="708"/>
        <w:rPr>
          <w:sz w:val="22"/>
          <w:szCs w:val="22"/>
        </w:rPr>
      </w:pPr>
      <w:r>
        <w:rPr>
          <w:noProof/>
          <w:position w:val="-4"/>
          <w:sz w:val="22"/>
          <w:szCs w:val="22"/>
        </w:rPr>
        <w:lastRenderedPageBreak/>
        <w:drawing>
          <wp:inline distT="0" distB="0" distL="0" distR="0">
            <wp:extent cx="104775" cy="1428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 xml:space="preserve">сделки репо, подлежащие исполнению за счет имущества фонда. Данное ограничение не применяется в случае соблюдения требований, предусмотренных подпунктом </w:t>
      </w:r>
      <w:r w:rsidR="0029492A" w:rsidRPr="000B68DF">
        <w:rPr>
          <w:sz w:val="22"/>
          <w:szCs w:val="22"/>
          <w:lang w:val="en-US"/>
        </w:rPr>
        <w:t>b</w:t>
      </w:r>
      <w:r w:rsidR="0029492A" w:rsidRPr="000B68DF">
        <w:rPr>
          <w:sz w:val="22"/>
          <w:szCs w:val="22"/>
        </w:rPr>
        <w:t xml:space="preserve"> пункта 23 настоящих Правил;</w:t>
      </w:r>
    </w:p>
    <w:p w:rsidR="0029492A" w:rsidRPr="000B68DF" w:rsidRDefault="006A1FAD" w:rsidP="0029492A">
      <w:pPr>
        <w:pStyle w:val="a5"/>
        <w:tabs>
          <w:tab w:val="left" w:pos="9214"/>
        </w:tabs>
        <w:kinsoku w:val="0"/>
        <w:overflowPunct w:val="0"/>
        <w:ind w:right="-33" w:firstLine="708"/>
        <w:rPr>
          <w:sz w:val="22"/>
          <w:szCs w:val="22"/>
        </w:rPr>
      </w:pPr>
      <w:r>
        <w:rPr>
          <w:noProof/>
          <w:position w:val="-4"/>
          <w:sz w:val="22"/>
          <w:szCs w:val="22"/>
        </w:rPr>
        <w:drawing>
          <wp:inline distT="0" distB="0" distL="0" distR="0">
            <wp:extent cx="104775" cy="1428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29492A" w:rsidRPr="000B68DF">
        <w:rPr>
          <w:spacing w:val="-4"/>
          <w:sz w:val="22"/>
          <w:szCs w:val="22"/>
        </w:rPr>
        <w:t xml:space="preserve"> </w:t>
      </w:r>
      <w:r w:rsidR="0029492A" w:rsidRPr="000B68DF">
        <w:rPr>
          <w:sz w:val="22"/>
          <w:szCs w:val="22"/>
        </w:rPr>
        <w:t>органа;</w:t>
      </w:r>
    </w:p>
    <w:p w:rsidR="0029492A" w:rsidRPr="000B68DF" w:rsidRDefault="006A1FAD" w:rsidP="0029492A">
      <w:pPr>
        <w:pStyle w:val="a5"/>
        <w:tabs>
          <w:tab w:val="left" w:pos="9214"/>
        </w:tabs>
        <w:kinsoku w:val="0"/>
        <w:overflowPunct w:val="0"/>
        <w:ind w:right="-33" w:firstLine="708"/>
        <w:rPr>
          <w:sz w:val="22"/>
          <w:szCs w:val="22"/>
        </w:rPr>
      </w:pPr>
      <w:r>
        <w:rPr>
          <w:noProof/>
          <w:position w:val="-4"/>
          <w:sz w:val="22"/>
          <w:szCs w:val="22"/>
        </w:rPr>
        <w:drawing>
          <wp:inline distT="0" distB="0" distL="0" distR="0">
            <wp:extent cx="104775" cy="1428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29492A" w:rsidRPr="000B68DF">
        <w:rPr>
          <w:spacing w:val="-11"/>
          <w:sz w:val="22"/>
          <w:szCs w:val="22"/>
        </w:rPr>
        <w:t xml:space="preserve"> </w:t>
      </w:r>
      <w:r w:rsidR="0029492A" w:rsidRPr="000B68DF">
        <w:rPr>
          <w:sz w:val="22"/>
          <w:szCs w:val="22"/>
        </w:rPr>
        <w:t>органа;</w:t>
      </w:r>
    </w:p>
    <w:p w:rsidR="0029492A" w:rsidRPr="000B68DF" w:rsidRDefault="006A1FAD" w:rsidP="0029492A">
      <w:pPr>
        <w:pStyle w:val="a5"/>
        <w:tabs>
          <w:tab w:val="left" w:pos="9214"/>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w:t>
      </w:r>
      <w:r w:rsidR="0029492A" w:rsidRPr="000B68DF">
        <w:rPr>
          <w:spacing w:val="-5"/>
          <w:sz w:val="22"/>
          <w:szCs w:val="22"/>
        </w:rPr>
        <w:t xml:space="preserve"> </w:t>
      </w:r>
      <w:r w:rsidR="0029492A" w:rsidRPr="000B68DF">
        <w:rPr>
          <w:sz w:val="22"/>
          <w:szCs w:val="22"/>
        </w:rPr>
        <w:t>регистратором;</w:t>
      </w:r>
    </w:p>
    <w:p w:rsidR="0029492A" w:rsidRPr="000B68DF" w:rsidRDefault="006A1FAD" w:rsidP="0029492A">
      <w:pPr>
        <w:pStyle w:val="a5"/>
        <w:tabs>
          <w:tab w:val="left" w:pos="9214"/>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w:t>
      </w:r>
      <w:r w:rsidR="0029492A" w:rsidRPr="000B68DF">
        <w:rPr>
          <w:spacing w:val="-1"/>
          <w:sz w:val="22"/>
          <w:szCs w:val="22"/>
        </w:rPr>
        <w:t xml:space="preserve"> </w:t>
      </w:r>
      <w:r w:rsidR="0029492A" w:rsidRPr="000B68DF">
        <w:rPr>
          <w:sz w:val="22"/>
          <w:szCs w:val="22"/>
        </w:rPr>
        <w:t>лицам;</w:t>
      </w:r>
    </w:p>
    <w:p w:rsidR="0029492A" w:rsidRPr="000B68DF" w:rsidRDefault="006A1FAD" w:rsidP="0029492A">
      <w:pPr>
        <w:pStyle w:val="a5"/>
        <w:tabs>
          <w:tab w:val="left" w:pos="9214"/>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87 настоящих Правил, а также иных случаев, предусмотренных настоящими</w:t>
      </w:r>
      <w:r w:rsidR="0029492A" w:rsidRPr="000B68DF">
        <w:rPr>
          <w:spacing w:val="-1"/>
          <w:sz w:val="22"/>
          <w:szCs w:val="22"/>
        </w:rPr>
        <w:t xml:space="preserve"> </w:t>
      </w:r>
      <w:r w:rsidR="0029492A" w:rsidRPr="000B68DF">
        <w:rPr>
          <w:sz w:val="22"/>
          <w:szCs w:val="22"/>
        </w:rPr>
        <w:t>Правилами;</w:t>
      </w:r>
    </w:p>
    <w:p w:rsidR="0029492A" w:rsidRPr="000B68DF" w:rsidRDefault="006A1FAD" w:rsidP="0029492A">
      <w:pPr>
        <w:pStyle w:val="a5"/>
        <w:tabs>
          <w:tab w:val="left" w:pos="9214"/>
        </w:tabs>
        <w:kinsoku w:val="0"/>
        <w:overflowPunct w:val="0"/>
        <w:ind w:right="-33" w:firstLine="708"/>
        <w:rPr>
          <w:sz w:val="22"/>
          <w:szCs w:val="22"/>
        </w:rPr>
      </w:pPr>
      <w:r>
        <w:rPr>
          <w:noProof/>
          <w:position w:val="-4"/>
          <w:sz w:val="22"/>
          <w:szCs w:val="22"/>
        </w:rPr>
        <w:drawing>
          <wp:inline distT="0" distB="0" distL="0" distR="0">
            <wp:extent cx="104775" cy="1428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w:t>
      </w:r>
      <w:r w:rsidR="0029492A" w:rsidRPr="000B68DF">
        <w:rPr>
          <w:spacing w:val="-8"/>
          <w:sz w:val="22"/>
          <w:szCs w:val="22"/>
        </w:rPr>
        <w:t xml:space="preserve"> </w:t>
      </w:r>
      <w:r w:rsidR="0029492A" w:rsidRPr="000B68DF">
        <w:rPr>
          <w:sz w:val="22"/>
          <w:szCs w:val="22"/>
        </w:rPr>
        <w:t>компания;</w:t>
      </w:r>
    </w:p>
    <w:p w:rsidR="0029492A" w:rsidRPr="000B68DF" w:rsidRDefault="0029492A" w:rsidP="0029492A">
      <w:pPr>
        <w:pStyle w:val="afa"/>
        <w:widowControl w:val="0"/>
        <w:numPr>
          <w:ilvl w:val="0"/>
          <w:numId w:val="15"/>
        </w:numPr>
        <w:tabs>
          <w:tab w:val="left" w:pos="993"/>
          <w:tab w:val="left" w:pos="9214"/>
        </w:tabs>
        <w:kinsoku w:val="0"/>
        <w:overflowPunct w:val="0"/>
        <w:autoSpaceDE w:val="0"/>
        <w:autoSpaceDN w:val="0"/>
        <w:adjustRightInd w:val="0"/>
        <w:ind w:left="0" w:right="-33" w:firstLine="708"/>
        <w:contextualSpacing w:val="0"/>
        <w:jc w:val="both"/>
        <w:rPr>
          <w:sz w:val="22"/>
          <w:szCs w:val="22"/>
        </w:rPr>
      </w:pPr>
      <w:r w:rsidRPr="000B68DF">
        <w:rPr>
          <w:sz w:val="22"/>
          <w:szCs w:val="22"/>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w:t>
      </w:r>
      <w:r w:rsidRPr="000B68DF">
        <w:rPr>
          <w:spacing w:val="-11"/>
          <w:sz w:val="22"/>
          <w:szCs w:val="22"/>
        </w:rPr>
        <w:t xml:space="preserve"> </w:t>
      </w:r>
      <w:r w:rsidRPr="000B68DF">
        <w:rPr>
          <w:sz w:val="22"/>
          <w:szCs w:val="22"/>
        </w:rPr>
        <w:t>рынков.</w:t>
      </w:r>
    </w:p>
    <w:p w:rsidR="0029492A" w:rsidRPr="000B68DF" w:rsidRDefault="0029492A" w:rsidP="0029492A">
      <w:pPr>
        <w:pStyle w:val="afa"/>
        <w:widowControl w:val="0"/>
        <w:numPr>
          <w:ilvl w:val="0"/>
          <w:numId w:val="24"/>
        </w:numPr>
        <w:tabs>
          <w:tab w:val="left" w:pos="1134"/>
          <w:tab w:val="left" w:pos="9214"/>
        </w:tabs>
        <w:kinsoku w:val="0"/>
        <w:overflowPunct w:val="0"/>
        <w:autoSpaceDE w:val="0"/>
        <w:autoSpaceDN w:val="0"/>
        <w:adjustRightInd w:val="0"/>
        <w:ind w:left="0" w:right="-33" w:firstLine="708"/>
        <w:contextualSpacing w:val="0"/>
        <w:jc w:val="both"/>
        <w:rPr>
          <w:sz w:val="22"/>
          <w:szCs w:val="22"/>
        </w:rPr>
      </w:pPr>
      <w:r w:rsidRPr="000B68DF">
        <w:rPr>
          <w:sz w:val="22"/>
          <w:szCs w:val="22"/>
        </w:rPr>
        <w:t>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w:t>
      </w:r>
      <w:r w:rsidRPr="000B68DF">
        <w:rPr>
          <w:spacing w:val="-15"/>
          <w:sz w:val="22"/>
          <w:szCs w:val="22"/>
        </w:rPr>
        <w:t xml:space="preserve"> </w:t>
      </w:r>
      <w:r w:rsidRPr="000B68DF">
        <w:rPr>
          <w:sz w:val="22"/>
          <w:szCs w:val="22"/>
        </w:rPr>
        <w:t>участникам.</w:t>
      </w:r>
    </w:p>
    <w:p w:rsidR="0029492A" w:rsidRPr="000B68DF" w:rsidRDefault="0029492A" w:rsidP="0029492A">
      <w:pPr>
        <w:pStyle w:val="afa"/>
        <w:widowControl w:val="0"/>
        <w:numPr>
          <w:ilvl w:val="0"/>
          <w:numId w:val="24"/>
        </w:numPr>
        <w:tabs>
          <w:tab w:val="left" w:pos="1134"/>
          <w:tab w:val="left" w:pos="9214"/>
        </w:tabs>
        <w:kinsoku w:val="0"/>
        <w:overflowPunct w:val="0"/>
        <w:autoSpaceDE w:val="0"/>
        <w:autoSpaceDN w:val="0"/>
        <w:adjustRightInd w:val="0"/>
        <w:ind w:left="0" w:right="-33" w:firstLine="708"/>
        <w:contextualSpacing w:val="0"/>
        <w:jc w:val="both"/>
        <w:rPr>
          <w:sz w:val="22"/>
          <w:szCs w:val="22"/>
        </w:rPr>
      </w:pPr>
      <w:r w:rsidRPr="000B68DF">
        <w:rPr>
          <w:sz w:val="22"/>
          <w:szCs w:val="22"/>
        </w:rPr>
        <w:t>Ограничения на совершение сделок, установленные абзацем десятым подпункта 5 пункта 28 настоящих Правил, не применяются, если указанные</w:t>
      </w:r>
      <w:r w:rsidRPr="000B68DF">
        <w:rPr>
          <w:spacing w:val="-7"/>
          <w:sz w:val="22"/>
          <w:szCs w:val="22"/>
        </w:rPr>
        <w:t xml:space="preserve"> </w:t>
      </w:r>
      <w:r w:rsidRPr="000B68DF">
        <w:rPr>
          <w:sz w:val="22"/>
          <w:szCs w:val="22"/>
        </w:rPr>
        <w:t>сделки:</w:t>
      </w:r>
    </w:p>
    <w:p w:rsidR="0029492A" w:rsidRPr="000B68DF" w:rsidRDefault="0029492A" w:rsidP="0029492A">
      <w:pPr>
        <w:pStyle w:val="afa"/>
        <w:widowControl w:val="0"/>
        <w:numPr>
          <w:ilvl w:val="0"/>
          <w:numId w:val="14"/>
        </w:numPr>
        <w:tabs>
          <w:tab w:val="left" w:pos="993"/>
          <w:tab w:val="left" w:pos="9214"/>
        </w:tabs>
        <w:kinsoku w:val="0"/>
        <w:overflowPunct w:val="0"/>
        <w:autoSpaceDE w:val="0"/>
        <w:autoSpaceDN w:val="0"/>
        <w:adjustRightInd w:val="0"/>
        <w:spacing w:line="253" w:lineRule="exact"/>
        <w:ind w:left="0" w:right="-33" w:firstLine="708"/>
        <w:contextualSpacing w:val="0"/>
        <w:jc w:val="both"/>
        <w:rPr>
          <w:sz w:val="22"/>
          <w:szCs w:val="22"/>
        </w:rPr>
      </w:pPr>
      <w:r w:rsidRPr="000B68DF">
        <w:rPr>
          <w:sz w:val="22"/>
          <w:szCs w:val="22"/>
        </w:rPr>
        <w:t>совершаются с ценными бумагами, включенными в котировальные списки</w:t>
      </w:r>
      <w:r w:rsidRPr="000B68DF">
        <w:rPr>
          <w:spacing w:val="25"/>
          <w:sz w:val="22"/>
          <w:szCs w:val="22"/>
        </w:rPr>
        <w:t xml:space="preserve"> </w:t>
      </w:r>
      <w:r w:rsidRPr="000B68DF">
        <w:rPr>
          <w:sz w:val="22"/>
          <w:szCs w:val="22"/>
        </w:rPr>
        <w:t>российских бирж;</w:t>
      </w:r>
    </w:p>
    <w:p w:rsidR="0029492A" w:rsidRPr="000B68DF" w:rsidRDefault="0029492A" w:rsidP="0029492A">
      <w:pPr>
        <w:pStyle w:val="afa"/>
        <w:widowControl w:val="0"/>
        <w:numPr>
          <w:ilvl w:val="0"/>
          <w:numId w:val="14"/>
        </w:numPr>
        <w:tabs>
          <w:tab w:val="left" w:pos="993"/>
          <w:tab w:val="left" w:pos="9214"/>
        </w:tabs>
        <w:kinsoku w:val="0"/>
        <w:overflowPunct w:val="0"/>
        <w:autoSpaceDE w:val="0"/>
        <w:autoSpaceDN w:val="0"/>
        <w:adjustRightInd w:val="0"/>
        <w:spacing w:before="1"/>
        <w:ind w:left="0" w:right="-33" w:firstLine="708"/>
        <w:contextualSpacing w:val="0"/>
        <w:jc w:val="both"/>
        <w:rPr>
          <w:sz w:val="22"/>
          <w:szCs w:val="22"/>
        </w:rPr>
      </w:pPr>
      <w:r w:rsidRPr="000B68DF">
        <w:rPr>
          <w:sz w:val="22"/>
          <w:szCs w:val="22"/>
        </w:rPr>
        <w:t>совершаются</w:t>
      </w:r>
      <w:r w:rsidRPr="000B68DF">
        <w:rPr>
          <w:spacing w:val="32"/>
          <w:sz w:val="22"/>
          <w:szCs w:val="22"/>
        </w:rPr>
        <w:t xml:space="preserve"> </w:t>
      </w:r>
      <w:r w:rsidRPr="000B68DF">
        <w:rPr>
          <w:sz w:val="22"/>
          <w:szCs w:val="22"/>
        </w:rPr>
        <w:t>при</w:t>
      </w:r>
      <w:r w:rsidRPr="000B68DF">
        <w:rPr>
          <w:spacing w:val="31"/>
          <w:sz w:val="22"/>
          <w:szCs w:val="22"/>
        </w:rPr>
        <w:t xml:space="preserve"> </w:t>
      </w:r>
      <w:r w:rsidRPr="000B68DF">
        <w:rPr>
          <w:sz w:val="22"/>
          <w:szCs w:val="22"/>
        </w:rPr>
        <w:t>размещении</w:t>
      </w:r>
      <w:r w:rsidRPr="000B68DF">
        <w:rPr>
          <w:spacing w:val="32"/>
          <w:sz w:val="22"/>
          <w:szCs w:val="22"/>
        </w:rPr>
        <w:t xml:space="preserve"> </w:t>
      </w:r>
      <w:r w:rsidRPr="000B68DF">
        <w:rPr>
          <w:sz w:val="22"/>
          <w:szCs w:val="22"/>
        </w:rPr>
        <w:t>дополнительных</w:t>
      </w:r>
      <w:r w:rsidRPr="000B68DF">
        <w:rPr>
          <w:spacing w:val="30"/>
          <w:sz w:val="22"/>
          <w:szCs w:val="22"/>
        </w:rPr>
        <w:t xml:space="preserve"> </w:t>
      </w:r>
      <w:r w:rsidRPr="000B68DF">
        <w:rPr>
          <w:sz w:val="22"/>
          <w:szCs w:val="22"/>
        </w:rPr>
        <w:t>ценных</w:t>
      </w:r>
      <w:r w:rsidRPr="000B68DF">
        <w:rPr>
          <w:spacing w:val="32"/>
          <w:sz w:val="22"/>
          <w:szCs w:val="22"/>
        </w:rPr>
        <w:t xml:space="preserve"> </w:t>
      </w:r>
      <w:r w:rsidRPr="000B68DF">
        <w:rPr>
          <w:sz w:val="22"/>
          <w:szCs w:val="22"/>
        </w:rPr>
        <w:t>бумаг</w:t>
      </w:r>
      <w:r w:rsidRPr="000B68DF">
        <w:rPr>
          <w:spacing w:val="33"/>
          <w:sz w:val="22"/>
          <w:szCs w:val="22"/>
        </w:rPr>
        <w:t xml:space="preserve"> </w:t>
      </w:r>
      <w:r w:rsidRPr="000B68DF">
        <w:rPr>
          <w:sz w:val="22"/>
          <w:szCs w:val="22"/>
        </w:rPr>
        <w:t>акционерного</w:t>
      </w:r>
      <w:r w:rsidRPr="000B68DF">
        <w:rPr>
          <w:spacing w:val="33"/>
          <w:sz w:val="22"/>
          <w:szCs w:val="22"/>
        </w:rPr>
        <w:t xml:space="preserve"> </w:t>
      </w:r>
      <w:r w:rsidRPr="000B68DF">
        <w:rPr>
          <w:sz w:val="22"/>
          <w:szCs w:val="22"/>
        </w:rPr>
        <w:t>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29492A" w:rsidRPr="000B68DF" w:rsidRDefault="0029492A" w:rsidP="0029492A">
      <w:pPr>
        <w:pStyle w:val="afa"/>
        <w:widowControl w:val="0"/>
        <w:numPr>
          <w:ilvl w:val="0"/>
          <w:numId w:val="14"/>
        </w:numPr>
        <w:tabs>
          <w:tab w:val="left" w:pos="993"/>
          <w:tab w:val="left" w:pos="9214"/>
        </w:tabs>
        <w:kinsoku w:val="0"/>
        <w:overflowPunct w:val="0"/>
        <w:autoSpaceDE w:val="0"/>
        <w:autoSpaceDN w:val="0"/>
        <w:adjustRightInd w:val="0"/>
        <w:ind w:left="0" w:right="-33" w:firstLine="708"/>
        <w:contextualSpacing w:val="0"/>
        <w:jc w:val="both"/>
        <w:rPr>
          <w:sz w:val="22"/>
          <w:szCs w:val="22"/>
        </w:rPr>
      </w:pPr>
      <w:r w:rsidRPr="000B68DF">
        <w:rPr>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29492A" w:rsidRPr="000B68DF" w:rsidRDefault="0029492A" w:rsidP="0029492A">
      <w:pPr>
        <w:pStyle w:val="afa"/>
        <w:widowControl w:val="0"/>
        <w:numPr>
          <w:ilvl w:val="0"/>
          <w:numId w:val="24"/>
        </w:numPr>
        <w:tabs>
          <w:tab w:val="left" w:pos="1134"/>
          <w:tab w:val="left" w:pos="9214"/>
        </w:tabs>
        <w:kinsoku w:val="0"/>
        <w:overflowPunct w:val="0"/>
        <w:autoSpaceDE w:val="0"/>
        <w:autoSpaceDN w:val="0"/>
        <w:adjustRightInd w:val="0"/>
        <w:ind w:left="0" w:right="-33" w:firstLine="708"/>
        <w:contextualSpacing w:val="0"/>
        <w:jc w:val="both"/>
        <w:rPr>
          <w:sz w:val="22"/>
          <w:szCs w:val="22"/>
        </w:rPr>
      </w:pPr>
      <w:r w:rsidRPr="000B68DF">
        <w:rPr>
          <w:sz w:val="22"/>
          <w:szCs w:val="22"/>
        </w:rPr>
        <w:t>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w:t>
      </w:r>
      <w:r w:rsidRPr="000B68DF">
        <w:rPr>
          <w:spacing w:val="-4"/>
          <w:sz w:val="22"/>
          <w:szCs w:val="22"/>
        </w:rPr>
        <w:t xml:space="preserve"> </w:t>
      </w:r>
      <w:r w:rsidRPr="000B68DF">
        <w:rPr>
          <w:sz w:val="22"/>
          <w:szCs w:val="22"/>
        </w:rPr>
        <w:t>фонд.</w:t>
      </w:r>
    </w:p>
    <w:p w:rsidR="0029492A" w:rsidRPr="000B68DF" w:rsidRDefault="0029492A" w:rsidP="00DC525E">
      <w:pPr>
        <w:pStyle w:val="2"/>
        <w:keepNext w:val="0"/>
        <w:keepLines w:val="0"/>
        <w:widowControl w:val="0"/>
        <w:numPr>
          <w:ilvl w:val="0"/>
          <w:numId w:val="23"/>
        </w:numPr>
        <w:shd w:val="clear" w:color="auto" w:fill="auto"/>
        <w:tabs>
          <w:tab w:val="left" w:pos="284"/>
        </w:tabs>
        <w:kinsoku w:val="0"/>
        <w:overflowPunct w:val="0"/>
        <w:adjustRightInd w:val="0"/>
        <w:ind w:left="0" w:firstLine="0"/>
        <w:jc w:val="center"/>
        <w:rPr>
          <w:sz w:val="22"/>
          <w:szCs w:val="22"/>
        </w:rPr>
      </w:pPr>
      <w:r w:rsidRPr="000B68DF">
        <w:rPr>
          <w:sz w:val="22"/>
          <w:szCs w:val="22"/>
        </w:rPr>
        <w:t>Права владельцев инвестиционных паев. Инвестиционные</w:t>
      </w:r>
      <w:r w:rsidRPr="00DC525E">
        <w:rPr>
          <w:sz w:val="22"/>
          <w:szCs w:val="22"/>
        </w:rPr>
        <w:t xml:space="preserve"> </w:t>
      </w:r>
      <w:r w:rsidRPr="000B68DF">
        <w:rPr>
          <w:sz w:val="22"/>
          <w:szCs w:val="22"/>
        </w:rPr>
        <w:t>паи</w:t>
      </w:r>
    </w:p>
    <w:p w:rsidR="0029492A" w:rsidRPr="000B68DF" w:rsidRDefault="0029492A" w:rsidP="0029492A">
      <w:pPr>
        <w:pStyle w:val="afa"/>
        <w:widowControl w:val="0"/>
        <w:numPr>
          <w:ilvl w:val="0"/>
          <w:numId w:val="24"/>
        </w:numPr>
        <w:tabs>
          <w:tab w:val="left" w:pos="1134"/>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Права владельцев инвестиционных паев удостоверяются инвестиционными</w:t>
      </w:r>
      <w:r w:rsidRPr="000B68DF">
        <w:rPr>
          <w:spacing w:val="-11"/>
          <w:sz w:val="22"/>
          <w:szCs w:val="22"/>
        </w:rPr>
        <w:t xml:space="preserve"> </w:t>
      </w:r>
      <w:r w:rsidRPr="000B68DF">
        <w:rPr>
          <w:sz w:val="22"/>
          <w:szCs w:val="22"/>
        </w:rPr>
        <w:t>паями.</w:t>
      </w:r>
    </w:p>
    <w:p w:rsidR="0029492A" w:rsidRPr="000B68DF" w:rsidRDefault="0029492A" w:rsidP="0029492A">
      <w:pPr>
        <w:pStyle w:val="afa"/>
        <w:widowControl w:val="0"/>
        <w:numPr>
          <w:ilvl w:val="0"/>
          <w:numId w:val="24"/>
        </w:numPr>
        <w:tabs>
          <w:tab w:val="left" w:pos="1134"/>
        </w:tabs>
        <w:kinsoku w:val="0"/>
        <w:overflowPunct w:val="0"/>
        <w:autoSpaceDE w:val="0"/>
        <w:autoSpaceDN w:val="0"/>
        <w:adjustRightInd w:val="0"/>
        <w:spacing w:line="252" w:lineRule="exact"/>
        <w:ind w:left="0" w:firstLine="709"/>
        <w:contextualSpacing w:val="0"/>
        <w:rPr>
          <w:sz w:val="22"/>
          <w:szCs w:val="22"/>
        </w:rPr>
      </w:pPr>
      <w:r w:rsidRPr="000B68DF">
        <w:rPr>
          <w:sz w:val="22"/>
          <w:szCs w:val="22"/>
        </w:rPr>
        <w:t>Инвестиционный пай является именной ценной бумагой,</w:t>
      </w:r>
      <w:r w:rsidRPr="000B68DF">
        <w:rPr>
          <w:spacing w:val="-13"/>
          <w:sz w:val="22"/>
          <w:szCs w:val="22"/>
        </w:rPr>
        <w:t xml:space="preserve"> </w:t>
      </w:r>
      <w:r w:rsidRPr="000B68DF">
        <w:rPr>
          <w:sz w:val="22"/>
          <w:szCs w:val="22"/>
        </w:rPr>
        <w:t>удостоверяющей:</w:t>
      </w:r>
    </w:p>
    <w:p w:rsidR="0029492A" w:rsidRPr="000B68DF" w:rsidRDefault="0029492A" w:rsidP="0029492A">
      <w:pPr>
        <w:pStyle w:val="afa"/>
        <w:widowControl w:val="0"/>
        <w:numPr>
          <w:ilvl w:val="0"/>
          <w:numId w:val="13"/>
        </w:numPr>
        <w:tabs>
          <w:tab w:val="left" w:pos="1134"/>
          <w:tab w:val="left" w:pos="1190"/>
        </w:tabs>
        <w:kinsoku w:val="0"/>
        <w:overflowPunct w:val="0"/>
        <w:autoSpaceDE w:val="0"/>
        <w:autoSpaceDN w:val="0"/>
        <w:adjustRightInd w:val="0"/>
        <w:spacing w:before="2" w:line="252" w:lineRule="exact"/>
        <w:ind w:left="0" w:firstLine="709"/>
        <w:contextualSpacing w:val="0"/>
        <w:rPr>
          <w:sz w:val="22"/>
          <w:szCs w:val="22"/>
        </w:rPr>
      </w:pPr>
      <w:r w:rsidRPr="000B68DF">
        <w:rPr>
          <w:sz w:val="22"/>
          <w:szCs w:val="22"/>
        </w:rPr>
        <w:t>долю его владельца в праве собственности на имущество, составляющее</w:t>
      </w:r>
      <w:r w:rsidRPr="000B68DF">
        <w:rPr>
          <w:spacing w:val="-7"/>
          <w:sz w:val="22"/>
          <w:szCs w:val="22"/>
        </w:rPr>
        <w:t xml:space="preserve"> </w:t>
      </w:r>
      <w:r w:rsidRPr="000B68DF">
        <w:rPr>
          <w:sz w:val="22"/>
          <w:szCs w:val="22"/>
        </w:rPr>
        <w:t>фонд;</w:t>
      </w:r>
    </w:p>
    <w:p w:rsidR="0029492A" w:rsidRPr="000B68DF" w:rsidRDefault="0029492A" w:rsidP="0029492A">
      <w:pPr>
        <w:pStyle w:val="afa"/>
        <w:widowControl w:val="0"/>
        <w:numPr>
          <w:ilvl w:val="0"/>
          <w:numId w:val="13"/>
        </w:numPr>
        <w:tabs>
          <w:tab w:val="left" w:pos="1134"/>
          <w:tab w:val="left" w:pos="1190"/>
        </w:tabs>
        <w:kinsoku w:val="0"/>
        <w:overflowPunct w:val="0"/>
        <w:autoSpaceDE w:val="0"/>
        <w:autoSpaceDN w:val="0"/>
        <w:adjustRightInd w:val="0"/>
        <w:ind w:left="0" w:firstLine="709"/>
        <w:contextualSpacing w:val="0"/>
        <w:jc w:val="both"/>
        <w:rPr>
          <w:sz w:val="22"/>
          <w:szCs w:val="22"/>
        </w:rPr>
      </w:pPr>
      <w:r w:rsidRPr="000B68DF">
        <w:rPr>
          <w:sz w:val="22"/>
          <w:szCs w:val="22"/>
        </w:rPr>
        <w:t>право требовать от управляющей компании надлежащего доверительного управления фондом;</w:t>
      </w:r>
    </w:p>
    <w:p w:rsidR="0029492A" w:rsidRPr="000B68DF" w:rsidRDefault="0029492A" w:rsidP="0029492A">
      <w:pPr>
        <w:pStyle w:val="afa"/>
        <w:widowControl w:val="0"/>
        <w:numPr>
          <w:ilvl w:val="0"/>
          <w:numId w:val="13"/>
        </w:numPr>
        <w:tabs>
          <w:tab w:val="left" w:pos="1134"/>
          <w:tab w:val="left" w:pos="1190"/>
        </w:tabs>
        <w:kinsoku w:val="0"/>
        <w:overflowPunct w:val="0"/>
        <w:autoSpaceDE w:val="0"/>
        <w:autoSpaceDN w:val="0"/>
        <w:adjustRightInd w:val="0"/>
        <w:ind w:left="0" w:firstLine="709"/>
        <w:contextualSpacing w:val="0"/>
        <w:jc w:val="both"/>
        <w:rPr>
          <w:sz w:val="22"/>
          <w:szCs w:val="22"/>
        </w:rPr>
      </w:pPr>
      <w:r w:rsidRPr="000B68DF">
        <w:rPr>
          <w:sz w:val="22"/>
          <w:szCs w:val="22"/>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w:t>
      </w:r>
      <w:r w:rsidRPr="000B68DF">
        <w:rPr>
          <w:spacing w:val="-10"/>
          <w:sz w:val="22"/>
          <w:szCs w:val="22"/>
        </w:rPr>
        <w:t xml:space="preserve"> </w:t>
      </w:r>
      <w:r w:rsidRPr="000B68DF">
        <w:rPr>
          <w:sz w:val="22"/>
          <w:szCs w:val="22"/>
        </w:rPr>
        <w:t>день;</w:t>
      </w:r>
    </w:p>
    <w:p w:rsidR="0029492A" w:rsidRPr="000B68DF" w:rsidRDefault="0029492A" w:rsidP="0029492A">
      <w:pPr>
        <w:pStyle w:val="afa"/>
        <w:widowControl w:val="0"/>
        <w:numPr>
          <w:ilvl w:val="0"/>
          <w:numId w:val="13"/>
        </w:numPr>
        <w:tabs>
          <w:tab w:val="left" w:pos="1134"/>
          <w:tab w:val="left" w:pos="1190"/>
        </w:tabs>
        <w:kinsoku w:val="0"/>
        <w:overflowPunct w:val="0"/>
        <w:autoSpaceDE w:val="0"/>
        <w:autoSpaceDN w:val="0"/>
        <w:adjustRightInd w:val="0"/>
        <w:ind w:left="0" w:firstLine="709"/>
        <w:contextualSpacing w:val="0"/>
        <w:jc w:val="both"/>
        <w:rPr>
          <w:sz w:val="22"/>
          <w:szCs w:val="22"/>
        </w:rPr>
      </w:pPr>
      <w:r w:rsidRPr="000B68DF">
        <w:rPr>
          <w:sz w:val="22"/>
          <w:szCs w:val="22"/>
        </w:rPr>
        <w:t xml:space="preserve">право на получение денежной компенсации при прекращении договора доверительного </w:t>
      </w:r>
      <w:r w:rsidRPr="000B68DF">
        <w:rPr>
          <w:sz w:val="22"/>
          <w:szCs w:val="22"/>
        </w:rPr>
        <w:lastRenderedPageBreak/>
        <w:t>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w:t>
      </w:r>
      <w:r w:rsidRPr="000B68DF">
        <w:rPr>
          <w:spacing w:val="-1"/>
          <w:sz w:val="22"/>
          <w:szCs w:val="22"/>
        </w:rPr>
        <w:t xml:space="preserve"> </w:t>
      </w:r>
      <w:r w:rsidRPr="000B68DF">
        <w:rPr>
          <w:sz w:val="22"/>
          <w:szCs w:val="22"/>
        </w:rPr>
        <w:t>паев.</w:t>
      </w:r>
    </w:p>
    <w:p w:rsidR="0029492A" w:rsidRPr="000B68DF" w:rsidRDefault="0029492A" w:rsidP="0029492A">
      <w:pPr>
        <w:pStyle w:val="afa"/>
        <w:widowControl w:val="0"/>
        <w:numPr>
          <w:ilvl w:val="0"/>
          <w:numId w:val="24"/>
        </w:numPr>
        <w:tabs>
          <w:tab w:val="left" w:pos="1134"/>
        </w:tabs>
        <w:kinsoku w:val="0"/>
        <w:overflowPunct w:val="0"/>
        <w:autoSpaceDE w:val="0"/>
        <w:autoSpaceDN w:val="0"/>
        <w:adjustRightInd w:val="0"/>
        <w:ind w:left="0" w:firstLine="709"/>
        <w:contextualSpacing w:val="0"/>
        <w:jc w:val="both"/>
        <w:rPr>
          <w:sz w:val="22"/>
          <w:szCs w:val="22"/>
        </w:rPr>
      </w:pPr>
      <w:r w:rsidRPr="000B68DF">
        <w:rPr>
          <w:sz w:val="22"/>
          <w:szCs w:val="22"/>
        </w:rPr>
        <w:t>Каждый инвестиционный пай удостоверяет одинаковую долю в праве общей собственности на имущество, составляющее фонд, и одинаковые</w:t>
      </w:r>
      <w:r w:rsidRPr="000B68DF">
        <w:rPr>
          <w:spacing w:val="-8"/>
          <w:sz w:val="22"/>
          <w:szCs w:val="22"/>
        </w:rPr>
        <w:t xml:space="preserve"> </w:t>
      </w:r>
      <w:r w:rsidRPr="000B68DF">
        <w:rPr>
          <w:sz w:val="22"/>
          <w:szCs w:val="22"/>
        </w:rPr>
        <w:t>права.</w:t>
      </w:r>
    </w:p>
    <w:p w:rsidR="0029492A" w:rsidRPr="000B68DF" w:rsidRDefault="0029492A" w:rsidP="0029492A">
      <w:pPr>
        <w:pStyle w:val="a5"/>
        <w:kinsoku w:val="0"/>
        <w:overflowPunct w:val="0"/>
        <w:spacing w:before="1"/>
        <w:ind w:firstLine="709"/>
        <w:rPr>
          <w:sz w:val="22"/>
          <w:szCs w:val="22"/>
        </w:rPr>
      </w:pPr>
      <w:r w:rsidRPr="000B68DF">
        <w:rPr>
          <w:sz w:val="22"/>
          <w:szCs w:val="22"/>
        </w:rPr>
        <w:t>Инвестиционный пай не является эмиссионной ценной бумагой.</w:t>
      </w:r>
    </w:p>
    <w:p w:rsidR="0029492A" w:rsidRPr="000B68DF" w:rsidRDefault="0029492A" w:rsidP="0029492A">
      <w:pPr>
        <w:pStyle w:val="a5"/>
        <w:kinsoku w:val="0"/>
        <w:overflowPunct w:val="0"/>
        <w:spacing w:before="1"/>
        <w:ind w:firstLine="709"/>
        <w:rPr>
          <w:sz w:val="22"/>
          <w:szCs w:val="22"/>
        </w:rPr>
      </w:pPr>
      <w:r w:rsidRPr="000B68DF">
        <w:rPr>
          <w:sz w:val="22"/>
          <w:szCs w:val="22"/>
        </w:rPr>
        <w:t>Права, удостоверенные инвестиционным паем, фиксируются в бездокументарной форме.</w:t>
      </w:r>
    </w:p>
    <w:p w:rsidR="0029492A" w:rsidRPr="000B68DF" w:rsidRDefault="0029492A" w:rsidP="0029492A">
      <w:pPr>
        <w:pStyle w:val="a5"/>
        <w:kinsoku w:val="0"/>
        <w:overflowPunct w:val="0"/>
        <w:ind w:firstLine="709"/>
        <w:rPr>
          <w:sz w:val="22"/>
          <w:szCs w:val="22"/>
        </w:rPr>
      </w:pPr>
      <w:r w:rsidRPr="000B68DF">
        <w:rPr>
          <w:sz w:val="22"/>
          <w:szCs w:val="22"/>
        </w:rPr>
        <w:t>Инвестиционный пай не имеет номинальной стоимости.</w:t>
      </w:r>
    </w:p>
    <w:p w:rsidR="0029492A" w:rsidRPr="000B68DF" w:rsidRDefault="0029492A" w:rsidP="0029492A">
      <w:pPr>
        <w:pStyle w:val="afa"/>
        <w:widowControl w:val="0"/>
        <w:numPr>
          <w:ilvl w:val="0"/>
          <w:numId w:val="24"/>
        </w:numPr>
        <w:tabs>
          <w:tab w:val="left" w:pos="993"/>
        </w:tabs>
        <w:kinsoku w:val="0"/>
        <w:overflowPunct w:val="0"/>
        <w:autoSpaceDE w:val="0"/>
        <w:autoSpaceDN w:val="0"/>
        <w:adjustRightInd w:val="0"/>
        <w:ind w:left="0" w:firstLine="709"/>
        <w:contextualSpacing w:val="0"/>
        <w:jc w:val="both"/>
        <w:rPr>
          <w:sz w:val="22"/>
          <w:szCs w:val="22"/>
        </w:rPr>
      </w:pPr>
      <w:r w:rsidRPr="000B68DF">
        <w:rPr>
          <w:sz w:val="22"/>
          <w:szCs w:val="22"/>
        </w:rPr>
        <w:t xml:space="preserve"> Количество инвестиционных паев, выдаваемых управляющей компанией, не ограничивается.</w:t>
      </w:r>
    </w:p>
    <w:p w:rsidR="0029492A" w:rsidRPr="000B68DF" w:rsidRDefault="0029492A" w:rsidP="0029492A">
      <w:pPr>
        <w:pStyle w:val="afa"/>
        <w:widowControl w:val="0"/>
        <w:numPr>
          <w:ilvl w:val="0"/>
          <w:numId w:val="24"/>
        </w:numPr>
        <w:tabs>
          <w:tab w:val="left" w:pos="993"/>
        </w:tabs>
        <w:kinsoku w:val="0"/>
        <w:overflowPunct w:val="0"/>
        <w:autoSpaceDE w:val="0"/>
        <w:autoSpaceDN w:val="0"/>
        <w:adjustRightInd w:val="0"/>
        <w:ind w:left="0" w:firstLine="709"/>
        <w:contextualSpacing w:val="0"/>
        <w:rPr>
          <w:sz w:val="22"/>
          <w:szCs w:val="22"/>
        </w:rPr>
      </w:pPr>
      <w:r w:rsidRPr="000B68DF">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5 (пятого) знака после</w:t>
      </w:r>
      <w:r w:rsidRPr="000B68DF">
        <w:rPr>
          <w:spacing w:val="-23"/>
          <w:sz w:val="22"/>
          <w:szCs w:val="22"/>
        </w:rPr>
        <w:t xml:space="preserve"> </w:t>
      </w:r>
      <w:r w:rsidRPr="000B68DF">
        <w:rPr>
          <w:sz w:val="22"/>
          <w:szCs w:val="22"/>
        </w:rPr>
        <w:t>запятой.</w:t>
      </w:r>
    </w:p>
    <w:p w:rsidR="0029492A" w:rsidRPr="000B68DF" w:rsidRDefault="0029492A" w:rsidP="0029492A">
      <w:pPr>
        <w:pStyle w:val="afa"/>
        <w:widowControl w:val="0"/>
        <w:numPr>
          <w:ilvl w:val="0"/>
          <w:numId w:val="24"/>
        </w:numPr>
        <w:tabs>
          <w:tab w:val="left" w:pos="993"/>
        </w:tabs>
        <w:kinsoku w:val="0"/>
        <w:overflowPunct w:val="0"/>
        <w:autoSpaceDE w:val="0"/>
        <w:autoSpaceDN w:val="0"/>
        <w:adjustRightInd w:val="0"/>
        <w:ind w:left="0" w:firstLine="709"/>
        <w:contextualSpacing w:val="0"/>
        <w:jc w:val="both"/>
        <w:rPr>
          <w:sz w:val="22"/>
          <w:szCs w:val="22"/>
        </w:rPr>
      </w:pPr>
      <w:r w:rsidRPr="000B68DF">
        <w:rPr>
          <w:sz w:val="22"/>
          <w:szCs w:val="22"/>
        </w:rPr>
        <w:t xml:space="preserve"> Инвестиционные паи свободно обращаются по завершении (окончании)</w:t>
      </w:r>
      <w:r w:rsidRPr="000B68DF">
        <w:rPr>
          <w:spacing w:val="8"/>
          <w:sz w:val="22"/>
          <w:szCs w:val="22"/>
        </w:rPr>
        <w:t xml:space="preserve"> </w:t>
      </w:r>
      <w:r w:rsidRPr="000B68DF">
        <w:rPr>
          <w:sz w:val="22"/>
          <w:szCs w:val="22"/>
        </w:rPr>
        <w:t>формирования фонда.</w:t>
      </w:r>
    </w:p>
    <w:p w:rsidR="0029492A" w:rsidRPr="000B68DF" w:rsidRDefault="0029492A" w:rsidP="0029492A">
      <w:pPr>
        <w:pStyle w:val="a5"/>
        <w:tabs>
          <w:tab w:val="left" w:pos="993"/>
        </w:tabs>
        <w:kinsoku w:val="0"/>
        <w:overflowPunct w:val="0"/>
        <w:ind w:firstLine="709"/>
        <w:rPr>
          <w:sz w:val="22"/>
          <w:szCs w:val="22"/>
        </w:rPr>
      </w:pPr>
      <w:r w:rsidRPr="000B68DF">
        <w:rPr>
          <w:sz w:val="22"/>
          <w:szCs w:val="22"/>
        </w:rPr>
        <w:t>Специализированный депозитарий, регистратор, аудиторская организация не могут являться владельцами инвестиционных паев.</w:t>
      </w:r>
    </w:p>
    <w:p w:rsidR="0029492A" w:rsidRPr="000B68DF" w:rsidRDefault="0029492A" w:rsidP="0029492A">
      <w:pPr>
        <w:pStyle w:val="afa"/>
        <w:widowControl w:val="0"/>
        <w:numPr>
          <w:ilvl w:val="0"/>
          <w:numId w:val="24"/>
        </w:numPr>
        <w:tabs>
          <w:tab w:val="left" w:pos="993"/>
        </w:tabs>
        <w:kinsoku w:val="0"/>
        <w:overflowPunct w:val="0"/>
        <w:autoSpaceDE w:val="0"/>
        <w:autoSpaceDN w:val="0"/>
        <w:adjustRightInd w:val="0"/>
        <w:ind w:left="0" w:firstLine="709"/>
        <w:contextualSpacing w:val="0"/>
        <w:jc w:val="both"/>
        <w:rPr>
          <w:sz w:val="22"/>
          <w:szCs w:val="22"/>
        </w:rPr>
      </w:pPr>
      <w:r w:rsidRPr="000B68DF">
        <w:rPr>
          <w:sz w:val="22"/>
          <w:szCs w:val="22"/>
        </w:rPr>
        <w:t xml:space="preserve"> Учет прав на инвестиционные паи осуществляется на лицевых счетах в реестре владельцев инвестиционных паев и на счетах депо</w:t>
      </w:r>
      <w:r w:rsidRPr="000B68DF">
        <w:rPr>
          <w:spacing w:val="-12"/>
          <w:sz w:val="22"/>
          <w:szCs w:val="22"/>
        </w:rPr>
        <w:t xml:space="preserve"> </w:t>
      </w:r>
      <w:r w:rsidRPr="000B68DF">
        <w:rPr>
          <w:sz w:val="22"/>
          <w:szCs w:val="22"/>
        </w:rPr>
        <w:t>депозитариями.</w:t>
      </w:r>
    </w:p>
    <w:p w:rsidR="0029492A" w:rsidRPr="000B68DF" w:rsidRDefault="0029492A" w:rsidP="0029492A">
      <w:pPr>
        <w:pStyle w:val="afa"/>
        <w:widowControl w:val="0"/>
        <w:numPr>
          <w:ilvl w:val="0"/>
          <w:numId w:val="24"/>
        </w:numPr>
        <w:tabs>
          <w:tab w:val="left" w:pos="993"/>
        </w:tabs>
        <w:kinsoku w:val="0"/>
        <w:overflowPunct w:val="0"/>
        <w:autoSpaceDE w:val="0"/>
        <w:autoSpaceDN w:val="0"/>
        <w:adjustRightInd w:val="0"/>
        <w:spacing w:before="22"/>
        <w:ind w:left="0" w:firstLine="709"/>
        <w:contextualSpacing w:val="0"/>
        <w:rPr>
          <w:sz w:val="22"/>
          <w:szCs w:val="22"/>
        </w:rPr>
      </w:pPr>
      <w:r w:rsidRPr="000B68DF">
        <w:rPr>
          <w:sz w:val="22"/>
          <w:szCs w:val="22"/>
        </w:rPr>
        <w:t xml:space="preserve"> Способы получения выписок из реестра владельцев инвестиционных</w:t>
      </w:r>
      <w:r w:rsidRPr="000B68DF">
        <w:rPr>
          <w:spacing w:val="-9"/>
          <w:sz w:val="22"/>
          <w:szCs w:val="22"/>
        </w:rPr>
        <w:t xml:space="preserve"> </w:t>
      </w:r>
      <w:r w:rsidRPr="000B68DF">
        <w:rPr>
          <w:sz w:val="22"/>
          <w:szCs w:val="22"/>
        </w:rPr>
        <w:t>паев.</w:t>
      </w:r>
    </w:p>
    <w:p w:rsidR="0029492A" w:rsidRPr="000B68DF" w:rsidRDefault="0029492A" w:rsidP="0029492A">
      <w:pPr>
        <w:pStyle w:val="a5"/>
        <w:kinsoku w:val="0"/>
        <w:overflowPunct w:val="0"/>
        <w:ind w:firstLine="709"/>
        <w:rPr>
          <w:sz w:val="22"/>
          <w:szCs w:val="22"/>
        </w:rPr>
      </w:pPr>
      <w:r w:rsidRPr="000B68DF">
        <w:rPr>
          <w:sz w:val="22"/>
          <w:szCs w:val="22"/>
        </w:rPr>
        <w:t>Выписка, предоставляемая в электронной форме, направляется заявителю в электронной форме с электронной подписью регистратора.</w:t>
      </w:r>
    </w:p>
    <w:p w:rsidR="0029492A" w:rsidRPr="000B68DF" w:rsidRDefault="0029492A" w:rsidP="0029492A">
      <w:pPr>
        <w:pStyle w:val="a5"/>
        <w:kinsoku w:val="0"/>
        <w:overflowPunct w:val="0"/>
        <w:ind w:firstLine="709"/>
        <w:rPr>
          <w:sz w:val="22"/>
          <w:szCs w:val="22"/>
        </w:rPr>
      </w:pPr>
      <w:r w:rsidRPr="000B68DF">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29492A" w:rsidRPr="000B68DF" w:rsidRDefault="0029492A" w:rsidP="0029492A">
      <w:pPr>
        <w:pStyle w:val="a5"/>
        <w:kinsoku w:val="0"/>
        <w:overflowPunct w:val="0"/>
        <w:ind w:firstLine="709"/>
        <w:rPr>
          <w:sz w:val="22"/>
          <w:szCs w:val="22"/>
        </w:rPr>
      </w:pPr>
      <w:r w:rsidRPr="000B68DF">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29492A" w:rsidRPr="000B68DF" w:rsidRDefault="0029492A" w:rsidP="00DC525E">
      <w:pPr>
        <w:pStyle w:val="2"/>
        <w:keepNext w:val="0"/>
        <w:keepLines w:val="0"/>
        <w:widowControl w:val="0"/>
        <w:numPr>
          <w:ilvl w:val="0"/>
          <w:numId w:val="23"/>
        </w:numPr>
        <w:shd w:val="clear" w:color="auto" w:fill="auto"/>
        <w:tabs>
          <w:tab w:val="left" w:pos="284"/>
        </w:tabs>
        <w:kinsoku w:val="0"/>
        <w:overflowPunct w:val="0"/>
        <w:adjustRightInd w:val="0"/>
        <w:ind w:left="0" w:firstLine="0"/>
        <w:jc w:val="center"/>
        <w:rPr>
          <w:sz w:val="22"/>
          <w:szCs w:val="22"/>
        </w:rPr>
      </w:pPr>
      <w:r w:rsidRPr="000B68DF">
        <w:rPr>
          <w:sz w:val="22"/>
          <w:szCs w:val="22"/>
        </w:rPr>
        <w:t>Выдача инвестиционных</w:t>
      </w:r>
      <w:r w:rsidRPr="00DC525E">
        <w:rPr>
          <w:sz w:val="22"/>
          <w:szCs w:val="22"/>
        </w:rPr>
        <w:t xml:space="preserve"> </w:t>
      </w:r>
      <w:r w:rsidRPr="000B68DF">
        <w:rPr>
          <w:sz w:val="22"/>
          <w:szCs w:val="22"/>
        </w:rPr>
        <w:t>паев</w:t>
      </w:r>
    </w:p>
    <w:p w:rsidR="0029492A" w:rsidRPr="000B68DF" w:rsidRDefault="0029492A" w:rsidP="0029492A">
      <w:pPr>
        <w:pStyle w:val="afa"/>
        <w:widowControl w:val="0"/>
        <w:numPr>
          <w:ilvl w:val="0"/>
          <w:numId w:val="24"/>
        </w:numPr>
        <w:tabs>
          <w:tab w:val="left" w:pos="1134"/>
        </w:tabs>
        <w:kinsoku w:val="0"/>
        <w:overflowPunct w:val="0"/>
        <w:autoSpaceDE w:val="0"/>
        <w:autoSpaceDN w:val="0"/>
        <w:adjustRightInd w:val="0"/>
        <w:ind w:left="0" w:right="-33" w:firstLine="709"/>
        <w:contextualSpacing w:val="0"/>
        <w:jc w:val="both"/>
        <w:rPr>
          <w:sz w:val="22"/>
          <w:szCs w:val="22"/>
        </w:rPr>
      </w:pPr>
      <w:r w:rsidRPr="000B68DF">
        <w:rPr>
          <w:sz w:val="22"/>
          <w:szCs w:val="22"/>
        </w:rPr>
        <w:t>Управляющая компания осуществляет выдачу инвестиционных паев при формировании фонда, а также после завершения формирования</w:t>
      </w:r>
      <w:r w:rsidRPr="000B68DF">
        <w:rPr>
          <w:spacing w:val="-7"/>
          <w:sz w:val="22"/>
          <w:szCs w:val="22"/>
        </w:rPr>
        <w:t xml:space="preserve"> </w:t>
      </w:r>
      <w:r w:rsidRPr="000B68DF">
        <w:rPr>
          <w:sz w:val="22"/>
          <w:szCs w:val="22"/>
        </w:rPr>
        <w:t>фонда.</w:t>
      </w:r>
    </w:p>
    <w:p w:rsidR="0029492A" w:rsidRPr="000B68DF" w:rsidRDefault="0029492A" w:rsidP="0029492A">
      <w:pPr>
        <w:pStyle w:val="afa"/>
        <w:widowControl w:val="0"/>
        <w:numPr>
          <w:ilvl w:val="0"/>
          <w:numId w:val="24"/>
        </w:numPr>
        <w:tabs>
          <w:tab w:val="left" w:pos="1134"/>
        </w:tabs>
        <w:kinsoku w:val="0"/>
        <w:overflowPunct w:val="0"/>
        <w:autoSpaceDE w:val="0"/>
        <w:autoSpaceDN w:val="0"/>
        <w:adjustRightInd w:val="0"/>
        <w:spacing w:before="1"/>
        <w:ind w:left="0" w:right="-33" w:firstLine="709"/>
        <w:contextualSpacing w:val="0"/>
        <w:jc w:val="both"/>
        <w:rPr>
          <w:sz w:val="22"/>
          <w:szCs w:val="22"/>
        </w:rPr>
      </w:pPr>
      <w:r w:rsidRPr="000B68DF">
        <w:rPr>
          <w:sz w:val="22"/>
          <w:szCs w:val="22"/>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w:t>
      </w:r>
      <w:r w:rsidRPr="000B68DF">
        <w:rPr>
          <w:spacing w:val="-28"/>
          <w:sz w:val="22"/>
          <w:szCs w:val="22"/>
        </w:rPr>
        <w:t xml:space="preserve"> </w:t>
      </w:r>
      <w:r w:rsidRPr="000B68DF">
        <w:rPr>
          <w:sz w:val="22"/>
          <w:szCs w:val="22"/>
        </w:rPr>
        <w:t>паев.</w:t>
      </w:r>
    </w:p>
    <w:p w:rsidR="0029492A" w:rsidRPr="000B68DF" w:rsidRDefault="0029492A" w:rsidP="0029492A">
      <w:pPr>
        <w:widowControl w:val="0"/>
        <w:numPr>
          <w:ilvl w:val="0"/>
          <w:numId w:val="24"/>
        </w:numPr>
        <w:tabs>
          <w:tab w:val="left" w:pos="993"/>
        </w:tabs>
        <w:autoSpaceDE w:val="0"/>
        <w:autoSpaceDN w:val="0"/>
        <w:adjustRightInd w:val="0"/>
        <w:ind w:left="0" w:firstLine="709"/>
        <w:jc w:val="both"/>
        <w:rPr>
          <w:sz w:val="22"/>
          <w:szCs w:val="22"/>
        </w:rPr>
      </w:pPr>
      <w:r w:rsidRPr="000B68DF">
        <w:rPr>
          <w:sz w:val="22"/>
          <w:szCs w:val="22"/>
        </w:rPr>
        <w:t xml:space="preserve">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w:t>
      </w:r>
    </w:p>
    <w:p w:rsidR="0029492A" w:rsidRPr="000B68DF" w:rsidRDefault="0029492A" w:rsidP="0029492A">
      <w:pPr>
        <w:pStyle w:val="a5"/>
        <w:tabs>
          <w:tab w:val="left" w:pos="993"/>
        </w:tabs>
        <w:kinsoku w:val="0"/>
        <w:overflowPunct w:val="0"/>
        <w:ind w:right="-33" w:firstLine="709"/>
        <w:rPr>
          <w:sz w:val="22"/>
          <w:szCs w:val="22"/>
        </w:rPr>
      </w:pPr>
      <w:r w:rsidRPr="000B68DF">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29492A" w:rsidRPr="000B68DF" w:rsidRDefault="0029492A" w:rsidP="0029492A">
      <w:pPr>
        <w:pStyle w:val="afa"/>
        <w:widowControl w:val="0"/>
        <w:numPr>
          <w:ilvl w:val="0"/>
          <w:numId w:val="24"/>
        </w:numPr>
        <w:tabs>
          <w:tab w:val="left" w:pos="993"/>
          <w:tab w:val="left" w:pos="1282"/>
        </w:tabs>
        <w:kinsoku w:val="0"/>
        <w:overflowPunct w:val="0"/>
        <w:autoSpaceDE w:val="0"/>
        <w:autoSpaceDN w:val="0"/>
        <w:adjustRightInd w:val="0"/>
        <w:spacing w:before="1"/>
        <w:ind w:left="0" w:right="-33" w:firstLine="709"/>
        <w:contextualSpacing w:val="0"/>
        <w:rPr>
          <w:sz w:val="22"/>
          <w:szCs w:val="22"/>
        </w:rPr>
      </w:pPr>
      <w:r w:rsidRPr="000B68DF">
        <w:rPr>
          <w:sz w:val="22"/>
          <w:szCs w:val="22"/>
        </w:rPr>
        <w:t xml:space="preserve"> В оплату инвестиционных паев передаются только денежные</w:t>
      </w:r>
      <w:r w:rsidRPr="000B68DF">
        <w:rPr>
          <w:spacing w:val="-9"/>
          <w:sz w:val="22"/>
          <w:szCs w:val="22"/>
        </w:rPr>
        <w:t xml:space="preserve"> </w:t>
      </w:r>
      <w:r w:rsidRPr="000B68DF">
        <w:rPr>
          <w:sz w:val="22"/>
          <w:szCs w:val="22"/>
        </w:rPr>
        <w:t>средства.</w:t>
      </w:r>
    </w:p>
    <w:p w:rsidR="0029492A" w:rsidRPr="000B68DF" w:rsidRDefault="0029492A" w:rsidP="0029492A">
      <w:pPr>
        <w:pStyle w:val="afa"/>
        <w:widowControl w:val="0"/>
        <w:numPr>
          <w:ilvl w:val="0"/>
          <w:numId w:val="24"/>
        </w:numPr>
        <w:tabs>
          <w:tab w:val="left" w:pos="993"/>
          <w:tab w:val="left" w:pos="1282"/>
        </w:tabs>
        <w:kinsoku w:val="0"/>
        <w:overflowPunct w:val="0"/>
        <w:autoSpaceDE w:val="0"/>
        <w:autoSpaceDN w:val="0"/>
        <w:adjustRightInd w:val="0"/>
        <w:spacing w:before="1"/>
        <w:ind w:left="0" w:right="-33" w:firstLine="709"/>
        <w:contextualSpacing w:val="0"/>
        <w:jc w:val="both"/>
        <w:rPr>
          <w:sz w:val="22"/>
          <w:szCs w:val="22"/>
        </w:rPr>
      </w:pPr>
      <w:r w:rsidRPr="000B68DF">
        <w:rPr>
          <w:sz w:val="22"/>
          <w:szCs w:val="22"/>
        </w:rPr>
        <w:t xml:space="preserve"> Выдача инвестиционных паев осуществляется при условии включения в состав фонда денежных средств, переданных в оплату инвестиционных</w:t>
      </w:r>
      <w:r w:rsidRPr="000B68DF">
        <w:rPr>
          <w:spacing w:val="-6"/>
          <w:sz w:val="22"/>
          <w:szCs w:val="22"/>
        </w:rPr>
        <w:t xml:space="preserve"> </w:t>
      </w:r>
      <w:r w:rsidRPr="000B68DF">
        <w:rPr>
          <w:sz w:val="22"/>
          <w:szCs w:val="22"/>
        </w:rPr>
        <w:t>паев.</w:t>
      </w:r>
    </w:p>
    <w:p w:rsidR="0029492A" w:rsidRPr="000B68DF" w:rsidRDefault="0029492A" w:rsidP="0029492A">
      <w:pPr>
        <w:pStyle w:val="a5"/>
        <w:kinsoku w:val="0"/>
        <w:overflowPunct w:val="0"/>
        <w:spacing w:before="11"/>
        <w:rPr>
          <w:sz w:val="22"/>
          <w:szCs w:val="22"/>
        </w:rPr>
      </w:pPr>
    </w:p>
    <w:p w:rsidR="0029492A" w:rsidRPr="000B68DF" w:rsidRDefault="0029492A" w:rsidP="0029492A">
      <w:pPr>
        <w:pStyle w:val="a5"/>
        <w:kinsoku w:val="0"/>
        <w:overflowPunct w:val="0"/>
        <w:ind w:left="3084"/>
        <w:rPr>
          <w:spacing w:val="-56"/>
          <w:sz w:val="22"/>
          <w:szCs w:val="22"/>
        </w:rPr>
      </w:pPr>
      <w:r w:rsidRPr="000B68DF">
        <w:rPr>
          <w:spacing w:val="-56"/>
          <w:sz w:val="22"/>
          <w:szCs w:val="22"/>
          <w:u w:val="single"/>
        </w:rPr>
        <w:t xml:space="preserve"> </w:t>
      </w:r>
      <w:r w:rsidRPr="000B68DF">
        <w:rPr>
          <w:sz w:val="22"/>
          <w:szCs w:val="22"/>
          <w:u w:val="single"/>
        </w:rPr>
        <w:t>Заявки на приобретение инвестиционных паев</w:t>
      </w:r>
    </w:p>
    <w:p w:rsidR="0029492A" w:rsidRPr="000B68DF" w:rsidRDefault="0029492A" w:rsidP="0029492A">
      <w:pPr>
        <w:pStyle w:val="a5"/>
        <w:kinsoku w:val="0"/>
        <w:overflowPunct w:val="0"/>
        <w:spacing w:before="1"/>
        <w:rPr>
          <w:sz w:val="22"/>
          <w:szCs w:val="22"/>
        </w:rPr>
      </w:pPr>
    </w:p>
    <w:p w:rsidR="0029492A" w:rsidRPr="000B68DF" w:rsidRDefault="0029492A" w:rsidP="0029492A">
      <w:pPr>
        <w:pStyle w:val="afa"/>
        <w:widowControl w:val="0"/>
        <w:numPr>
          <w:ilvl w:val="0"/>
          <w:numId w:val="24"/>
        </w:numPr>
        <w:tabs>
          <w:tab w:val="left" w:pos="993"/>
        </w:tabs>
        <w:kinsoku w:val="0"/>
        <w:overflowPunct w:val="0"/>
        <w:autoSpaceDE w:val="0"/>
        <w:autoSpaceDN w:val="0"/>
        <w:adjustRightInd w:val="0"/>
        <w:spacing w:before="91" w:line="252" w:lineRule="exact"/>
        <w:ind w:left="0" w:firstLine="709"/>
        <w:contextualSpacing w:val="0"/>
        <w:jc w:val="both"/>
        <w:rPr>
          <w:sz w:val="22"/>
          <w:szCs w:val="22"/>
        </w:rPr>
      </w:pPr>
      <w:r w:rsidRPr="000B68DF">
        <w:rPr>
          <w:sz w:val="22"/>
          <w:szCs w:val="22"/>
        </w:rPr>
        <w:t xml:space="preserve"> Заявки на приобретение инвестиционных паев носят безотзывный</w:t>
      </w:r>
      <w:r w:rsidRPr="000B68DF">
        <w:rPr>
          <w:spacing w:val="-5"/>
          <w:sz w:val="22"/>
          <w:szCs w:val="22"/>
        </w:rPr>
        <w:t xml:space="preserve"> </w:t>
      </w:r>
      <w:r w:rsidRPr="000B68DF">
        <w:rPr>
          <w:sz w:val="22"/>
          <w:szCs w:val="22"/>
        </w:rPr>
        <w:t>характер.</w:t>
      </w:r>
    </w:p>
    <w:p w:rsidR="0029492A" w:rsidRPr="000B68DF" w:rsidRDefault="0029492A" w:rsidP="0029492A">
      <w:pPr>
        <w:pStyle w:val="afa"/>
        <w:widowControl w:val="0"/>
        <w:numPr>
          <w:ilvl w:val="0"/>
          <w:numId w:val="24"/>
        </w:numPr>
        <w:tabs>
          <w:tab w:val="left" w:pos="993"/>
        </w:tabs>
        <w:kinsoku w:val="0"/>
        <w:overflowPunct w:val="0"/>
        <w:autoSpaceDE w:val="0"/>
        <w:autoSpaceDN w:val="0"/>
        <w:adjustRightInd w:val="0"/>
        <w:ind w:left="0" w:firstLine="709"/>
        <w:contextualSpacing w:val="0"/>
        <w:jc w:val="both"/>
        <w:rPr>
          <w:sz w:val="22"/>
          <w:szCs w:val="22"/>
        </w:rPr>
      </w:pPr>
      <w:r w:rsidRPr="000B68DF">
        <w:rPr>
          <w:sz w:val="22"/>
          <w:szCs w:val="22"/>
        </w:rPr>
        <w:t xml:space="preserve"> Прием заявок на приобретение инвестиционных паев осуществляется со дня начала формирования фонда каждый рабочий</w:t>
      </w:r>
      <w:r w:rsidRPr="000B68DF">
        <w:rPr>
          <w:spacing w:val="-7"/>
          <w:sz w:val="22"/>
          <w:szCs w:val="22"/>
        </w:rPr>
        <w:t xml:space="preserve"> </w:t>
      </w:r>
      <w:r w:rsidRPr="000B68DF">
        <w:rPr>
          <w:sz w:val="22"/>
          <w:szCs w:val="22"/>
        </w:rPr>
        <w:t>день.</w:t>
      </w:r>
    </w:p>
    <w:p w:rsidR="0029492A" w:rsidRPr="000B68DF" w:rsidRDefault="0029492A" w:rsidP="0029492A">
      <w:pPr>
        <w:pStyle w:val="a5"/>
        <w:tabs>
          <w:tab w:val="left" w:pos="993"/>
        </w:tabs>
        <w:kinsoku w:val="0"/>
        <w:overflowPunct w:val="0"/>
        <w:ind w:firstLine="709"/>
        <w:rPr>
          <w:sz w:val="22"/>
          <w:szCs w:val="22"/>
        </w:rPr>
      </w:pPr>
      <w:r w:rsidRPr="000B68DF">
        <w:rPr>
          <w:sz w:val="22"/>
          <w:szCs w:val="22"/>
        </w:rPr>
        <w:t>Прием заявок на приобретение инвестиционных паев не осуществляется со дня возникновения основания прекращения фонда.</w:t>
      </w:r>
    </w:p>
    <w:p w:rsidR="0029492A" w:rsidRPr="000B68DF" w:rsidRDefault="0029492A" w:rsidP="0029492A">
      <w:pPr>
        <w:pStyle w:val="afa"/>
        <w:widowControl w:val="0"/>
        <w:numPr>
          <w:ilvl w:val="0"/>
          <w:numId w:val="24"/>
        </w:numPr>
        <w:tabs>
          <w:tab w:val="left" w:pos="993"/>
        </w:tabs>
        <w:kinsoku w:val="0"/>
        <w:overflowPunct w:val="0"/>
        <w:autoSpaceDE w:val="0"/>
        <w:autoSpaceDN w:val="0"/>
        <w:adjustRightInd w:val="0"/>
        <w:spacing w:before="1" w:line="252" w:lineRule="exact"/>
        <w:ind w:left="0" w:firstLine="709"/>
        <w:contextualSpacing w:val="0"/>
        <w:jc w:val="both"/>
        <w:rPr>
          <w:sz w:val="22"/>
          <w:szCs w:val="22"/>
        </w:rPr>
      </w:pPr>
      <w:r w:rsidRPr="000B68DF">
        <w:rPr>
          <w:sz w:val="22"/>
          <w:szCs w:val="22"/>
        </w:rPr>
        <w:t xml:space="preserve"> Порядок подачи заявок на приобретение инвестиционных</w:t>
      </w:r>
      <w:r w:rsidRPr="000B68DF">
        <w:rPr>
          <w:spacing w:val="-6"/>
          <w:sz w:val="22"/>
          <w:szCs w:val="22"/>
        </w:rPr>
        <w:t xml:space="preserve"> </w:t>
      </w:r>
      <w:r w:rsidRPr="000B68DF">
        <w:rPr>
          <w:sz w:val="22"/>
          <w:szCs w:val="22"/>
        </w:rPr>
        <w:t>паев:</w:t>
      </w:r>
    </w:p>
    <w:p w:rsidR="0029492A" w:rsidRPr="000B68DF" w:rsidRDefault="0029492A" w:rsidP="0029492A">
      <w:pPr>
        <w:pStyle w:val="a5"/>
        <w:widowControl w:val="0"/>
        <w:numPr>
          <w:ilvl w:val="0"/>
          <w:numId w:val="30"/>
        </w:numPr>
        <w:tabs>
          <w:tab w:val="clear" w:pos="720"/>
          <w:tab w:val="num" w:pos="851"/>
          <w:tab w:val="left" w:pos="993"/>
        </w:tabs>
        <w:kinsoku w:val="0"/>
        <w:overflowPunct w:val="0"/>
        <w:autoSpaceDE w:val="0"/>
        <w:autoSpaceDN w:val="0"/>
        <w:adjustRightInd w:val="0"/>
        <w:spacing w:line="240" w:lineRule="auto"/>
        <w:ind w:left="0" w:firstLine="709"/>
        <w:rPr>
          <w:sz w:val="22"/>
          <w:szCs w:val="22"/>
        </w:rPr>
      </w:pPr>
      <w:r w:rsidRPr="000B68DF">
        <w:rPr>
          <w:sz w:val="22"/>
          <w:szCs w:val="22"/>
        </w:rPr>
        <w:t xml:space="preserve">  Заявки на приобретение инвестиционных паев, оформленные в соответствии с приложениями № 1 и № 2 к настоящим Правилам, подаются в пунктах приема заявок инвестором или его уполномоченным</w:t>
      </w:r>
      <w:r w:rsidRPr="000B68DF">
        <w:rPr>
          <w:spacing w:val="-5"/>
          <w:sz w:val="22"/>
          <w:szCs w:val="22"/>
        </w:rPr>
        <w:t xml:space="preserve"> </w:t>
      </w:r>
      <w:r w:rsidRPr="000B68DF">
        <w:rPr>
          <w:sz w:val="22"/>
          <w:szCs w:val="22"/>
        </w:rPr>
        <w:t>представителем.</w:t>
      </w:r>
    </w:p>
    <w:p w:rsidR="0029492A" w:rsidRPr="000B68DF" w:rsidRDefault="0029492A" w:rsidP="0029492A">
      <w:pPr>
        <w:pStyle w:val="a5"/>
        <w:widowControl w:val="0"/>
        <w:numPr>
          <w:ilvl w:val="0"/>
          <w:numId w:val="30"/>
        </w:numPr>
        <w:tabs>
          <w:tab w:val="clear" w:pos="720"/>
          <w:tab w:val="num" w:pos="426"/>
          <w:tab w:val="left" w:pos="993"/>
        </w:tabs>
        <w:kinsoku w:val="0"/>
        <w:overflowPunct w:val="0"/>
        <w:autoSpaceDE w:val="0"/>
        <w:autoSpaceDN w:val="0"/>
        <w:adjustRightInd w:val="0"/>
        <w:spacing w:line="240" w:lineRule="auto"/>
        <w:ind w:left="0" w:firstLine="709"/>
        <w:rPr>
          <w:sz w:val="22"/>
          <w:szCs w:val="22"/>
        </w:rPr>
      </w:pPr>
      <w:r w:rsidRPr="000B68DF">
        <w:rPr>
          <w:sz w:val="22"/>
          <w:szCs w:val="22"/>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w:t>
      </w:r>
      <w:r w:rsidRPr="000B68DF">
        <w:rPr>
          <w:spacing w:val="-1"/>
          <w:sz w:val="22"/>
          <w:szCs w:val="22"/>
        </w:rPr>
        <w:t xml:space="preserve"> </w:t>
      </w:r>
      <w:r w:rsidRPr="000B68DF">
        <w:rPr>
          <w:sz w:val="22"/>
          <w:szCs w:val="22"/>
        </w:rPr>
        <w:t>представителем.</w:t>
      </w:r>
    </w:p>
    <w:p w:rsidR="0029492A" w:rsidRPr="000B68DF" w:rsidRDefault="0029492A" w:rsidP="0029492A">
      <w:pPr>
        <w:pStyle w:val="afc"/>
        <w:ind w:firstLine="709"/>
        <w:jc w:val="both"/>
        <w:rPr>
          <w:sz w:val="22"/>
          <w:szCs w:val="22"/>
        </w:rPr>
      </w:pPr>
      <w:r w:rsidRPr="000B68DF">
        <w:rPr>
          <w:sz w:val="22"/>
          <w:szCs w:val="22"/>
        </w:rPr>
        <w:t>Заявки на приобретение инвестиционных паев, направленные почтой (в том числе электронной), факсом или курьером, не принимаются.</w:t>
      </w:r>
    </w:p>
    <w:p w:rsidR="0029492A" w:rsidRPr="000B68DF" w:rsidRDefault="0029492A" w:rsidP="0029492A">
      <w:pPr>
        <w:pStyle w:val="a5"/>
        <w:tabs>
          <w:tab w:val="left" w:pos="993"/>
        </w:tabs>
        <w:kinsoku w:val="0"/>
        <w:overflowPunct w:val="0"/>
        <w:ind w:firstLine="709"/>
        <w:rPr>
          <w:sz w:val="22"/>
          <w:szCs w:val="22"/>
        </w:rPr>
      </w:pPr>
      <w:r w:rsidRPr="000B68DF">
        <w:rPr>
          <w:sz w:val="22"/>
          <w:szCs w:val="22"/>
        </w:rPr>
        <w:lastRenderedPageBreak/>
        <w:t>Заявки на приобретение инвестиционных паев могут быть направлены в управляющую компанию физическим лицом, действующим от своего имени, посредством электронной связи в виде электронных документов при одновременном соблюдении следующих условий:</w:t>
      </w:r>
    </w:p>
    <w:p w:rsidR="0029492A" w:rsidRPr="000B68DF" w:rsidRDefault="0029492A" w:rsidP="0029492A">
      <w:pPr>
        <w:pStyle w:val="a5"/>
        <w:tabs>
          <w:tab w:val="left" w:pos="993"/>
        </w:tabs>
        <w:kinsoku w:val="0"/>
        <w:overflowPunct w:val="0"/>
        <w:ind w:firstLine="709"/>
        <w:rPr>
          <w:sz w:val="22"/>
          <w:szCs w:val="22"/>
        </w:rPr>
      </w:pPr>
      <w:r w:rsidRPr="000B68DF">
        <w:rPr>
          <w:sz w:val="22"/>
          <w:szCs w:val="22"/>
        </w:rPr>
        <w:t xml:space="preserve">- физическое лицо, желающее приобрести инвестиционные паи, является зарегистрированным пользователем программного комплекса управляющей компании «Кабинет клиента», доступного в информационно-телекоммуникационной сети «Интернет» по адресу https://lk.psbam.ru/pcc_auth/startpg.php (далее – Кабинет клиента) и в установленном порядке подтвердило свое согласие с правилами его использования, установленными управляющей компанией; </w:t>
      </w:r>
    </w:p>
    <w:p w:rsidR="0029492A" w:rsidRPr="000B68DF" w:rsidRDefault="0029492A" w:rsidP="0029492A">
      <w:pPr>
        <w:pStyle w:val="a5"/>
        <w:tabs>
          <w:tab w:val="left" w:pos="993"/>
        </w:tabs>
        <w:kinsoku w:val="0"/>
        <w:overflowPunct w:val="0"/>
        <w:ind w:firstLine="709"/>
        <w:rPr>
          <w:sz w:val="22"/>
          <w:szCs w:val="22"/>
        </w:rPr>
      </w:pPr>
      <w:r w:rsidRPr="000B68DF">
        <w:rPr>
          <w:sz w:val="22"/>
          <w:szCs w:val="22"/>
        </w:rPr>
        <w:t>- заявка на приобретение инвестиционных паев направлена в виде электронного документа, созданного путем заполнения электронных форм в Кабинете клиента;</w:t>
      </w:r>
    </w:p>
    <w:p w:rsidR="0029492A" w:rsidRPr="000B68DF" w:rsidRDefault="0029492A" w:rsidP="0029492A">
      <w:pPr>
        <w:pStyle w:val="a5"/>
        <w:tabs>
          <w:tab w:val="left" w:pos="993"/>
        </w:tabs>
        <w:kinsoku w:val="0"/>
        <w:overflowPunct w:val="0"/>
        <w:ind w:firstLine="709"/>
        <w:rPr>
          <w:sz w:val="22"/>
          <w:szCs w:val="22"/>
        </w:rPr>
      </w:pPr>
      <w:r w:rsidRPr="000B68DF">
        <w:rPr>
          <w:sz w:val="22"/>
          <w:szCs w:val="22"/>
        </w:rPr>
        <w:t xml:space="preserve">- заявка на приобретение инвестиционных паев заверена простой электронной подписью физического лица, желающего приобрести инвестиционные паи. </w:t>
      </w:r>
    </w:p>
    <w:p w:rsidR="0029492A" w:rsidRPr="000B68DF" w:rsidRDefault="0029492A" w:rsidP="0029492A">
      <w:pPr>
        <w:pStyle w:val="a5"/>
        <w:tabs>
          <w:tab w:val="left" w:pos="993"/>
        </w:tabs>
        <w:kinsoku w:val="0"/>
        <w:overflowPunct w:val="0"/>
        <w:ind w:firstLine="709"/>
        <w:rPr>
          <w:sz w:val="22"/>
          <w:szCs w:val="22"/>
        </w:rPr>
      </w:pPr>
      <w:r w:rsidRPr="000B68DF">
        <w:rPr>
          <w:sz w:val="22"/>
          <w:szCs w:val="22"/>
        </w:rPr>
        <w:t>Датой и временем приема заявки на приобретение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определяемых правилами использования Кабинета клиента, установленными управляющей компанией. Заявки на приобретение, направленные посредством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29492A" w:rsidRPr="000B68DF" w:rsidRDefault="0029492A" w:rsidP="0029492A">
      <w:pPr>
        <w:pStyle w:val="a5"/>
        <w:tabs>
          <w:tab w:val="left" w:pos="993"/>
        </w:tabs>
        <w:kinsoku w:val="0"/>
        <w:overflowPunct w:val="0"/>
        <w:ind w:firstLine="709"/>
        <w:rPr>
          <w:sz w:val="22"/>
          <w:szCs w:val="22"/>
        </w:rPr>
      </w:pPr>
      <w:r w:rsidRPr="000B68DF">
        <w:rPr>
          <w:sz w:val="22"/>
          <w:szCs w:val="22"/>
        </w:rPr>
        <w:t>В случае отказа в приеме заявки на приобретение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Кабинет клиента.</w:t>
      </w:r>
    </w:p>
    <w:p w:rsidR="0029492A" w:rsidRPr="000B68DF" w:rsidRDefault="0029492A" w:rsidP="0029492A">
      <w:pPr>
        <w:ind w:firstLine="709"/>
        <w:jc w:val="both"/>
        <w:rPr>
          <w:sz w:val="22"/>
          <w:szCs w:val="22"/>
        </w:rPr>
      </w:pPr>
      <w:r w:rsidRPr="000B68DF">
        <w:rPr>
          <w:sz w:val="22"/>
          <w:szCs w:val="22"/>
        </w:rPr>
        <w:t xml:space="preserve">Заявки на приобретение инвестиционных паев физическими лицами, действующими от своего имени, могут подаваться агенту ПАО «Промсвязьбанк» в виде электронного документа посредством информационных сервисов агента </w:t>
      </w:r>
      <w:hyperlink r:id="rId12" w:tgtFrame="_blank" w:history="1">
        <w:r w:rsidRPr="000B68DF">
          <w:rPr>
            <w:sz w:val="22"/>
            <w:szCs w:val="22"/>
          </w:rPr>
          <w:t>Интернет-банк Промсвязьбанк | PSB-Retail Online</w:t>
        </w:r>
      </w:hyperlink>
      <w:r w:rsidRPr="000B68DF">
        <w:rPr>
          <w:sz w:val="22"/>
          <w:szCs w:val="22"/>
        </w:rPr>
        <w:t xml:space="preserve">, доступ к которому осуществляется по адресу </w:t>
      </w:r>
      <w:hyperlink r:id="rId13" w:history="1">
        <w:r w:rsidRPr="000B68DF">
          <w:rPr>
            <w:sz w:val="22"/>
            <w:szCs w:val="22"/>
          </w:rPr>
          <w:t>https://ib.psbank.ru/</w:t>
        </w:r>
      </w:hyperlink>
      <w:r w:rsidRPr="000B68DF">
        <w:rPr>
          <w:sz w:val="22"/>
          <w:szCs w:val="22"/>
        </w:rPr>
        <w:t xml:space="preserve"> или мобильного приложения </w:t>
      </w:r>
      <w:hyperlink r:id="rId14" w:tgtFrame="_blank" w:history="1">
        <w:r w:rsidRPr="000B68DF">
          <w:rPr>
            <w:sz w:val="22"/>
            <w:szCs w:val="22"/>
          </w:rPr>
          <w:t xml:space="preserve">PSB-Mobile </w:t>
        </w:r>
      </w:hyperlink>
      <w:r w:rsidRPr="000B68DF">
        <w:rPr>
          <w:sz w:val="22"/>
          <w:szCs w:val="22"/>
        </w:rPr>
        <w:t xml:space="preserve"> - программы, установленной на мобильное устройство (далее совместно и по отдельности – Услуги дистанционного банковского обслуживания (Услуги ДБО)). Мобильное приложение PSB-Mobile доступно для установки на сайтах в сети Интернет по адресу: https://play.google.com/store/apps/details?id=PSB.Droid и </w:t>
      </w:r>
      <w:hyperlink r:id="rId15" w:history="1">
        <w:r w:rsidRPr="000B68DF">
          <w:rPr>
            <w:sz w:val="22"/>
            <w:szCs w:val="22"/>
          </w:rPr>
          <w:t>https://itunes.apple.com/ru/app/id548000415</w:t>
        </w:r>
      </w:hyperlink>
      <w:r w:rsidRPr="000B68DF">
        <w:rPr>
          <w:sz w:val="22"/>
          <w:szCs w:val="22"/>
        </w:rPr>
        <w:t>. Доступ к Услугам ДБО является индивидуальным для каждого физического лица и предоставляется в порядке, установленном агентом.</w:t>
      </w:r>
    </w:p>
    <w:p w:rsidR="0029492A" w:rsidRPr="000B68DF" w:rsidRDefault="0029492A" w:rsidP="0029492A">
      <w:pPr>
        <w:ind w:firstLine="709"/>
        <w:jc w:val="both"/>
        <w:rPr>
          <w:sz w:val="22"/>
          <w:szCs w:val="22"/>
        </w:rPr>
      </w:pPr>
      <w:r w:rsidRPr="000B68DF">
        <w:rPr>
          <w:sz w:val="22"/>
          <w:szCs w:val="22"/>
        </w:rPr>
        <w:t>Заявка на приобретение инвестиционных паев, поданная агенту в виде электронного документа посредством Услуг ДБО, должна содержать простую электронную подпись физического лица.</w:t>
      </w:r>
    </w:p>
    <w:p w:rsidR="0029492A" w:rsidRPr="000B68DF" w:rsidRDefault="0029492A" w:rsidP="0029492A">
      <w:pPr>
        <w:ind w:firstLine="709"/>
        <w:jc w:val="both"/>
        <w:rPr>
          <w:sz w:val="22"/>
          <w:szCs w:val="22"/>
        </w:rPr>
      </w:pPr>
      <w:r w:rsidRPr="000B68DF">
        <w:rPr>
          <w:sz w:val="22"/>
          <w:szCs w:val="22"/>
        </w:rPr>
        <w:t>Основанием для дистанционного взаимодействия с агентом является присоединение физического лица к Правилам дистанционного банковского обслуживания физических лиц в ПАО «Промсвязьбанк», размещенным на сайте агента в сети Интернет по адресу www.psbank.ru.</w:t>
      </w:r>
    </w:p>
    <w:p w:rsidR="0029492A" w:rsidRPr="000B68DF" w:rsidRDefault="0029492A" w:rsidP="0029492A">
      <w:pPr>
        <w:ind w:firstLine="709"/>
        <w:jc w:val="both"/>
        <w:rPr>
          <w:sz w:val="22"/>
          <w:szCs w:val="22"/>
        </w:rPr>
      </w:pPr>
      <w:r w:rsidRPr="000B68DF">
        <w:rPr>
          <w:sz w:val="22"/>
          <w:szCs w:val="22"/>
        </w:rPr>
        <w:t xml:space="preserve">Дата и время приема заявки на приобретение инвестиционных паев, поданной с использованием Услуг ДБО, считается дата и время получения агентом электронного документа. </w:t>
      </w:r>
    </w:p>
    <w:p w:rsidR="0029492A" w:rsidRPr="000B68DF" w:rsidRDefault="0029492A" w:rsidP="0029492A">
      <w:pPr>
        <w:pStyle w:val="afa"/>
        <w:widowControl w:val="0"/>
        <w:numPr>
          <w:ilvl w:val="0"/>
          <w:numId w:val="24"/>
        </w:numPr>
        <w:tabs>
          <w:tab w:val="left" w:pos="993"/>
        </w:tabs>
        <w:kinsoku w:val="0"/>
        <w:overflowPunct w:val="0"/>
        <w:autoSpaceDE w:val="0"/>
        <w:autoSpaceDN w:val="0"/>
        <w:adjustRightInd w:val="0"/>
        <w:spacing w:before="1"/>
        <w:ind w:left="0" w:firstLine="709"/>
        <w:contextualSpacing w:val="0"/>
        <w:jc w:val="both"/>
        <w:rPr>
          <w:sz w:val="22"/>
          <w:szCs w:val="22"/>
        </w:rPr>
      </w:pPr>
      <w:r w:rsidRPr="000B68DF">
        <w:rPr>
          <w:sz w:val="22"/>
          <w:szCs w:val="22"/>
        </w:rPr>
        <w:t xml:space="preserve"> Заявки на приобретение инвестиционных паев подаются: </w:t>
      </w:r>
    </w:p>
    <w:p w:rsidR="0029492A" w:rsidRPr="000B68DF" w:rsidRDefault="0029492A" w:rsidP="0029492A">
      <w:pPr>
        <w:pStyle w:val="a5"/>
        <w:widowControl w:val="0"/>
        <w:numPr>
          <w:ilvl w:val="0"/>
          <w:numId w:val="31"/>
        </w:numPr>
        <w:tabs>
          <w:tab w:val="left" w:pos="993"/>
        </w:tabs>
        <w:kinsoku w:val="0"/>
        <w:overflowPunct w:val="0"/>
        <w:autoSpaceDE w:val="0"/>
        <w:autoSpaceDN w:val="0"/>
        <w:adjustRightInd w:val="0"/>
        <w:spacing w:line="240" w:lineRule="auto"/>
        <w:ind w:left="709" w:firstLine="0"/>
        <w:rPr>
          <w:sz w:val="22"/>
          <w:szCs w:val="22"/>
        </w:rPr>
      </w:pPr>
      <w:r w:rsidRPr="000B68DF">
        <w:rPr>
          <w:sz w:val="22"/>
          <w:szCs w:val="22"/>
        </w:rPr>
        <w:t>управляющей компании;</w:t>
      </w:r>
    </w:p>
    <w:p w:rsidR="0029492A" w:rsidRPr="000B68DF" w:rsidRDefault="0029492A" w:rsidP="0029492A">
      <w:pPr>
        <w:pStyle w:val="a5"/>
        <w:widowControl w:val="0"/>
        <w:numPr>
          <w:ilvl w:val="0"/>
          <w:numId w:val="31"/>
        </w:numPr>
        <w:tabs>
          <w:tab w:val="left" w:pos="993"/>
        </w:tabs>
        <w:kinsoku w:val="0"/>
        <w:overflowPunct w:val="0"/>
        <w:autoSpaceDE w:val="0"/>
        <w:autoSpaceDN w:val="0"/>
        <w:adjustRightInd w:val="0"/>
        <w:spacing w:line="240" w:lineRule="auto"/>
        <w:ind w:left="709" w:firstLine="0"/>
        <w:rPr>
          <w:sz w:val="22"/>
          <w:szCs w:val="22"/>
        </w:rPr>
      </w:pPr>
      <w:r w:rsidRPr="000B68DF">
        <w:rPr>
          <w:sz w:val="22"/>
          <w:szCs w:val="22"/>
        </w:rPr>
        <w:t>агенту по выдаче и погашению инвестиционных паев (далее – агент).</w:t>
      </w:r>
    </w:p>
    <w:p w:rsidR="0029492A" w:rsidRPr="000B68DF" w:rsidRDefault="0029492A" w:rsidP="0029492A">
      <w:pPr>
        <w:pStyle w:val="afa"/>
        <w:widowControl w:val="0"/>
        <w:numPr>
          <w:ilvl w:val="0"/>
          <w:numId w:val="24"/>
        </w:numPr>
        <w:tabs>
          <w:tab w:val="left" w:pos="993"/>
        </w:tabs>
        <w:kinsoku w:val="0"/>
        <w:overflowPunct w:val="0"/>
        <w:autoSpaceDE w:val="0"/>
        <w:autoSpaceDN w:val="0"/>
        <w:adjustRightInd w:val="0"/>
        <w:spacing w:before="2"/>
        <w:ind w:left="0" w:firstLine="709"/>
        <w:contextualSpacing w:val="0"/>
        <w:jc w:val="both"/>
        <w:rPr>
          <w:sz w:val="22"/>
          <w:szCs w:val="22"/>
        </w:rPr>
      </w:pPr>
      <w:r w:rsidRPr="000B68DF">
        <w:rPr>
          <w:sz w:val="22"/>
          <w:szCs w:val="22"/>
        </w:rPr>
        <w:t xml:space="preserve"> В приеме заявок на приобретение инвестиционных паев отказывается в следующих случаях:</w:t>
      </w:r>
    </w:p>
    <w:p w:rsidR="0029492A" w:rsidRPr="000B68DF" w:rsidRDefault="0029492A" w:rsidP="0029492A">
      <w:pPr>
        <w:pStyle w:val="afa"/>
        <w:widowControl w:val="0"/>
        <w:numPr>
          <w:ilvl w:val="0"/>
          <w:numId w:val="12"/>
        </w:numPr>
        <w:tabs>
          <w:tab w:val="left" w:pos="993"/>
          <w:tab w:val="left" w:pos="1190"/>
        </w:tabs>
        <w:kinsoku w:val="0"/>
        <w:overflowPunct w:val="0"/>
        <w:autoSpaceDE w:val="0"/>
        <w:autoSpaceDN w:val="0"/>
        <w:adjustRightInd w:val="0"/>
        <w:spacing w:line="252" w:lineRule="exact"/>
        <w:ind w:left="0" w:firstLine="709"/>
        <w:contextualSpacing w:val="0"/>
        <w:jc w:val="both"/>
        <w:rPr>
          <w:sz w:val="22"/>
          <w:szCs w:val="22"/>
        </w:rPr>
      </w:pPr>
      <w:r w:rsidRPr="000B68DF">
        <w:rPr>
          <w:sz w:val="22"/>
          <w:szCs w:val="22"/>
        </w:rPr>
        <w:t>несоблюдение порядка и сроков подачи заявок, установленных настоящими</w:t>
      </w:r>
      <w:r w:rsidRPr="000B68DF">
        <w:rPr>
          <w:spacing w:val="-20"/>
          <w:sz w:val="22"/>
          <w:szCs w:val="22"/>
        </w:rPr>
        <w:t xml:space="preserve"> </w:t>
      </w:r>
      <w:r w:rsidRPr="000B68DF">
        <w:rPr>
          <w:sz w:val="22"/>
          <w:szCs w:val="22"/>
        </w:rPr>
        <w:t>Правилами;</w:t>
      </w:r>
    </w:p>
    <w:p w:rsidR="0029492A" w:rsidRPr="000B68DF" w:rsidRDefault="0029492A" w:rsidP="0029492A">
      <w:pPr>
        <w:pStyle w:val="afa"/>
        <w:widowControl w:val="0"/>
        <w:numPr>
          <w:ilvl w:val="0"/>
          <w:numId w:val="12"/>
        </w:numPr>
        <w:tabs>
          <w:tab w:val="left" w:pos="993"/>
          <w:tab w:val="left" w:pos="1190"/>
        </w:tabs>
        <w:kinsoku w:val="0"/>
        <w:overflowPunct w:val="0"/>
        <w:autoSpaceDE w:val="0"/>
        <w:autoSpaceDN w:val="0"/>
        <w:adjustRightInd w:val="0"/>
        <w:ind w:left="0" w:firstLine="709"/>
        <w:contextualSpacing w:val="0"/>
        <w:jc w:val="both"/>
        <w:rPr>
          <w:sz w:val="22"/>
          <w:szCs w:val="22"/>
        </w:rPr>
      </w:pPr>
      <w:r w:rsidRPr="000B68DF">
        <w:rPr>
          <w:sz w:val="22"/>
          <w:szCs w:val="22"/>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w:t>
      </w:r>
      <w:r w:rsidRPr="000B68DF">
        <w:rPr>
          <w:spacing w:val="-3"/>
          <w:sz w:val="22"/>
          <w:szCs w:val="22"/>
        </w:rPr>
        <w:t xml:space="preserve"> </w:t>
      </w:r>
      <w:r w:rsidRPr="000B68DF">
        <w:rPr>
          <w:sz w:val="22"/>
          <w:szCs w:val="22"/>
        </w:rPr>
        <w:t>открыт;</w:t>
      </w:r>
    </w:p>
    <w:p w:rsidR="0029492A" w:rsidRPr="000B68DF" w:rsidRDefault="0029492A" w:rsidP="0029492A">
      <w:pPr>
        <w:pStyle w:val="afa"/>
        <w:widowControl w:val="0"/>
        <w:numPr>
          <w:ilvl w:val="0"/>
          <w:numId w:val="12"/>
        </w:numPr>
        <w:tabs>
          <w:tab w:val="left" w:pos="993"/>
          <w:tab w:val="left" w:pos="1190"/>
        </w:tabs>
        <w:kinsoku w:val="0"/>
        <w:overflowPunct w:val="0"/>
        <w:autoSpaceDE w:val="0"/>
        <w:autoSpaceDN w:val="0"/>
        <w:adjustRightInd w:val="0"/>
        <w:ind w:left="0" w:firstLine="709"/>
        <w:contextualSpacing w:val="0"/>
        <w:jc w:val="both"/>
        <w:rPr>
          <w:sz w:val="22"/>
          <w:szCs w:val="22"/>
        </w:rPr>
      </w:pPr>
      <w:r w:rsidRPr="000B68DF">
        <w:rPr>
          <w:sz w:val="22"/>
          <w:szCs w:val="22"/>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w:t>
      </w:r>
      <w:r w:rsidRPr="000B68DF">
        <w:rPr>
          <w:spacing w:val="-15"/>
          <w:sz w:val="22"/>
          <w:szCs w:val="22"/>
        </w:rPr>
        <w:t xml:space="preserve"> </w:t>
      </w:r>
      <w:r w:rsidRPr="000B68DF">
        <w:rPr>
          <w:sz w:val="22"/>
          <w:szCs w:val="22"/>
        </w:rPr>
        <w:t>паев;</w:t>
      </w:r>
    </w:p>
    <w:p w:rsidR="0029492A" w:rsidRPr="000B68DF" w:rsidRDefault="0029492A" w:rsidP="0029492A">
      <w:pPr>
        <w:pStyle w:val="afa"/>
        <w:widowControl w:val="0"/>
        <w:numPr>
          <w:ilvl w:val="0"/>
          <w:numId w:val="12"/>
        </w:numPr>
        <w:tabs>
          <w:tab w:val="left" w:pos="993"/>
          <w:tab w:val="left" w:pos="1190"/>
        </w:tabs>
        <w:kinsoku w:val="0"/>
        <w:overflowPunct w:val="0"/>
        <w:autoSpaceDE w:val="0"/>
        <w:autoSpaceDN w:val="0"/>
        <w:adjustRightInd w:val="0"/>
        <w:ind w:left="0" w:firstLine="709"/>
        <w:contextualSpacing w:val="0"/>
        <w:jc w:val="both"/>
        <w:rPr>
          <w:sz w:val="22"/>
          <w:szCs w:val="22"/>
        </w:rPr>
      </w:pPr>
      <w:r w:rsidRPr="000B68DF">
        <w:rPr>
          <w:sz w:val="22"/>
          <w:szCs w:val="22"/>
        </w:rPr>
        <w:t>принятие</w:t>
      </w:r>
      <w:r w:rsidRPr="000B68DF">
        <w:rPr>
          <w:sz w:val="22"/>
          <w:szCs w:val="22"/>
        </w:rPr>
        <w:tab/>
        <w:t>управляющей</w:t>
      </w:r>
      <w:r w:rsidRPr="000B68DF">
        <w:rPr>
          <w:sz w:val="22"/>
          <w:szCs w:val="22"/>
        </w:rPr>
        <w:tab/>
        <w:t>компанией</w:t>
      </w:r>
      <w:r w:rsidRPr="000B68DF">
        <w:rPr>
          <w:sz w:val="22"/>
          <w:szCs w:val="22"/>
        </w:rPr>
        <w:tab/>
        <w:t>решения</w:t>
      </w:r>
      <w:r w:rsidRPr="000B68DF">
        <w:rPr>
          <w:sz w:val="22"/>
          <w:szCs w:val="22"/>
        </w:rPr>
        <w:tab/>
        <w:t>о</w:t>
      </w:r>
      <w:r w:rsidRPr="000B68DF">
        <w:rPr>
          <w:sz w:val="22"/>
          <w:szCs w:val="22"/>
        </w:rPr>
        <w:tab/>
        <w:t>приостановлении выдачи инвестиционных паев;</w:t>
      </w:r>
    </w:p>
    <w:p w:rsidR="0029492A" w:rsidRPr="000B68DF" w:rsidRDefault="0029492A" w:rsidP="0029492A">
      <w:pPr>
        <w:pStyle w:val="afa"/>
        <w:widowControl w:val="0"/>
        <w:numPr>
          <w:ilvl w:val="0"/>
          <w:numId w:val="12"/>
        </w:numPr>
        <w:tabs>
          <w:tab w:val="left" w:pos="993"/>
          <w:tab w:val="left" w:pos="1190"/>
        </w:tabs>
        <w:kinsoku w:val="0"/>
        <w:overflowPunct w:val="0"/>
        <w:autoSpaceDE w:val="0"/>
        <w:autoSpaceDN w:val="0"/>
        <w:adjustRightInd w:val="0"/>
        <w:ind w:left="0" w:firstLine="709"/>
        <w:contextualSpacing w:val="0"/>
        <w:jc w:val="both"/>
        <w:rPr>
          <w:sz w:val="22"/>
          <w:szCs w:val="22"/>
        </w:rPr>
      </w:pPr>
      <w:r w:rsidRPr="000B68DF">
        <w:rPr>
          <w:sz w:val="22"/>
          <w:szCs w:val="22"/>
        </w:rPr>
        <w:t>введение Банком России запрета на проведение операций по выдаче инвестиционных паев и (или) приему заявок на приобретение инвестиционных</w:t>
      </w:r>
      <w:r w:rsidRPr="000B68DF">
        <w:rPr>
          <w:spacing w:val="-9"/>
          <w:sz w:val="22"/>
          <w:szCs w:val="22"/>
        </w:rPr>
        <w:t xml:space="preserve"> </w:t>
      </w:r>
      <w:r w:rsidRPr="000B68DF">
        <w:rPr>
          <w:sz w:val="22"/>
          <w:szCs w:val="22"/>
        </w:rPr>
        <w:t>паев;</w:t>
      </w:r>
    </w:p>
    <w:p w:rsidR="0029492A" w:rsidRPr="000B68DF" w:rsidRDefault="0029492A" w:rsidP="0029492A">
      <w:pPr>
        <w:pStyle w:val="afa"/>
        <w:widowControl w:val="0"/>
        <w:numPr>
          <w:ilvl w:val="0"/>
          <w:numId w:val="12"/>
        </w:numPr>
        <w:tabs>
          <w:tab w:val="left" w:pos="993"/>
        </w:tabs>
        <w:kinsoku w:val="0"/>
        <w:overflowPunct w:val="0"/>
        <w:autoSpaceDE w:val="0"/>
        <w:autoSpaceDN w:val="0"/>
        <w:adjustRightInd w:val="0"/>
        <w:ind w:left="0" w:firstLine="709"/>
        <w:contextualSpacing w:val="0"/>
        <w:rPr>
          <w:sz w:val="22"/>
          <w:szCs w:val="22"/>
        </w:rPr>
      </w:pPr>
      <w:r w:rsidRPr="000B68DF">
        <w:rPr>
          <w:sz w:val="22"/>
          <w:szCs w:val="22"/>
        </w:rPr>
        <w:t>несоблюдение правил приобретения инвестиционных</w:t>
      </w:r>
      <w:r w:rsidRPr="000B68DF">
        <w:rPr>
          <w:spacing w:val="-8"/>
          <w:sz w:val="22"/>
          <w:szCs w:val="22"/>
        </w:rPr>
        <w:t xml:space="preserve"> </w:t>
      </w:r>
      <w:r w:rsidRPr="000B68DF">
        <w:rPr>
          <w:sz w:val="22"/>
          <w:szCs w:val="22"/>
        </w:rPr>
        <w:t>паев;</w:t>
      </w:r>
    </w:p>
    <w:p w:rsidR="0029492A" w:rsidRPr="000B68DF" w:rsidRDefault="0029492A" w:rsidP="0029492A">
      <w:pPr>
        <w:pStyle w:val="afa"/>
        <w:widowControl w:val="0"/>
        <w:numPr>
          <w:ilvl w:val="0"/>
          <w:numId w:val="12"/>
        </w:numPr>
        <w:tabs>
          <w:tab w:val="left" w:pos="851"/>
          <w:tab w:val="left" w:pos="993"/>
        </w:tabs>
        <w:kinsoku w:val="0"/>
        <w:overflowPunct w:val="0"/>
        <w:autoSpaceDE w:val="0"/>
        <w:autoSpaceDN w:val="0"/>
        <w:adjustRightInd w:val="0"/>
        <w:ind w:left="0" w:firstLine="709"/>
        <w:contextualSpacing w:val="0"/>
        <w:jc w:val="both"/>
        <w:rPr>
          <w:sz w:val="22"/>
          <w:szCs w:val="22"/>
        </w:rPr>
      </w:pPr>
      <w:r w:rsidRPr="000B68DF">
        <w:rPr>
          <w:sz w:val="22"/>
          <w:szCs w:val="22"/>
        </w:rPr>
        <w:t>возникновение основания для прекращения фонда;</w:t>
      </w:r>
    </w:p>
    <w:p w:rsidR="0029492A" w:rsidRPr="000B68DF" w:rsidRDefault="0029492A" w:rsidP="0029492A">
      <w:pPr>
        <w:pStyle w:val="afa"/>
        <w:widowControl w:val="0"/>
        <w:numPr>
          <w:ilvl w:val="0"/>
          <w:numId w:val="12"/>
        </w:numPr>
        <w:tabs>
          <w:tab w:val="left" w:pos="851"/>
          <w:tab w:val="left" w:pos="993"/>
          <w:tab w:val="left" w:pos="1134"/>
        </w:tabs>
        <w:kinsoku w:val="0"/>
        <w:overflowPunct w:val="0"/>
        <w:autoSpaceDE w:val="0"/>
        <w:autoSpaceDN w:val="0"/>
        <w:adjustRightInd w:val="0"/>
        <w:ind w:left="0" w:firstLine="709"/>
        <w:contextualSpacing w:val="0"/>
        <w:jc w:val="both"/>
        <w:rPr>
          <w:sz w:val="22"/>
          <w:szCs w:val="22"/>
        </w:rPr>
      </w:pPr>
      <w:r w:rsidRPr="000B68DF">
        <w:rPr>
          <w:sz w:val="22"/>
          <w:szCs w:val="22"/>
        </w:rPr>
        <w:t>иные случаи, предусмотренные Федеральным законом "Об инвестиционных фондах".</w:t>
      </w:r>
    </w:p>
    <w:p w:rsidR="0029492A" w:rsidRPr="000B68DF" w:rsidRDefault="0029492A" w:rsidP="0029492A">
      <w:pPr>
        <w:pStyle w:val="a5"/>
        <w:kinsoku w:val="0"/>
        <w:overflowPunct w:val="0"/>
        <w:ind w:firstLine="709"/>
        <w:rPr>
          <w:sz w:val="22"/>
          <w:szCs w:val="22"/>
        </w:rPr>
      </w:pPr>
    </w:p>
    <w:p w:rsidR="0029492A" w:rsidRPr="000B68DF" w:rsidRDefault="0029492A" w:rsidP="0029492A">
      <w:pPr>
        <w:pStyle w:val="a5"/>
        <w:kinsoku w:val="0"/>
        <w:overflowPunct w:val="0"/>
        <w:ind w:firstLine="709"/>
        <w:jc w:val="center"/>
        <w:rPr>
          <w:spacing w:val="-56"/>
          <w:sz w:val="22"/>
          <w:szCs w:val="22"/>
        </w:rPr>
      </w:pPr>
      <w:r w:rsidRPr="000B68DF">
        <w:rPr>
          <w:sz w:val="22"/>
          <w:szCs w:val="22"/>
          <w:u w:val="single"/>
        </w:rPr>
        <w:t>Выдача инвестиционных паев при формировании фонда</w:t>
      </w:r>
    </w:p>
    <w:p w:rsidR="0029492A" w:rsidRPr="000B68DF" w:rsidRDefault="0029492A" w:rsidP="0029492A">
      <w:pPr>
        <w:pStyle w:val="a5"/>
        <w:kinsoku w:val="0"/>
        <w:overflowPunct w:val="0"/>
        <w:spacing w:before="1"/>
        <w:ind w:firstLine="709"/>
        <w:rPr>
          <w:sz w:val="22"/>
          <w:szCs w:val="22"/>
        </w:rPr>
      </w:pPr>
    </w:p>
    <w:p w:rsidR="0029492A" w:rsidRPr="000B68DF" w:rsidRDefault="0029492A" w:rsidP="0029492A">
      <w:pPr>
        <w:pStyle w:val="afa"/>
        <w:widowControl w:val="0"/>
        <w:numPr>
          <w:ilvl w:val="0"/>
          <w:numId w:val="24"/>
        </w:numPr>
        <w:tabs>
          <w:tab w:val="left" w:pos="993"/>
        </w:tabs>
        <w:kinsoku w:val="0"/>
        <w:overflowPunct w:val="0"/>
        <w:autoSpaceDE w:val="0"/>
        <w:autoSpaceDN w:val="0"/>
        <w:adjustRightInd w:val="0"/>
        <w:spacing w:before="91"/>
        <w:ind w:left="0" w:right="289" w:firstLine="709"/>
        <w:contextualSpacing w:val="0"/>
        <w:jc w:val="both"/>
        <w:rPr>
          <w:sz w:val="22"/>
          <w:szCs w:val="22"/>
        </w:rPr>
      </w:pPr>
      <w:r w:rsidRPr="000B68DF">
        <w:rPr>
          <w:sz w:val="22"/>
          <w:szCs w:val="22"/>
        </w:rPr>
        <w:lastRenderedPageBreak/>
        <w:t xml:space="preserve"> Выдача инвестиционных паев осуществляется при условии внесения в фонд денежных средств в размере не</w:t>
      </w:r>
      <w:r w:rsidRPr="000B68DF">
        <w:rPr>
          <w:spacing w:val="-4"/>
          <w:sz w:val="22"/>
          <w:szCs w:val="22"/>
        </w:rPr>
        <w:t xml:space="preserve"> </w:t>
      </w:r>
      <w:r w:rsidRPr="000B68DF">
        <w:rPr>
          <w:sz w:val="22"/>
          <w:szCs w:val="22"/>
        </w:rPr>
        <w:t>менее:</w:t>
      </w:r>
    </w:p>
    <w:p w:rsidR="0029492A" w:rsidRPr="000B68DF" w:rsidRDefault="0029492A" w:rsidP="0029492A">
      <w:pPr>
        <w:pStyle w:val="a5"/>
        <w:kinsoku w:val="0"/>
        <w:overflowPunct w:val="0"/>
        <w:spacing w:line="251" w:lineRule="exact"/>
        <w:ind w:left="950"/>
        <w:rPr>
          <w:sz w:val="22"/>
          <w:szCs w:val="22"/>
        </w:rPr>
      </w:pPr>
      <w:r w:rsidRPr="000B68DF">
        <w:rPr>
          <w:sz w:val="22"/>
          <w:szCs w:val="22"/>
        </w:rPr>
        <w:t>в период формирования фонда – 100 000 (Сто тысяч) рублей.</w:t>
      </w:r>
    </w:p>
    <w:p w:rsidR="0029492A" w:rsidRPr="000B68DF" w:rsidRDefault="0029492A" w:rsidP="0029492A">
      <w:pPr>
        <w:pStyle w:val="afa"/>
        <w:widowControl w:val="0"/>
        <w:numPr>
          <w:ilvl w:val="0"/>
          <w:numId w:val="24"/>
        </w:numPr>
        <w:tabs>
          <w:tab w:val="left" w:pos="851"/>
          <w:tab w:val="left" w:pos="993"/>
        </w:tabs>
        <w:kinsoku w:val="0"/>
        <w:overflowPunct w:val="0"/>
        <w:autoSpaceDE w:val="0"/>
        <w:autoSpaceDN w:val="0"/>
        <w:adjustRightInd w:val="0"/>
        <w:spacing w:before="2" w:line="252" w:lineRule="exact"/>
        <w:ind w:left="0" w:firstLine="709"/>
        <w:contextualSpacing w:val="0"/>
        <w:rPr>
          <w:sz w:val="22"/>
          <w:szCs w:val="22"/>
        </w:rPr>
      </w:pPr>
      <w:r w:rsidRPr="000B68DF">
        <w:rPr>
          <w:sz w:val="22"/>
          <w:szCs w:val="22"/>
        </w:rPr>
        <w:t xml:space="preserve"> Срок выдачи инвестиционных паев составляет не более 3 (трех) дней со</w:t>
      </w:r>
      <w:r w:rsidRPr="000B68DF">
        <w:rPr>
          <w:spacing w:val="-15"/>
          <w:sz w:val="22"/>
          <w:szCs w:val="22"/>
        </w:rPr>
        <w:t xml:space="preserve"> </w:t>
      </w:r>
      <w:r w:rsidRPr="000B68DF">
        <w:rPr>
          <w:sz w:val="22"/>
          <w:szCs w:val="22"/>
        </w:rPr>
        <w:t>дня:</w:t>
      </w:r>
    </w:p>
    <w:p w:rsidR="0029492A" w:rsidRPr="000B68DF" w:rsidRDefault="006A1FAD" w:rsidP="0029492A">
      <w:pPr>
        <w:pStyle w:val="a5"/>
        <w:tabs>
          <w:tab w:val="left" w:pos="1134"/>
        </w:tabs>
        <w:kinsoku w:val="0"/>
        <w:overflowPunct w:val="0"/>
        <w:ind w:right="282" w:firstLine="851"/>
        <w:rPr>
          <w:sz w:val="22"/>
          <w:szCs w:val="22"/>
        </w:rPr>
      </w:pPr>
      <w:r>
        <w:rPr>
          <w:noProof/>
          <w:position w:val="-4"/>
          <w:sz w:val="22"/>
          <w:szCs w:val="22"/>
        </w:rPr>
        <w:drawing>
          <wp:inline distT="0" distB="0" distL="0" distR="0">
            <wp:extent cx="104775" cy="142875"/>
            <wp:effectExtent l="19050" t="0" r="0" b="0"/>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w:t>
      </w:r>
      <w:r w:rsidR="0029492A" w:rsidRPr="000B68DF">
        <w:rPr>
          <w:spacing w:val="-1"/>
          <w:sz w:val="22"/>
          <w:szCs w:val="22"/>
        </w:rPr>
        <w:t xml:space="preserve"> </w:t>
      </w:r>
      <w:r w:rsidR="0029492A" w:rsidRPr="000B68DF">
        <w:rPr>
          <w:sz w:val="22"/>
          <w:szCs w:val="22"/>
        </w:rPr>
        <w:t>средств;</w:t>
      </w:r>
    </w:p>
    <w:p w:rsidR="0029492A" w:rsidRPr="000B68DF" w:rsidRDefault="006A1FAD" w:rsidP="0029492A">
      <w:pPr>
        <w:pStyle w:val="a5"/>
        <w:tabs>
          <w:tab w:val="left" w:pos="1134"/>
        </w:tabs>
        <w:kinsoku w:val="0"/>
        <w:overflowPunct w:val="0"/>
        <w:spacing w:before="2"/>
        <w:ind w:right="288" w:firstLine="851"/>
        <w:rPr>
          <w:sz w:val="22"/>
          <w:szCs w:val="22"/>
        </w:rPr>
      </w:pPr>
      <w:r>
        <w:rPr>
          <w:noProof/>
          <w:position w:val="-4"/>
          <w:sz w:val="22"/>
          <w:szCs w:val="22"/>
        </w:rPr>
        <w:drawing>
          <wp:inline distT="0" distB="0" distL="0" distR="0">
            <wp:extent cx="104775" cy="142875"/>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w:t>
      </w:r>
      <w:r w:rsidR="0029492A" w:rsidRPr="000B68DF">
        <w:rPr>
          <w:spacing w:val="-36"/>
          <w:sz w:val="22"/>
          <w:szCs w:val="22"/>
        </w:rPr>
        <w:t xml:space="preserve"> </w:t>
      </w:r>
      <w:r w:rsidR="0029492A" w:rsidRPr="000B68DF">
        <w:rPr>
          <w:sz w:val="22"/>
          <w:szCs w:val="22"/>
        </w:rPr>
        <w:t>заявки.</w:t>
      </w:r>
    </w:p>
    <w:p w:rsidR="0029492A" w:rsidRPr="000B68DF" w:rsidRDefault="0029492A" w:rsidP="0029492A">
      <w:pPr>
        <w:pStyle w:val="afa"/>
        <w:widowControl w:val="0"/>
        <w:numPr>
          <w:ilvl w:val="0"/>
          <w:numId w:val="24"/>
        </w:numPr>
        <w:tabs>
          <w:tab w:val="left" w:pos="1134"/>
          <w:tab w:val="left" w:pos="1353"/>
        </w:tabs>
        <w:kinsoku w:val="0"/>
        <w:overflowPunct w:val="0"/>
        <w:autoSpaceDE w:val="0"/>
        <w:autoSpaceDN w:val="0"/>
        <w:adjustRightInd w:val="0"/>
        <w:ind w:left="0" w:right="284" w:firstLine="709"/>
        <w:contextualSpacing w:val="0"/>
        <w:jc w:val="both"/>
        <w:rPr>
          <w:sz w:val="22"/>
          <w:szCs w:val="22"/>
        </w:rPr>
      </w:pPr>
      <w:r w:rsidRPr="000B68DF">
        <w:rPr>
          <w:sz w:val="22"/>
          <w:szCs w:val="22"/>
        </w:rPr>
        <w:t>До завершения формирования фонда выдача одного инвестиционного пая осуществляется на сумму 1000 (одна тысяча)</w:t>
      </w:r>
      <w:r w:rsidRPr="000B68DF">
        <w:rPr>
          <w:spacing w:val="-5"/>
          <w:sz w:val="22"/>
          <w:szCs w:val="22"/>
        </w:rPr>
        <w:t xml:space="preserve"> </w:t>
      </w:r>
      <w:r w:rsidRPr="000B68DF">
        <w:rPr>
          <w:sz w:val="22"/>
          <w:szCs w:val="22"/>
        </w:rPr>
        <w:t>рублей.</w:t>
      </w:r>
    </w:p>
    <w:p w:rsidR="0029492A" w:rsidRPr="000B68DF" w:rsidRDefault="0029492A" w:rsidP="0029492A">
      <w:pPr>
        <w:pStyle w:val="afa"/>
        <w:widowControl w:val="0"/>
        <w:numPr>
          <w:ilvl w:val="0"/>
          <w:numId w:val="24"/>
        </w:numPr>
        <w:tabs>
          <w:tab w:val="left" w:pos="993"/>
        </w:tabs>
        <w:kinsoku w:val="0"/>
        <w:overflowPunct w:val="0"/>
        <w:autoSpaceDE w:val="0"/>
        <w:autoSpaceDN w:val="0"/>
        <w:adjustRightInd w:val="0"/>
        <w:ind w:left="0" w:right="282" w:firstLine="709"/>
        <w:contextualSpacing w:val="0"/>
        <w:jc w:val="both"/>
        <w:rPr>
          <w:sz w:val="22"/>
          <w:szCs w:val="22"/>
        </w:rPr>
      </w:pPr>
      <w:r w:rsidRPr="000B68DF">
        <w:rPr>
          <w:sz w:val="22"/>
          <w:szCs w:val="22"/>
        </w:rPr>
        <w:t xml:space="preserve">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w:t>
      </w:r>
      <w:r w:rsidRPr="000B68DF">
        <w:rPr>
          <w:spacing w:val="-1"/>
          <w:sz w:val="22"/>
          <w:szCs w:val="22"/>
        </w:rPr>
        <w:t xml:space="preserve"> </w:t>
      </w:r>
      <w:r w:rsidRPr="000B68DF">
        <w:rPr>
          <w:sz w:val="22"/>
          <w:szCs w:val="22"/>
        </w:rPr>
        <w:t>пай.</w:t>
      </w:r>
    </w:p>
    <w:p w:rsidR="0029492A" w:rsidRPr="000B68DF" w:rsidRDefault="0029492A" w:rsidP="0029492A">
      <w:pPr>
        <w:pStyle w:val="a5"/>
        <w:kinsoku w:val="0"/>
        <w:overflowPunct w:val="0"/>
        <w:spacing w:before="9"/>
        <w:rPr>
          <w:sz w:val="22"/>
          <w:szCs w:val="22"/>
        </w:rPr>
      </w:pPr>
    </w:p>
    <w:p w:rsidR="0029492A" w:rsidRPr="000B68DF" w:rsidRDefault="0029492A" w:rsidP="0029492A">
      <w:pPr>
        <w:pStyle w:val="a5"/>
        <w:kinsoku w:val="0"/>
        <w:overflowPunct w:val="0"/>
        <w:spacing w:before="1"/>
        <w:ind w:left="1103"/>
        <w:rPr>
          <w:spacing w:val="-56"/>
          <w:sz w:val="22"/>
          <w:szCs w:val="22"/>
        </w:rPr>
      </w:pPr>
      <w:r w:rsidRPr="000B68DF">
        <w:rPr>
          <w:spacing w:val="-56"/>
          <w:sz w:val="22"/>
          <w:szCs w:val="22"/>
          <w:u w:val="single"/>
        </w:rPr>
        <w:t xml:space="preserve"> </w:t>
      </w:r>
      <w:r w:rsidRPr="000B68DF">
        <w:rPr>
          <w:sz w:val="22"/>
          <w:szCs w:val="22"/>
          <w:u w:val="single" w:color="000000"/>
        </w:rPr>
        <w:t>Выдача инвестиционных паев после даты завершения (окончания) формирования фонда</w:t>
      </w:r>
    </w:p>
    <w:p w:rsidR="0029492A" w:rsidRPr="000B68DF" w:rsidRDefault="0029492A" w:rsidP="0029492A">
      <w:pPr>
        <w:pStyle w:val="a5"/>
        <w:kinsoku w:val="0"/>
        <w:overflowPunct w:val="0"/>
        <w:rPr>
          <w:sz w:val="22"/>
          <w:szCs w:val="22"/>
        </w:rPr>
      </w:pPr>
    </w:p>
    <w:p w:rsidR="0029492A" w:rsidRPr="000B68DF" w:rsidRDefault="0029492A" w:rsidP="0029492A">
      <w:pPr>
        <w:pStyle w:val="a5"/>
        <w:widowControl w:val="0"/>
        <w:numPr>
          <w:ilvl w:val="0"/>
          <w:numId w:val="24"/>
        </w:numPr>
        <w:tabs>
          <w:tab w:val="left" w:pos="1276"/>
        </w:tabs>
        <w:kinsoku w:val="0"/>
        <w:overflowPunct w:val="0"/>
        <w:autoSpaceDE w:val="0"/>
        <w:autoSpaceDN w:val="0"/>
        <w:adjustRightInd w:val="0"/>
        <w:spacing w:line="240" w:lineRule="auto"/>
        <w:ind w:left="0" w:right="286" w:firstLine="851"/>
        <w:rPr>
          <w:sz w:val="22"/>
          <w:szCs w:val="22"/>
        </w:rPr>
      </w:pPr>
      <w:r w:rsidRPr="000B68DF">
        <w:rPr>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29492A" w:rsidRPr="000B68DF" w:rsidRDefault="0029492A" w:rsidP="0029492A">
      <w:pPr>
        <w:pStyle w:val="a5"/>
        <w:widowControl w:val="0"/>
        <w:numPr>
          <w:ilvl w:val="0"/>
          <w:numId w:val="24"/>
        </w:numPr>
        <w:tabs>
          <w:tab w:val="left" w:pos="1276"/>
        </w:tabs>
        <w:kinsoku w:val="0"/>
        <w:overflowPunct w:val="0"/>
        <w:autoSpaceDE w:val="0"/>
        <w:autoSpaceDN w:val="0"/>
        <w:adjustRightInd w:val="0"/>
        <w:spacing w:line="240" w:lineRule="auto"/>
        <w:ind w:left="0" w:right="286" w:firstLine="851"/>
        <w:rPr>
          <w:sz w:val="22"/>
          <w:szCs w:val="22"/>
        </w:rPr>
      </w:pPr>
      <w:r w:rsidRPr="000B68DF">
        <w:rPr>
          <w:sz w:val="22"/>
          <w:szCs w:val="22"/>
        </w:rPr>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29492A" w:rsidRPr="000B68DF" w:rsidRDefault="006A1FAD" w:rsidP="0029492A">
      <w:pPr>
        <w:pStyle w:val="a5"/>
        <w:kinsoku w:val="0"/>
        <w:overflowPunct w:val="0"/>
        <w:ind w:right="286" w:firstLine="949"/>
        <w:rPr>
          <w:sz w:val="22"/>
          <w:szCs w:val="22"/>
        </w:rPr>
      </w:pPr>
      <w:r>
        <w:rPr>
          <w:noProof/>
          <w:position w:val="-4"/>
          <w:sz w:val="22"/>
          <w:szCs w:val="22"/>
        </w:rPr>
        <w:drawing>
          <wp:inline distT="0" distB="0" distL="0" distR="0">
            <wp:extent cx="104775" cy="142875"/>
            <wp:effectExtent l="19050" t="0" r="0" b="0"/>
            <wp:docPr id="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3000 (Три тысячи) рублей – для лиц, ранее не имевших инвестиционные паи фонда на лицевом счете в реестре владельцев инвестиционных</w:t>
      </w:r>
      <w:r w:rsidR="0029492A" w:rsidRPr="000B68DF">
        <w:rPr>
          <w:spacing w:val="-6"/>
          <w:sz w:val="22"/>
          <w:szCs w:val="22"/>
        </w:rPr>
        <w:t xml:space="preserve"> </w:t>
      </w:r>
      <w:r w:rsidR="0029492A" w:rsidRPr="000B68DF">
        <w:rPr>
          <w:sz w:val="22"/>
          <w:szCs w:val="22"/>
        </w:rPr>
        <w:t>паев;</w:t>
      </w:r>
    </w:p>
    <w:p w:rsidR="0029492A" w:rsidRPr="000B68DF" w:rsidRDefault="006A1FAD" w:rsidP="0029492A">
      <w:pPr>
        <w:pStyle w:val="a5"/>
        <w:kinsoku w:val="0"/>
        <w:overflowPunct w:val="0"/>
        <w:spacing w:before="1"/>
        <w:ind w:right="285" w:firstLine="949"/>
        <w:rPr>
          <w:sz w:val="22"/>
          <w:szCs w:val="22"/>
        </w:rPr>
      </w:pPr>
      <w:r>
        <w:rPr>
          <w:noProof/>
          <w:position w:val="-4"/>
          <w:sz w:val="22"/>
          <w:szCs w:val="22"/>
        </w:rPr>
        <w:drawing>
          <wp:inline distT="0" distB="0" distL="0" distR="0">
            <wp:extent cx="104775" cy="142875"/>
            <wp:effectExtent l="19050" t="0" r="0" b="0"/>
            <wp:docPr id="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1000 (Одна тысяча) рублей – для лиц, имеющих или ранее имевших инвестиционные паи фонда на лицевом счете в реестре владельцев инвестиционных</w:t>
      </w:r>
      <w:r w:rsidR="0029492A" w:rsidRPr="000B68DF">
        <w:rPr>
          <w:spacing w:val="-9"/>
          <w:sz w:val="22"/>
          <w:szCs w:val="22"/>
        </w:rPr>
        <w:t xml:space="preserve"> </w:t>
      </w:r>
      <w:r w:rsidR="0029492A" w:rsidRPr="000B68DF">
        <w:rPr>
          <w:sz w:val="22"/>
          <w:szCs w:val="22"/>
        </w:rPr>
        <w:t>паев.</w:t>
      </w:r>
    </w:p>
    <w:p w:rsidR="0029492A" w:rsidRPr="000B68DF" w:rsidRDefault="0029492A" w:rsidP="0029492A">
      <w:pPr>
        <w:pStyle w:val="a5"/>
        <w:kinsoku w:val="0"/>
        <w:overflowPunct w:val="0"/>
        <w:spacing w:before="11"/>
        <w:rPr>
          <w:sz w:val="22"/>
          <w:szCs w:val="22"/>
        </w:rPr>
      </w:pPr>
    </w:p>
    <w:p w:rsidR="0029492A" w:rsidRPr="000B68DF" w:rsidRDefault="0029492A" w:rsidP="0029492A">
      <w:pPr>
        <w:pStyle w:val="a5"/>
        <w:kinsoku w:val="0"/>
        <w:overflowPunct w:val="0"/>
        <w:ind w:left="2037"/>
        <w:rPr>
          <w:spacing w:val="-56"/>
          <w:sz w:val="22"/>
          <w:szCs w:val="22"/>
        </w:rPr>
      </w:pPr>
      <w:r w:rsidRPr="000B68DF">
        <w:rPr>
          <w:spacing w:val="-56"/>
          <w:sz w:val="22"/>
          <w:szCs w:val="22"/>
          <w:u w:val="single" w:color="000000"/>
        </w:rPr>
        <w:t xml:space="preserve"> </w:t>
      </w:r>
      <w:r w:rsidRPr="000B68DF">
        <w:rPr>
          <w:sz w:val="22"/>
          <w:szCs w:val="22"/>
          <w:u w:val="single" w:color="000000"/>
        </w:rPr>
        <w:t>Порядок передачи денежных средств в оплату инвестиционных паев</w:t>
      </w:r>
    </w:p>
    <w:p w:rsidR="0029492A" w:rsidRPr="000B68DF" w:rsidRDefault="0029492A" w:rsidP="0029492A">
      <w:pPr>
        <w:pStyle w:val="a5"/>
        <w:kinsoku w:val="0"/>
        <w:overflowPunct w:val="0"/>
        <w:spacing w:before="1"/>
        <w:rPr>
          <w:sz w:val="22"/>
          <w:szCs w:val="22"/>
        </w:rPr>
      </w:pPr>
    </w:p>
    <w:p w:rsidR="0029492A" w:rsidRPr="000B68DF" w:rsidRDefault="0029492A" w:rsidP="0029492A">
      <w:pPr>
        <w:pStyle w:val="afa"/>
        <w:widowControl w:val="0"/>
        <w:numPr>
          <w:ilvl w:val="0"/>
          <w:numId w:val="24"/>
        </w:numPr>
        <w:tabs>
          <w:tab w:val="left" w:pos="1134"/>
        </w:tabs>
        <w:kinsoku w:val="0"/>
        <w:overflowPunct w:val="0"/>
        <w:autoSpaceDE w:val="0"/>
        <w:autoSpaceDN w:val="0"/>
        <w:adjustRightInd w:val="0"/>
        <w:spacing w:line="252" w:lineRule="exact"/>
        <w:ind w:left="0" w:firstLine="851"/>
        <w:contextualSpacing w:val="0"/>
        <w:rPr>
          <w:sz w:val="22"/>
          <w:szCs w:val="22"/>
        </w:rPr>
      </w:pPr>
      <w:r w:rsidRPr="000B68DF">
        <w:rPr>
          <w:sz w:val="22"/>
          <w:szCs w:val="22"/>
        </w:rPr>
        <w:t xml:space="preserve"> Порядок передачи денежных средств в оплату инвестиционных</w:t>
      </w:r>
      <w:r w:rsidRPr="000B68DF">
        <w:rPr>
          <w:spacing w:val="-13"/>
          <w:sz w:val="22"/>
          <w:szCs w:val="22"/>
        </w:rPr>
        <w:t xml:space="preserve"> </w:t>
      </w:r>
      <w:r w:rsidRPr="000B68DF">
        <w:rPr>
          <w:sz w:val="22"/>
          <w:szCs w:val="22"/>
        </w:rPr>
        <w:t>паев.</w:t>
      </w:r>
    </w:p>
    <w:p w:rsidR="0029492A" w:rsidRPr="000B68DF" w:rsidRDefault="0029492A" w:rsidP="0029492A">
      <w:pPr>
        <w:tabs>
          <w:tab w:val="left" w:pos="1843"/>
        </w:tabs>
        <w:kinsoku w:val="0"/>
        <w:overflowPunct w:val="0"/>
        <w:spacing w:line="252" w:lineRule="exact"/>
        <w:ind w:firstLine="851"/>
        <w:jc w:val="both"/>
        <w:rPr>
          <w:sz w:val="22"/>
          <w:szCs w:val="22"/>
        </w:rPr>
      </w:pPr>
      <w:r w:rsidRPr="000B68DF">
        <w:rPr>
          <w:sz w:val="22"/>
          <w:szCs w:val="22"/>
        </w:rPr>
        <w:t>56.1. Порядок передачи денежных средств в оплату инвестиционных паев при формировании фонда:</w:t>
      </w:r>
    </w:p>
    <w:p w:rsidR="0029492A" w:rsidRPr="000B68DF" w:rsidRDefault="0029492A" w:rsidP="0029492A">
      <w:pPr>
        <w:tabs>
          <w:tab w:val="left" w:pos="993"/>
        </w:tabs>
        <w:kinsoku w:val="0"/>
        <w:overflowPunct w:val="0"/>
        <w:spacing w:line="252" w:lineRule="exact"/>
        <w:ind w:firstLine="851"/>
        <w:jc w:val="both"/>
        <w:rPr>
          <w:sz w:val="22"/>
          <w:szCs w:val="22"/>
        </w:rPr>
      </w:pPr>
      <w:r w:rsidRPr="000B68DF">
        <w:rPr>
          <w:sz w:val="22"/>
          <w:szCs w:val="22"/>
        </w:rPr>
        <w:t>Внесение денежных средств в фонд в оплату инвестиционных паев осуществляется путем перечисления денежных средств на счет фонда, открытый управляющей компанией для учета денежных средств, составляющих имущество фонда (далее именуется – счет фонда).</w:t>
      </w:r>
    </w:p>
    <w:p w:rsidR="0029492A" w:rsidRPr="000B68DF" w:rsidRDefault="0029492A" w:rsidP="0029492A">
      <w:pPr>
        <w:tabs>
          <w:tab w:val="left" w:pos="1418"/>
        </w:tabs>
        <w:kinsoku w:val="0"/>
        <w:overflowPunct w:val="0"/>
        <w:spacing w:line="252" w:lineRule="exact"/>
        <w:ind w:firstLine="851"/>
        <w:jc w:val="both"/>
        <w:rPr>
          <w:sz w:val="22"/>
          <w:szCs w:val="22"/>
        </w:rPr>
      </w:pPr>
      <w:r w:rsidRPr="000B68DF">
        <w:rPr>
          <w:sz w:val="22"/>
          <w:szCs w:val="22"/>
        </w:rPr>
        <w:t>56.2. Порядок передачи денежных средств в оплату инвестиционных паев после завершения (окончания) формирования фонда:</w:t>
      </w:r>
    </w:p>
    <w:p w:rsidR="0029492A" w:rsidRPr="000B68DF" w:rsidRDefault="0029492A" w:rsidP="0029492A">
      <w:pPr>
        <w:tabs>
          <w:tab w:val="left" w:pos="993"/>
        </w:tabs>
        <w:kinsoku w:val="0"/>
        <w:overflowPunct w:val="0"/>
        <w:spacing w:line="252" w:lineRule="exact"/>
        <w:ind w:firstLine="851"/>
        <w:jc w:val="both"/>
        <w:rPr>
          <w:sz w:val="22"/>
          <w:szCs w:val="22"/>
        </w:rPr>
      </w:pPr>
      <w:r w:rsidRPr="000B68DF">
        <w:rPr>
          <w:sz w:val="22"/>
          <w:szCs w:val="22"/>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 рынков.</w:t>
      </w:r>
    </w:p>
    <w:p w:rsidR="0029492A" w:rsidRPr="000B68DF" w:rsidRDefault="0029492A" w:rsidP="0029492A">
      <w:pPr>
        <w:pStyle w:val="a5"/>
        <w:kinsoku w:val="0"/>
        <w:overflowPunct w:val="0"/>
        <w:spacing w:before="7"/>
        <w:rPr>
          <w:sz w:val="22"/>
          <w:szCs w:val="22"/>
        </w:rPr>
      </w:pPr>
    </w:p>
    <w:p w:rsidR="0029492A" w:rsidRPr="000B68DF" w:rsidRDefault="0029492A" w:rsidP="0029492A">
      <w:pPr>
        <w:pStyle w:val="a5"/>
        <w:kinsoku w:val="0"/>
        <w:overflowPunct w:val="0"/>
        <w:ind w:left="1905"/>
        <w:rPr>
          <w:spacing w:val="-56"/>
          <w:sz w:val="22"/>
          <w:szCs w:val="22"/>
        </w:rPr>
      </w:pPr>
      <w:r w:rsidRPr="000B68DF">
        <w:rPr>
          <w:spacing w:val="-56"/>
          <w:sz w:val="22"/>
          <w:szCs w:val="22"/>
          <w:u w:val="single" w:color="000000"/>
        </w:rPr>
        <w:t xml:space="preserve"> </w:t>
      </w:r>
      <w:r w:rsidRPr="000B68DF">
        <w:rPr>
          <w:sz w:val="22"/>
          <w:szCs w:val="22"/>
          <w:u w:val="single" w:color="000000"/>
        </w:rPr>
        <w:t>Возврат денежных средств, переданных в оплату инвестиционных паев</w:t>
      </w:r>
    </w:p>
    <w:p w:rsidR="0029492A" w:rsidRPr="000B68DF" w:rsidRDefault="0029492A" w:rsidP="0029492A">
      <w:pPr>
        <w:pStyle w:val="a5"/>
        <w:kinsoku w:val="0"/>
        <w:overflowPunct w:val="0"/>
        <w:spacing w:before="9"/>
        <w:rPr>
          <w:sz w:val="22"/>
          <w:szCs w:val="22"/>
        </w:rPr>
      </w:pPr>
    </w:p>
    <w:p w:rsidR="0029492A" w:rsidRPr="000B68DF" w:rsidRDefault="0029492A" w:rsidP="0029492A">
      <w:pPr>
        <w:pStyle w:val="afa"/>
        <w:widowControl w:val="0"/>
        <w:numPr>
          <w:ilvl w:val="0"/>
          <w:numId w:val="24"/>
        </w:numPr>
        <w:tabs>
          <w:tab w:val="left" w:pos="1282"/>
        </w:tabs>
        <w:kinsoku w:val="0"/>
        <w:overflowPunct w:val="0"/>
        <w:autoSpaceDE w:val="0"/>
        <w:autoSpaceDN w:val="0"/>
        <w:adjustRightInd w:val="0"/>
        <w:spacing w:before="75" w:line="237" w:lineRule="auto"/>
        <w:ind w:left="0" w:right="-31" w:firstLine="851"/>
        <w:contextualSpacing w:val="0"/>
        <w:jc w:val="both"/>
        <w:rPr>
          <w:sz w:val="22"/>
          <w:szCs w:val="22"/>
        </w:rPr>
      </w:pPr>
      <w:r w:rsidRPr="000B68DF">
        <w:rPr>
          <w:sz w:val="22"/>
          <w:szCs w:val="22"/>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29492A" w:rsidRPr="000B68DF" w:rsidRDefault="0029492A" w:rsidP="0029492A">
      <w:pPr>
        <w:pStyle w:val="afa"/>
        <w:widowControl w:val="0"/>
        <w:numPr>
          <w:ilvl w:val="0"/>
          <w:numId w:val="24"/>
        </w:numPr>
        <w:tabs>
          <w:tab w:val="left" w:pos="1282"/>
        </w:tabs>
        <w:kinsoku w:val="0"/>
        <w:overflowPunct w:val="0"/>
        <w:autoSpaceDE w:val="0"/>
        <w:autoSpaceDN w:val="0"/>
        <w:adjustRightInd w:val="0"/>
        <w:ind w:left="0" w:right="-31" w:firstLine="851"/>
        <w:contextualSpacing w:val="0"/>
        <w:jc w:val="both"/>
        <w:rPr>
          <w:sz w:val="22"/>
          <w:szCs w:val="22"/>
        </w:rPr>
      </w:pPr>
      <w:r w:rsidRPr="000B68DF">
        <w:rPr>
          <w:sz w:val="22"/>
          <w:szCs w:val="22"/>
        </w:rPr>
        <w:t>После завершения (окончания) формирования фонда возврат денежных средств в случаях, предусмотренных пунктом 57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w:t>
      </w:r>
      <w:r w:rsidRPr="000B68DF">
        <w:rPr>
          <w:spacing w:val="-4"/>
          <w:sz w:val="22"/>
          <w:szCs w:val="22"/>
        </w:rPr>
        <w:t xml:space="preserve"> </w:t>
      </w:r>
      <w:r w:rsidRPr="000B68DF">
        <w:rPr>
          <w:sz w:val="22"/>
          <w:szCs w:val="22"/>
        </w:rPr>
        <w:t>Правил.</w:t>
      </w:r>
    </w:p>
    <w:p w:rsidR="0029492A" w:rsidRPr="000B68DF" w:rsidRDefault="0029492A" w:rsidP="0029492A">
      <w:pPr>
        <w:pStyle w:val="afa"/>
        <w:widowControl w:val="0"/>
        <w:numPr>
          <w:ilvl w:val="0"/>
          <w:numId w:val="24"/>
        </w:numPr>
        <w:tabs>
          <w:tab w:val="left" w:pos="1282"/>
        </w:tabs>
        <w:kinsoku w:val="0"/>
        <w:overflowPunct w:val="0"/>
        <w:autoSpaceDE w:val="0"/>
        <w:autoSpaceDN w:val="0"/>
        <w:adjustRightInd w:val="0"/>
        <w:ind w:left="0" w:right="-31" w:firstLine="851"/>
        <w:contextualSpacing w:val="0"/>
        <w:jc w:val="both"/>
        <w:rPr>
          <w:sz w:val="22"/>
          <w:szCs w:val="22"/>
        </w:rPr>
      </w:pPr>
      <w:r w:rsidRPr="000B68DF">
        <w:rPr>
          <w:sz w:val="22"/>
          <w:szCs w:val="22"/>
        </w:rPr>
        <w:t xml:space="preserve">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w:t>
      </w:r>
      <w:r w:rsidRPr="000B68DF">
        <w:rPr>
          <w:sz w:val="22"/>
          <w:szCs w:val="22"/>
        </w:rPr>
        <w:lastRenderedPageBreak/>
        <w:t>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w:t>
      </w:r>
      <w:r w:rsidRPr="000B68DF">
        <w:rPr>
          <w:spacing w:val="-2"/>
          <w:sz w:val="22"/>
          <w:szCs w:val="22"/>
        </w:rPr>
        <w:t xml:space="preserve"> </w:t>
      </w:r>
      <w:r w:rsidRPr="000B68DF">
        <w:rPr>
          <w:sz w:val="22"/>
          <w:szCs w:val="22"/>
        </w:rPr>
        <w:t>сведений.</w:t>
      </w:r>
    </w:p>
    <w:p w:rsidR="0029492A" w:rsidRPr="000B68DF" w:rsidRDefault="0029492A" w:rsidP="0029492A">
      <w:pPr>
        <w:pStyle w:val="a5"/>
        <w:kinsoku w:val="0"/>
        <w:overflowPunct w:val="0"/>
        <w:ind w:right="-31" w:firstLine="851"/>
        <w:rPr>
          <w:sz w:val="22"/>
          <w:szCs w:val="22"/>
        </w:rPr>
      </w:pPr>
      <w:r w:rsidRPr="000B68DF">
        <w:rPr>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29492A" w:rsidRPr="000B68DF" w:rsidRDefault="0029492A" w:rsidP="0029492A">
      <w:pPr>
        <w:pStyle w:val="a5"/>
        <w:kinsoku w:val="0"/>
        <w:overflowPunct w:val="0"/>
        <w:rPr>
          <w:sz w:val="22"/>
          <w:szCs w:val="22"/>
        </w:rPr>
      </w:pPr>
    </w:p>
    <w:p w:rsidR="0029492A" w:rsidRPr="000B68DF" w:rsidRDefault="0029492A" w:rsidP="0029492A">
      <w:pPr>
        <w:pStyle w:val="a5"/>
        <w:kinsoku w:val="0"/>
        <w:overflowPunct w:val="0"/>
        <w:ind w:left="3125"/>
        <w:rPr>
          <w:spacing w:val="-56"/>
          <w:sz w:val="22"/>
          <w:szCs w:val="22"/>
        </w:rPr>
      </w:pPr>
      <w:r w:rsidRPr="000B68DF">
        <w:rPr>
          <w:spacing w:val="-56"/>
          <w:sz w:val="22"/>
          <w:szCs w:val="22"/>
          <w:u w:val="single" w:color="000000"/>
        </w:rPr>
        <w:t xml:space="preserve"> </w:t>
      </w:r>
      <w:r w:rsidRPr="000B68DF">
        <w:rPr>
          <w:sz w:val="22"/>
          <w:szCs w:val="22"/>
          <w:u w:val="single" w:color="000000"/>
        </w:rPr>
        <w:t>Включение денежных средств в состав фонда</w:t>
      </w:r>
    </w:p>
    <w:p w:rsidR="0029492A" w:rsidRPr="000B68DF" w:rsidRDefault="0029492A" w:rsidP="0029492A">
      <w:pPr>
        <w:pStyle w:val="a5"/>
        <w:kinsoku w:val="0"/>
        <w:overflowPunct w:val="0"/>
        <w:spacing w:before="1"/>
        <w:rPr>
          <w:sz w:val="22"/>
          <w:szCs w:val="22"/>
        </w:rPr>
      </w:pPr>
    </w:p>
    <w:p w:rsidR="0029492A" w:rsidRPr="000B68DF" w:rsidRDefault="0029492A" w:rsidP="0029492A">
      <w:pPr>
        <w:pStyle w:val="afa"/>
        <w:widowControl w:val="0"/>
        <w:numPr>
          <w:ilvl w:val="0"/>
          <w:numId w:val="24"/>
        </w:numPr>
        <w:tabs>
          <w:tab w:val="left" w:pos="1276"/>
          <w:tab w:val="left" w:pos="9356"/>
        </w:tabs>
        <w:kinsoku w:val="0"/>
        <w:overflowPunct w:val="0"/>
        <w:autoSpaceDE w:val="0"/>
        <w:autoSpaceDN w:val="0"/>
        <w:adjustRightInd w:val="0"/>
        <w:spacing w:before="91"/>
        <w:ind w:left="0" w:right="-31" w:firstLine="851"/>
        <w:contextualSpacing w:val="0"/>
        <w:jc w:val="both"/>
        <w:rPr>
          <w:sz w:val="22"/>
          <w:szCs w:val="22"/>
        </w:rPr>
      </w:pPr>
      <w:r w:rsidRPr="000B68DF">
        <w:rPr>
          <w:sz w:val="22"/>
          <w:szCs w:val="22"/>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w:t>
      </w:r>
      <w:r w:rsidRPr="000B68DF">
        <w:rPr>
          <w:spacing w:val="-10"/>
          <w:sz w:val="22"/>
          <w:szCs w:val="22"/>
        </w:rPr>
        <w:t xml:space="preserve"> </w:t>
      </w:r>
      <w:r w:rsidRPr="000B68DF">
        <w:rPr>
          <w:sz w:val="22"/>
          <w:szCs w:val="22"/>
        </w:rPr>
        <w:t>условий:</w:t>
      </w:r>
    </w:p>
    <w:p w:rsidR="0029492A" w:rsidRPr="000B68DF" w:rsidRDefault="0029492A" w:rsidP="0029492A">
      <w:pPr>
        <w:pStyle w:val="afa"/>
        <w:widowControl w:val="0"/>
        <w:numPr>
          <w:ilvl w:val="0"/>
          <w:numId w:val="11"/>
        </w:numPr>
        <w:tabs>
          <w:tab w:val="left" w:pos="1190"/>
          <w:tab w:val="left" w:pos="1276"/>
          <w:tab w:val="left" w:pos="9356"/>
        </w:tabs>
        <w:kinsoku w:val="0"/>
        <w:overflowPunct w:val="0"/>
        <w:autoSpaceDE w:val="0"/>
        <w:autoSpaceDN w:val="0"/>
        <w:adjustRightInd w:val="0"/>
        <w:ind w:left="0" w:right="-31" w:firstLine="851"/>
        <w:contextualSpacing w:val="0"/>
        <w:jc w:val="both"/>
        <w:rPr>
          <w:sz w:val="22"/>
          <w:szCs w:val="22"/>
        </w:rPr>
      </w:pPr>
      <w:r w:rsidRPr="000B68DF">
        <w:rPr>
          <w:sz w:val="22"/>
          <w:szCs w:val="22"/>
        </w:rPr>
        <w:t>если приняты заявки на приобретение инвестиционных паев и документы, необходимые для открытия лицевых счетов в реестре владельцев инвестиционных</w:t>
      </w:r>
      <w:r w:rsidRPr="000B68DF">
        <w:rPr>
          <w:spacing w:val="-14"/>
          <w:sz w:val="22"/>
          <w:szCs w:val="22"/>
        </w:rPr>
        <w:t xml:space="preserve"> </w:t>
      </w:r>
      <w:r w:rsidRPr="000B68DF">
        <w:rPr>
          <w:sz w:val="22"/>
          <w:szCs w:val="22"/>
        </w:rPr>
        <w:t>паев;</w:t>
      </w:r>
    </w:p>
    <w:p w:rsidR="0029492A" w:rsidRPr="000B68DF" w:rsidRDefault="0029492A" w:rsidP="0029492A">
      <w:pPr>
        <w:pStyle w:val="afa"/>
        <w:widowControl w:val="0"/>
        <w:numPr>
          <w:ilvl w:val="0"/>
          <w:numId w:val="11"/>
        </w:numPr>
        <w:tabs>
          <w:tab w:val="left" w:pos="1190"/>
          <w:tab w:val="left" w:pos="1276"/>
          <w:tab w:val="left" w:pos="9356"/>
        </w:tabs>
        <w:kinsoku w:val="0"/>
        <w:overflowPunct w:val="0"/>
        <w:autoSpaceDE w:val="0"/>
        <w:autoSpaceDN w:val="0"/>
        <w:adjustRightInd w:val="0"/>
        <w:ind w:left="0" w:right="-31" w:firstLine="851"/>
        <w:contextualSpacing w:val="0"/>
        <w:jc w:val="both"/>
        <w:rPr>
          <w:sz w:val="22"/>
          <w:szCs w:val="22"/>
        </w:rPr>
      </w:pPr>
      <w:r w:rsidRPr="000B68DF">
        <w:rPr>
          <w:sz w:val="22"/>
          <w:szCs w:val="22"/>
        </w:rPr>
        <w:t>если денежные средства, переданные в оплату инвестиционных паев согласно указанным заявкам, поступили управляющей</w:t>
      </w:r>
      <w:r w:rsidRPr="000B68DF">
        <w:rPr>
          <w:spacing w:val="-2"/>
          <w:sz w:val="22"/>
          <w:szCs w:val="22"/>
        </w:rPr>
        <w:t xml:space="preserve"> </w:t>
      </w:r>
      <w:r w:rsidRPr="000B68DF">
        <w:rPr>
          <w:sz w:val="22"/>
          <w:szCs w:val="22"/>
        </w:rPr>
        <w:t>компании;</w:t>
      </w:r>
    </w:p>
    <w:p w:rsidR="0029492A" w:rsidRPr="000B68DF" w:rsidRDefault="0029492A" w:rsidP="0029492A">
      <w:pPr>
        <w:pStyle w:val="afa"/>
        <w:widowControl w:val="0"/>
        <w:numPr>
          <w:ilvl w:val="0"/>
          <w:numId w:val="11"/>
        </w:numPr>
        <w:tabs>
          <w:tab w:val="left" w:pos="1190"/>
          <w:tab w:val="left" w:pos="1276"/>
          <w:tab w:val="left" w:pos="9356"/>
        </w:tabs>
        <w:kinsoku w:val="0"/>
        <w:overflowPunct w:val="0"/>
        <w:autoSpaceDE w:val="0"/>
        <w:autoSpaceDN w:val="0"/>
        <w:adjustRightInd w:val="0"/>
        <w:spacing w:before="1"/>
        <w:ind w:left="0" w:right="-31" w:firstLine="851"/>
        <w:contextualSpacing w:val="0"/>
        <w:jc w:val="both"/>
        <w:rPr>
          <w:sz w:val="22"/>
          <w:szCs w:val="22"/>
        </w:rPr>
      </w:pPr>
      <w:r w:rsidRPr="000B68DF">
        <w:rPr>
          <w:sz w:val="22"/>
          <w:szCs w:val="22"/>
        </w:rPr>
        <w:t>если не приостановлена выдача инвестиционных паев и отсутствуют основания для прекращения</w:t>
      </w:r>
      <w:r w:rsidRPr="000B68DF">
        <w:rPr>
          <w:spacing w:val="-2"/>
          <w:sz w:val="22"/>
          <w:szCs w:val="22"/>
        </w:rPr>
        <w:t xml:space="preserve"> </w:t>
      </w:r>
      <w:r w:rsidRPr="000B68DF">
        <w:rPr>
          <w:sz w:val="22"/>
          <w:szCs w:val="22"/>
        </w:rPr>
        <w:t>фонда.</w:t>
      </w:r>
    </w:p>
    <w:p w:rsidR="0029492A" w:rsidRPr="000B68DF" w:rsidRDefault="0029492A" w:rsidP="0029492A">
      <w:pPr>
        <w:pStyle w:val="afa"/>
        <w:widowControl w:val="0"/>
        <w:numPr>
          <w:ilvl w:val="0"/>
          <w:numId w:val="24"/>
        </w:numPr>
        <w:tabs>
          <w:tab w:val="left" w:pos="1276"/>
          <w:tab w:val="left" w:pos="1320"/>
          <w:tab w:val="left" w:pos="9356"/>
        </w:tabs>
        <w:kinsoku w:val="0"/>
        <w:overflowPunct w:val="0"/>
        <w:autoSpaceDE w:val="0"/>
        <w:autoSpaceDN w:val="0"/>
        <w:adjustRightInd w:val="0"/>
        <w:ind w:left="0" w:right="-31" w:firstLine="851"/>
        <w:contextualSpacing w:val="0"/>
        <w:jc w:val="both"/>
        <w:rPr>
          <w:sz w:val="22"/>
          <w:szCs w:val="22"/>
        </w:rPr>
      </w:pPr>
      <w:r w:rsidRPr="000B68DF">
        <w:rPr>
          <w:sz w:val="22"/>
          <w:szCs w:val="22"/>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или номинальному держателю лицевого счета в реестре владельцев инвестиционных</w:t>
      </w:r>
      <w:r w:rsidRPr="000B68DF">
        <w:rPr>
          <w:spacing w:val="-16"/>
          <w:sz w:val="22"/>
          <w:szCs w:val="22"/>
        </w:rPr>
        <w:t xml:space="preserve"> </w:t>
      </w:r>
      <w:r w:rsidRPr="000B68DF">
        <w:rPr>
          <w:sz w:val="22"/>
          <w:szCs w:val="22"/>
        </w:rPr>
        <w:t>паев.</w:t>
      </w:r>
    </w:p>
    <w:p w:rsidR="0029492A" w:rsidRPr="000B68DF" w:rsidRDefault="0029492A" w:rsidP="0029492A">
      <w:pPr>
        <w:pStyle w:val="afa"/>
        <w:widowControl w:val="0"/>
        <w:numPr>
          <w:ilvl w:val="0"/>
          <w:numId w:val="24"/>
        </w:numPr>
        <w:tabs>
          <w:tab w:val="left" w:pos="1276"/>
          <w:tab w:val="left" w:pos="9356"/>
        </w:tabs>
        <w:kinsoku w:val="0"/>
        <w:overflowPunct w:val="0"/>
        <w:autoSpaceDE w:val="0"/>
        <w:autoSpaceDN w:val="0"/>
        <w:adjustRightInd w:val="0"/>
        <w:ind w:left="0" w:right="-31" w:firstLine="851"/>
        <w:contextualSpacing w:val="0"/>
        <w:jc w:val="both"/>
        <w:rPr>
          <w:sz w:val="22"/>
          <w:szCs w:val="22"/>
        </w:rPr>
      </w:pPr>
      <w:r w:rsidRPr="000B68DF">
        <w:rPr>
          <w:sz w:val="22"/>
          <w:szCs w:val="22"/>
        </w:rPr>
        <w:t>Порядок включения денежных средств, переданных в оплату инвестиционных паев, в состав</w:t>
      </w:r>
      <w:r w:rsidRPr="000B68DF">
        <w:rPr>
          <w:spacing w:val="-2"/>
          <w:sz w:val="22"/>
          <w:szCs w:val="22"/>
        </w:rPr>
        <w:t xml:space="preserve"> </w:t>
      </w:r>
      <w:r w:rsidRPr="000B68DF">
        <w:rPr>
          <w:sz w:val="22"/>
          <w:szCs w:val="22"/>
        </w:rPr>
        <w:t>фонда:</w:t>
      </w:r>
    </w:p>
    <w:p w:rsidR="0029492A" w:rsidRPr="000B68DF" w:rsidRDefault="0029492A" w:rsidP="0029492A">
      <w:pPr>
        <w:tabs>
          <w:tab w:val="left" w:pos="1276"/>
          <w:tab w:val="left" w:pos="1507"/>
          <w:tab w:val="left" w:pos="9356"/>
        </w:tabs>
        <w:kinsoku w:val="0"/>
        <w:overflowPunct w:val="0"/>
        <w:ind w:right="-31" w:firstLine="851"/>
        <w:jc w:val="both"/>
        <w:rPr>
          <w:sz w:val="22"/>
          <w:szCs w:val="22"/>
        </w:rPr>
      </w:pPr>
      <w:r w:rsidRPr="000B68DF">
        <w:rPr>
          <w:sz w:val="22"/>
          <w:szCs w:val="22"/>
        </w:rPr>
        <w:t>62.1. При формировании фонда внесенные денежные средства включаются в фонд с момента внесения приходной записи о выдаче инвестиционных паев на сумму, соответствующую внесенным денежным</w:t>
      </w:r>
      <w:r w:rsidRPr="000B68DF">
        <w:rPr>
          <w:spacing w:val="-2"/>
          <w:sz w:val="22"/>
          <w:szCs w:val="22"/>
        </w:rPr>
        <w:t xml:space="preserve"> </w:t>
      </w:r>
      <w:r w:rsidRPr="000B68DF">
        <w:rPr>
          <w:sz w:val="22"/>
          <w:szCs w:val="22"/>
        </w:rPr>
        <w:t>средствам.</w:t>
      </w:r>
    </w:p>
    <w:p w:rsidR="0029492A" w:rsidRPr="000B68DF" w:rsidRDefault="0029492A" w:rsidP="0029492A">
      <w:pPr>
        <w:tabs>
          <w:tab w:val="left" w:pos="1276"/>
          <w:tab w:val="left" w:pos="1457"/>
          <w:tab w:val="left" w:pos="9356"/>
        </w:tabs>
        <w:kinsoku w:val="0"/>
        <w:overflowPunct w:val="0"/>
        <w:ind w:right="-31" w:firstLine="851"/>
        <w:jc w:val="both"/>
        <w:rPr>
          <w:sz w:val="22"/>
          <w:szCs w:val="22"/>
        </w:rPr>
      </w:pPr>
      <w:r w:rsidRPr="000B68DF">
        <w:rPr>
          <w:sz w:val="22"/>
          <w:szCs w:val="22"/>
        </w:rPr>
        <w:t>62.2.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5 (пяти)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w:t>
      </w:r>
      <w:r w:rsidRPr="000B68DF">
        <w:rPr>
          <w:spacing w:val="-4"/>
          <w:sz w:val="22"/>
          <w:szCs w:val="22"/>
        </w:rPr>
        <w:t xml:space="preserve"> </w:t>
      </w:r>
      <w:r w:rsidRPr="000B68DF">
        <w:rPr>
          <w:sz w:val="22"/>
          <w:szCs w:val="22"/>
        </w:rPr>
        <w:t>зачисления.</w:t>
      </w:r>
    </w:p>
    <w:p w:rsidR="0029492A" w:rsidRPr="000B68DF" w:rsidRDefault="0029492A" w:rsidP="0029492A">
      <w:pPr>
        <w:pStyle w:val="a5"/>
        <w:kinsoku w:val="0"/>
        <w:overflowPunct w:val="0"/>
        <w:ind w:left="662"/>
        <w:jc w:val="center"/>
        <w:rPr>
          <w:spacing w:val="-56"/>
          <w:sz w:val="22"/>
          <w:szCs w:val="22"/>
          <w:u w:val="single" w:color="000000"/>
        </w:rPr>
      </w:pPr>
      <w:r w:rsidRPr="000B68DF">
        <w:rPr>
          <w:spacing w:val="-56"/>
          <w:sz w:val="22"/>
          <w:szCs w:val="22"/>
          <w:u w:val="single" w:color="000000"/>
        </w:rPr>
        <w:t xml:space="preserve"> </w:t>
      </w:r>
    </w:p>
    <w:p w:rsidR="0029492A" w:rsidRPr="000B68DF" w:rsidRDefault="0029492A" w:rsidP="0029492A">
      <w:pPr>
        <w:pStyle w:val="a5"/>
        <w:kinsoku w:val="0"/>
        <w:overflowPunct w:val="0"/>
        <w:ind w:left="662"/>
        <w:jc w:val="center"/>
        <w:rPr>
          <w:spacing w:val="-56"/>
          <w:sz w:val="22"/>
          <w:szCs w:val="22"/>
        </w:rPr>
      </w:pPr>
      <w:r w:rsidRPr="000B68DF">
        <w:rPr>
          <w:sz w:val="22"/>
          <w:szCs w:val="22"/>
          <w:u w:val="single" w:color="000000"/>
        </w:rPr>
        <w:t>Определение количества инвестиционных паев, выдаваемых</w:t>
      </w:r>
    </w:p>
    <w:p w:rsidR="0029492A" w:rsidRPr="000B68DF" w:rsidRDefault="0029492A" w:rsidP="0029492A">
      <w:pPr>
        <w:pStyle w:val="a5"/>
        <w:kinsoku w:val="0"/>
        <w:overflowPunct w:val="0"/>
        <w:spacing w:before="1"/>
        <w:ind w:left="660"/>
        <w:jc w:val="center"/>
        <w:rPr>
          <w:spacing w:val="-56"/>
          <w:sz w:val="22"/>
          <w:szCs w:val="22"/>
        </w:rPr>
      </w:pPr>
      <w:r w:rsidRPr="000B68DF">
        <w:rPr>
          <w:spacing w:val="-56"/>
          <w:sz w:val="22"/>
          <w:szCs w:val="22"/>
          <w:u w:val="single" w:color="000000"/>
        </w:rPr>
        <w:t xml:space="preserve"> </w:t>
      </w:r>
      <w:r w:rsidRPr="000B68DF">
        <w:rPr>
          <w:sz w:val="22"/>
          <w:szCs w:val="22"/>
          <w:u w:val="single" w:color="000000"/>
        </w:rPr>
        <w:t>после даты завершения (окончания) формирования фонда</w:t>
      </w:r>
    </w:p>
    <w:p w:rsidR="0029492A" w:rsidRPr="000B68DF" w:rsidRDefault="0029492A" w:rsidP="0029492A">
      <w:pPr>
        <w:pStyle w:val="a5"/>
        <w:kinsoku w:val="0"/>
        <w:overflowPunct w:val="0"/>
        <w:spacing w:before="10"/>
        <w:rPr>
          <w:sz w:val="22"/>
          <w:szCs w:val="22"/>
        </w:rPr>
      </w:pPr>
    </w:p>
    <w:p w:rsidR="0029492A" w:rsidRPr="000B68DF" w:rsidRDefault="0029492A" w:rsidP="0029492A">
      <w:pPr>
        <w:pStyle w:val="afa"/>
        <w:widowControl w:val="0"/>
        <w:numPr>
          <w:ilvl w:val="0"/>
          <w:numId w:val="24"/>
        </w:numPr>
        <w:tabs>
          <w:tab w:val="left" w:pos="1282"/>
        </w:tabs>
        <w:kinsoku w:val="0"/>
        <w:overflowPunct w:val="0"/>
        <w:autoSpaceDE w:val="0"/>
        <w:autoSpaceDN w:val="0"/>
        <w:adjustRightInd w:val="0"/>
        <w:spacing w:before="92"/>
        <w:ind w:left="0" w:right="-31" w:firstLine="851"/>
        <w:contextualSpacing w:val="0"/>
        <w:jc w:val="both"/>
        <w:rPr>
          <w:sz w:val="22"/>
          <w:szCs w:val="22"/>
        </w:rPr>
      </w:pPr>
      <w:r w:rsidRPr="000B68DF">
        <w:rPr>
          <w:sz w:val="22"/>
          <w:szCs w:val="22"/>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w:t>
      </w:r>
      <w:r w:rsidRPr="000B68DF">
        <w:rPr>
          <w:spacing w:val="-8"/>
          <w:sz w:val="22"/>
          <w:szCs w:val="22"/>
        </w:rPr>
        <w:t xml:space="preserve"> </w:t>
      </w:r>
      <w:r w:rsidRPr="000B68DF">
        <w:rPr>
          <w:sz w:val="22"/>
          <w:szCs w:val="22"/>
        </w:rPr>
        <w:t>паев.</w:t>
      </w:r>
    </w:p>
    <w:p w:rsidR="0029492A" w:rsidRPr="000B68DF" w:rsidRDefault="0029492A" w:rsidP="0029492A">
      <w:pPr>
        <w:pStyle w:val="a5"/>
        <w:kinsoku w:val="0"/>
        <w:overflowPunct w:val="0"/>
        <w:spacing w:before="1"/>
        <w:ind w:right="-31" w:firstLine="851"/>
        <w:rPr>
          <w:sz w:val="22"/>
          <w:szCs w:val="22"/>
        </w:rPr>
      </w:pPr>
      <w:r w:rsidRPr="000B68DF">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w:t>
      </w:r>
      <w:r w:rsidRPr="000B68DF">
        <w:rPr>
          <w:spacing w:val="-7"/>
          <w:sz w:val="22"/>
          <w:szCs w:val="22"/>
        </w:rPr>
        <w:t xml:space="preserve"> </w:t>
      </w:r>
      <w:r w:rsidRPr="000B68DF">
        <w:rPr>
          <w:sz w:val="22"/>
          <w:szCs w:val="22"/>
        </w:rPr>
        <w:t>паев.</w:t>
      </w:r>
    </w:p>
    <w:p w:rsidR="0029492A" w:rsidRPr="000B68DF" w:rsidRDefault="0029492A" w:rsidP="0029492A">
      <w:pPr>
        <w:tabs>
          <w:tab w:val="left" w:pos="1533"/>
        </w:tabs>
        <w:kinsoku w:val="0"/>
        <w:overflowPunct w:val="0"/>
        <w:ind w:left="21" w:right="-28" w:firstLine="830"/>
        <w:jc w:val="both"/>
        <w:rPr>
          <w:sz w:val="22"/>
          <w:szCs w:val="22"/>
        </w:rPr>
      </w:pPr>
      <w:r w:rsidRPr="000B68DF">
        <w:rPr>
          <w:sz w:val="22"/>
          <w:szCs w:val="22"/>
        </w:rPr>
        <w:t>64.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или агенту по выдаче, погашению инвестиционных паев фонда, составляет 1,5 (Одна целая пять десятых) процента от расчетной стоимости инвестиционного</w:t>
      </w:r>
      <w:r w:rsidRPr="000B68DF">
        <w:rPr>
          <w:spacing w:val="-1"/>
          <w:sz w:val="22"/>
          <w:szCs w:val="22"/>
        </w:rPr>
        <w:t xml:space="preserve"> </w:t>
      </w:r>
      <w:r w:rsidRPr="000B68DF">
        <w:rPr>
          <w:sz w:val="22"/>
          <w:szCs w:val="22"/>
        </w:rPr>
        <w:t>пая.</w:t>
      </w:r>
    </w:p>
    <w:p w:rsidR="0029492A" w:rsidRPr="000B68DF" w:rsidRDefault="0029492A" w:rsidP="0029492A">
      <w:pPr>
        <w:pStyle w:val="a5"/>
        <w:kinsoku w:val="0"/>
        <w:overflowPunct w:val="0"/>
        <w:ind w:right="-28" w:firstLine="851"/>
        <w:rPr>
          <w:sz w:val="22"/>
          <w:szCs w:val="22"/>
        </w:rPr>
      </w:pPr>
      <w:r w:rsidRPr="000B68DF">
        <w:rPr>
          <w:sz w:val="22"/>
          <w:szCs w:val="22"/>
        </w:rPr>
        <w:t>Надбавка не взимается в случае подачи управляющей компании заявки на приобретение инвестиционных паев юридическим лицом, не являющимся доверительным управляющим и номинальным держателем.</w:t>
      </w:r>
    </w:p>
    <w:p w:rsidR="0029492A" w:rsidRPr="000B68DF" w:rsidRDefault="0029492A" w:rsidP="00DC525E">
      <w:pPr>
        <w:pStyle w:val="2"/>
        <w:keepNext w:val="0"/>
        <w:keepLines w:val="0"/>
        <w:widowControl w:val="0"/>
        <w:numPr>
          <w:ilvl w:val="0"/>
          <w:numId w:val="23"/>
        </w:numPr>
        <w:shd w:val="clear" w:color="auto" w:fill="auto"/>
        <w:tabs>
          <w:tab w:val="left" w:pos="284"/>
        </w:tabs>
        <w:kinsoku w:val="0"/>
        <w:overflowPunct w:val="0"/>
        <w:adjustRightInd w:val="0"/>
        <w:ind w:left="0" w:firstLine="0"/>
        <w:jc w:val="center"/>
        <w:rPr>
          <w:sz w:val="22"/>
          <w:szCs w:val="22"/>
        </w:rPr>
      </w:pPr>
      <w:r w:rsidRPr="000B68DF">
        <w:rPr>
          <w:sz w:val="22"/>
          <w:szCs w:val="22"/>
        </w:rPr>
        <w:t>Погашение инвестиционных</w:t>
      </w:r>
      <w:r w:rsidRPr="00DC525E">
        <w:rPr>
          <w:sz w:val="22"/>
          <w:szCs w:val="22"/>
        </w:rPr>
        <w:t xml:space="preserve"> </w:t>
      </w:r>
      <w:r w:rsidRPr="000B68DF">
        <w:rPr>
          <w:sz w:val="22"/>
          <w:szCs w:val="22"/>
        </w:rPr>
        <w:t>паев</w:t>
      </w:r>
    </w:p>
    <w:p w:rsidR="0029492A" w:rsidRPr="000B68DF" w:rsidRDefault="0029492A" w:rsidP="0029492A">
      <w:pPr>
        <w:pStyle w:val="afa"/>
        <w:widowControl w:val="0"/>
        <w:numPr>
          <w:ilvl w:val="0"/>
          <w:numId w:val="33"/>
        </w:numPr>
        <w:tabs>
          <w:tab w:val="left" w:pos="1134"/>
          <w:tab w:val="left" w:pos="9214"/>
          <w:tab w:val="left" w:pos="9356"/>
        </w:tabs>
        <w:kinsoku w:val="0"/>
        <w:overflowPunct w:val="0"/>
        <w:autoSpaceDE w:val="0"/>
        <w:autoSpaceDN w:val="0"/>
        <w:adjustRightInd w:val="0"/>
        <w:ind w:left="0" w:right="-33" w:firstLine="709"/>
        <w:contextualSpacing w:val="0"/>
        <w:jc w:val="both"/>
        <w:rPr>
          <w:sz w:val="22"/>
          <w:szCs w:val="22"/>
        </w:rPr>
      </w:pPr>
      <w:r w:rsidRPr="000B68DF">
        <w:rPr>
          <w:sz w:val="22"/>
          <w:szCs w:val="22"/>
        </w:rPr>
        <w:t xml:space="preserve">Погашение инвестиционных паев может осуществляться после даты завершения </w:t>
      </w:r>
      <w:r w:rsidRPr="000B68DF">
        <w:rPr>
          <w:sz w:val="22"/>
          <w:szCs w:val="22"/>
        </w:rPr>
        <w:lastRenderedPageBreak/>
        <w:t>(окончания) формирования фонда.</w:t>
      </w:r>
    </w:p>
    <w:p w:rsidR="0029492A" w:rsidRPr="000B68DF" w:rsidRDefault="0029492A" w:rsidP="0029492A">
      <w:pPr>
        <w:pStyle w:val="afa"/>
        <w:widowControl w:val="0"/>
        <w:numPr>
          <w:ilvl w:val="0"/>
          <w:numId w:val="33"/>
        </w:numPr>
        <w:tabs>
          <w:tab w:val="left" w:pos="1134"/>
          <w:tab w:val="left" w:pos="9214"/>
          <w:tab w:val="left" w:pos="9356"/>
        </w:tabs>
        <w:kinsoku w:val="0"/>
        <w:overflowPunct w:val="0"/>
        <w:autoSpaceDE w:val="0"/>
        <w:autoSpaceDN w:val="0"/>
        <w:adjustRightInd w:val="0"/>
        <w:ind w:left="0" w:right="-33" w:firstLine="709"/>
        <w:contextualSpacing w:val="0"/>
        <w:jc w:val="both"/>
        <w:rPr>
          <w:sz w:val="22"/>
          <w:szCs w:val="22"/>
        </w:rPr>
      </w:pPr>
      <w:r w:rsidRPr="000B68DF">
        <w:rPr>
          <w:sz w:val="22"/>
          <w:szCs w:val="22"/>
        </w:rPr>
        <w:t>Погашение инвестиционных паев осуществляется на основании требований об их погашении, а в случае прекращения фонда - независимо от заявления таких</w:t>
      </w:r>
      <w:r w:rsidRPr="000B68DF">
        <w:rPr>
          <w:spacing w:val="-18"/>
          <w:sz w:val="22"/>
          <w:szCs w:val="22"/>
        </w:rPr>
        <w:t xml:space="preserve"> </w:t>
      </w:r>
      <w:r w:rsidRPr="000B68DF">
        <w:rPr>
          <w:sz w:val="22"/>
          <w:szCs w:val="22"/>
        </w:rPr>
        <w:t>требований.</w:t>
      </w:r>
    </w:p>
    <w:p w:rsidR="0029492A" w:rsidRPr="000B68DF" w:rsidRDefault="0029492A" w:rsidP="0029492A">
      <w:pPr>
        <w:pStyle w:val="afa"/>
        <w:widowControl w:val="0"/>
        <w:numPr>
          <w:ilvl w:val="0"/>
          <w:numId w:val="33"/>
        </w:numPr>
        <w:tabs>
          <w:tab w:val="left" w:pos="1134"/>
          <w:tab w:val="left" w:pos="9214"/>
          <w:tab w:val="left" w:pos="9356"/>
        </w:tabs>
        <w:kinsoku w:val="0"/>
        <w:overflowPunct w:val="0"/>
        <w:autoSpaceDE w:val="0"/>
        <w:autoSpaceDN w:val="0"/>
        <w:adjustRightInd w:val="0"/>
        <w:ind w:left="0" w:right="-33" w:firstLine="709"/>
        <w:contextualSpacing w:val="0"/>
        <w:jc w:val="both"/>
        <w:rPr>
          <w:sz w:val="22"/>
          <w:szCs w:val="22"/>
        </w:rPr>
      </w:pPr>
      <w:r w:rsidRPr="000B68DF">
        <w:rPr>
          <w:sz w:val="22"/>
          <w:szCs w:val="22"/>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w:t>
      </w:r>
      <w:r w:rsidRPr="000B68DF">
        <w:rPr>
          <w:spacing w:val="-2"/>
          <w:sz w:val="22"/>
          <w:szCs w:val="22"/>
        </w:rPr>
        <w:t xml:space="preserve"> </w:t>
      </w:r>
      <w:r w:rsidRPr="000B68DF">
        <w:rPr>
          <w:sz w:val="22"/>
          <w:szCs w:val="22"/>
        </w:rPr>
        <w:t>Правилам.</w:t>
      </w:r>
    </w:p>
    <w:p w:rsidR="0029492A" w:rsidRPr="000B68DF" w:rsidRDefault="0029492A" w:rsidP="0029492A">
      <w:pPr>
        <w:pStyle w:val="a5"/>
        <w:tabs>
          <w:tab w:val="left" w:pos="9214"/>
          <w:tab w:val="left" w:pos="9356"/>
        </w:tabs>
        <w:kinsoku w:val="0"/>
        <w:overflowPunct w:val="0"/>
        <w:spacing w:line="252" w:lineRule="exact"/>
        <w:ind w:right="-33" w:firstLine="709"/>
        <w:rPr>
          <w:sz w:val="22"/>
          <w:szCs w:val="22"/>
        </w:rPr>
      </w:pPr>
      <w:r w:rsidRPr="000B68DF">
        <w:rPr>
          <w:sz w:val="22"/>
          <w:szCs w:val="22"/>
        </w:rPr>
        <w:t>Заявки на погашение инвестиционных паев носят безотзывный характер.</w:t>
      </w:r>
    </w:p>
    <w:p w:rsidR="0029492A" w:rsidRPr="000B68DF" w:rsidRDefault="0029492A" w:rsidP="0029492A">
      <w:pPr>
        <w:pStyle w:val="a5"/>
        <w:tabs>
          <w:tab w:val="left" w:pos="9214"/>
          <w:tab w:val="left" w:pos="9356"/>
        </w:tabs>
        <w:kinsoku w:val="0"/>
        <w:overflowPunct w:val="0"/>
        <w:spacing w:line="252" w:lineRule="exact"/>
        <w:ind w:right="-33" w:firstLine="709"/>
        <w:rPr>
          <w:sz w:val="22"/>
          <w:szCs w:val="22"/>
        </w:rPr>
      </w:pPr>
      <w:r w:rsidRPr="000B68DF">
        <w:rPr>
          <w:sz w:val="22"/>
          <w:szCs w:val="22"/>
        </w:rPr>
        <w:t>Заявки на погашение инвестиционных паев подаются в следующем порядке:</w:t>
      </w:r>
    </w:p>
    <w:p w:rsidR="0029492A" w:rsidRPr="000B68DF" w:rsidRDefault="0029492A" w:rsidP="0029492A">
      <w:pPr>
        <w:pStyle w:val="a5"/>
        <w:tabs>
          <w:tab w:val="left" w:pos="9214"/>
          <w:tab w:val="left" w:pos="9356"/>
        </w:tabs>
        <w:kinsoku w:val="0"/>
        <w:overflowPunct w:val="0"/>
        <w:spacing w:line="252" w:lineRule="exact"/>
        <w:ind w:right="-33" w:firstLine="709"/>
        <w:rPr>
          <w:sz w:val="22"/>
          <w:szCs w:val="22"/>
        </w:rPr>
      </w:pPr>
      <w:r w:rsidRPr="000B68DF">
        <w:rPr>
          <w:sz w:val="22"/>
          <w:szCs w:val="22"/>
        </w:rPr>
        <w:t>Заявки на погашение инвестиционных паев, оформленные в соответствии с приложениями № 4 и  № 5 к настоящим Правилам, подаются в пунктах приема заявок владельцем инвестиционных паев или его уполномоченным представителем.</w:t>
      </w:r>
    </w:p>
    <w:p w:rsidR="0029492A" w:rsidRPr="000B68DF" w:rsidRDefault="0029492A" w:rsidP="0029492A">
      <w:pPr>
        <w:pStyle w:val="a5"/>
        <w:tabs>
          <w:tab w:val="left" w:pos="9214"/>
          <w:tab w:val="left" w:pos="9356"/>
        </w:tabs>
        <w:kinsoku w:val="0"/>
        <w:overflowPunct w:val="0"/>
        <w:spacing w:line="251" w:lineRule="exact"/>
        <w:ind w:right="-33" w:firstLine="709"/>
        <w:rPr>
          <w:sz w:val="22"/>
          <w:szCs w:val="22"/>
        </w:rPr>
      </w:pPr>
      <w:r w:rsidRPr="000B68DF">
        <w:rPr>
          <w:sz w:val="22"/>
          <w:szCs w:val="22"/>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29492A" w:rsidRPr="000B68DF" w:rsidRDefault="0029492A" w:rsidP="0029492A">
      <w:pPr>
        <w:pStyle w:val="a5"/>
        <w:tabs>
          <w:tab w:val="left" w:pos="9214"/>
          <w:tab w:val="left" w:pos="9356"/>
        </w:tabs>
        <w:kinsoku w:val="0"/>
        <w:overflowPunct w:val="0"/>
        <w:ind w:right="-33" w:firstLine="709"/>
        <w:rPr>
          <w:sz w:val="22"/>
          <w:szCs w:val="22"/>
        </w:rPr>
      </w:pPr>
      <w:r w:rsidRPr="000B68DF">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w:t>
      </w:r>
      <w:r w:rsidRPr="000B68DF">
        <w:rPr>
          <w:spacing w:val="-2"/>
          <w:sz w:val="22"/>
          <w:szCs w:val="22"/>
        </w:rPr>
        <w:t xml:space="preserve"> </w:t>
      </w:r>
      <w:r w:rsidRPr="000B68DF">
        <w:rPr>
          <w:sz w:val="22"/>
          <w:szCs w:val="22"/>
        </w:rPr>
        <w:t>держателем.</w:t>
      </w:r>
    </w:p>
    <w:p w:rsidR="0029492A" w:rsidRPr="000B68DF" w:rsidRDefault="0029492A" w:rsidP="0029492A">
      <w:pPr>
        <w:pStyle w:val="afc"/>
        <w:ind w:firstLine="709"/>
        <w:jc w:val="both"/>
        <w:rPr>
          <w:sz w:val="22"/>
          <w:szCs w:val="22"/>
        </w:rPr>
      </w:pPr>
      <w:r w:rsidRPr="000B68DF">
        <w:rPr>
          <w:sz w:val="22"/>
          <w:szCs w:val="22"/>
        </w:rPr>
        <w:t>Заявки на погашение инвестиционных паев, направленные почтой (в том числе электронной), факсом или курьером, не принимаются.</w:t>
      </w:r>
    </w:p>
    <w:p w:rsidR="0029492A" w:rsidRPr="000B68DF" w:rsidRDefault="0029492A" w:rsidP="0029492A">
      <w:pPr>
        <w:tabs>
          <w:tab w:val="left" w:pos="993"/>
        </w:tabs>
        <w:ind w:right="-57" w:firstLine="709"/>
        <w:jc w:val="both"/>
        <w:rPr>
          <w:sz w:val="22"/>
          <w:szCs w:val="22"/>
        </w:rPr>
      </w:pPr>
      <w:r w:rsidRPr="000B68DF">
        <w:rPr>
          <w:sz w:val="22"/>
          <w:szCs w:val="22"/>
        </w:rPr>
        <w:t xml:space="preserve">Заявки на погашение инвестиционных паев могут быть направлены в управляющую компанию физическим лицом, действующим от своего имени, посредством электронной связи в виде электронных документов при одновременном соблюдении следующих условий: </w:t>
      </w:r>
    </w:p>
    <w:p w:rsidR="0029492A" w:rsidRPr="000B68DF" w:rsidRDefault="0029492A" w:rsidP="0029492A">
      <w:pPr>
        <w:pStyle w:val="a5"/>
        <w:tabs>
          <w:tab w:val="left" w:pos="993"/>
        </w:tabs>
        <w:kinsoku w:val="0"/>
        <w:overflowPunct w:val="0"/>
        <w:ind w:firstLine="709"/>
        <w:rPr>
          <w:sz w:val="22"/>
          <w:szCs w:val="22"/>
        </w:rPr>
      </w:pPr>
      <w:r w:rsidRPr="000B68DF">
        <w:rPr>
          <w:sz w:val="22"/>
          <w:szCs w:val="22"/>
        </w:rPr>
        <w:t xml:space="preserve">- физическое лицо, желающее погасить инвестиционные паи, является зарегистрированным пользователем программного комплекса управляющей компании «Кабинет клиента», доступного в информационно-телекоммуникационной сети «Интернет» по адресу https://lk.psbam.ru/pcc_auth/startpg.php (далее – Кабинет клиента) и в установленном порядке подтвердило свое согласие с правилами его использования, установленными управляющей компанией; </w:t>
      </w:r>
    </w:p>
    <w:p w:rsidR="0029492A" w:rsidRPr="000B68DF" w:rsidRDefault="0029492A" w:rsidP="0029492A">
      <w:pPr>
        <w:pStyle w:val="a5"/>
        <w:tabs>
          <w:tab w:val="left" w:pos="993"/>
        </w:tabs>
        <w:kinsoku w:val="0"/>
        <w:overflowPunct w:val="0"/>
        <w:ind w:firstLine="709"/>
        <w:rPr>
          <w:sz w:val="22"/>
          <w:szCs w:val="22"/>
        </w:rPr>
      </w:pPr>
      <w:r w:rsidRPr="000B68DF">
        <w:rPr>
          <w:sz w:val="22"/>
          <w:szCs w:val="22"/>
        </w:rPr>
        <w:t>- заявка на погашение инвестиционных паев направлена в виде электронного документа, созданного путем заполнения электронных форм в Кабинете клиента;</w:t>
      </w:r>
    </w:p>
    <w:p w:rsidR="0029492A" w:rsidRPr="000B68DF" w:rsidRDefault="0029492A" w:rsidP="0029492A">
      <w:pPr>
        <w:pStyle w:val="a5"/>
        <w:tabs>
          <w:tab w:val="left" w:pos="993"/>
        </w:tabs>
        <w:kinsoku w:val="0"/>
        <w:overflowPunct w:val="0"/>
        <w:ind w:firstLine="709"/>
        <w:rPr>
          <w:sz w:val="22"/>
          <w:szCs w:val="22"/>
        </w:rPr>
      </w:pPr>
      <w:r w:rsidRPr="000B68DF">
        <w:rPr>
          <w:sz w:val="22"/>
          <w:szCs w:val="22"/>
        </w:rPr>
        <w:t xml:space="preserve">- заявка на погашение инвестиционных паев заверена простой электронной подписью физического лица, желающего погасить инвестиционные паи. </w:t>
      </w:r>
    </w:p>
    <w:p w:rsidR="0029492A" w:rsidRPr="000B68DF" w:rsidRDefault="0029492A" w:rsidP="0029492A">
      <w:pPr>
        <w:pStyle w:val="a5"/>
        <w:tabs>
          <w:tab w:val="left" w:pos="993"/>
        </w:tabs>
        <w:kinsoku w:val="0"/>
        <w:overflowPunct w:val="0"/>
        <w:ind w:firstLine="709"/>
        <w:rPr>
          <w:sz w:val="22"/>
          <w:szCs w:val="22"/>
        </w:rPr>
      </w:pPr>
      <w:r w:rsidRPr="000B68DF">
        <w:rPr>
          <w:sz w:val="22"/>
          <w:szCs w:val="22"/>
        </w:rPr>
        <w:t>Датой и временем приема заявки на погашение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определяемых правилами использования Кабинета клиента, установленными управляющей компанией. Заявки на погашение, направленные посредством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29492A" w:rsidRPr="000B68DF" w:rsidRDefault="0029492A" w:rsidP="0029492A">
      <w:pPr>
        <w:pStyle w:val="a5"/>
        <w:tabs>
          <w:tab w:val="left" w:pos="993"/>
        </w:tabs>
        <w:kinsoku w:val="0"/>
        <w:overflowPunct w:val="0"/>
        <w:ind w:firstLine="709"/>
        <w:rPr>
          <w:sz w:val="22"/>
          <w:szCs w:val="22"/>
        </w:rPr>
      </w:pPr>
      <w:r w:rsidRPr="000B68DF">
        <w:rPr>
          <w:sz w:val="22"/>
          <w:szCs w:val="22"/>
        </w:rPr>
        <w:t>В случае отказа в приеме заявки на погашение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Кабинет клиента.</w:t>
      </w:r>
    </w:p>
    <w:p w:rsidR="0029492A" w:rsidRPr="000B68DF" w:rsidRDefault="0029492A" w:rsidP="0029492A">
      <w:pPr>
        <w:ind w:firstLine="709"/>
        <w:jc w:val="both"/>
        <w:rPr>
          <w:sz w:val="22"/>
          <w:szCs w:val="22"/>
        </w:rPr>
      </w:pPr>
      <w:r w:rsidRPr="000B68DF">
        <w:rPr>
          <w:sz w:val="22"/>
          <w:szCs w:val="22"/>
        </w:rPr>
        <w:t xml:space="preserve">Заявки на погашение инвестиционных паев физическими лицами, действующими от своего имени, могут подаваться агенту ПАО «Промсвязьбанк» в виде электронного документа посредством информационных сервисов агента </w:t>
      </w:r>
      <w:hyperlink r:id="rId16" w:tgtFrame="_blank" w:history="1">
        <w:r w:rsidRPr="000B68DF">
          <w:rPr>
            <w:sz w:val="22"/>
            <w:szCs w:val="22"/>
          </w:rPr>
          <w:t>Интернет-банк Промсвязьбанк | PSB-Retail Online</w:t>
        </w:r>
      </w:hyperlink>
      <w:r w:rsidRPr="000B68DF">
        <w:rPr>
          <w:sz w:val="22"/>
          <w:szCs w:val="22"/>
        </w:rPr>
        <w:t xml:space="preserve">, доступ к которому осуществляется по адресу </w:t>
      </w:r>
      <w:hyperlink r:id="rId17" w:history="1">
        <w:r w:rsidRPr="000B68DF">
          <w:rPr>
            <w:sz w:val="22"/>
            <w:szCs w:val="22"/>
          </w:rPr>
          <w:t>https://ib.psbank.ru/</w:t>
        </w:r>
      </w:hyperlink>
      <w:r w:rsidRPr="000B68DF">
        <w:rPr>
          <w:sz w:val="22"/>
          <w:szCs w:val="22"/>
        </w:rPr>
        <w:t xml:space="preserve"> или мобильного приложения </w:t>
      </w:r>
      <w:hyperlink r:id="rId18" w:tgtFrame="_blank" w:history="1">
        <w:r w:rsidRPr="000B68DF">
          <w:rPr>
            <w:sz w:val="22"/>
            <w:szCs w:val="22"/>
          </w:rPr>
          <w:t xml:space="preserve">PSB-Mobile </w:t>
        </w:r>
      </w:hyperlink>
      <w:r w:rsidRPr="000B68DF">
        <w:rPr>
          <w:sz w:val="22"/>
          <w:szCs w:val="22"/>
        </w:rPr>
        <w:t xml:space="preserve"> - программы, установленной на мобильное устройство (далее совместно и по отдельности – Услуги дистанционного банковского обслуживания (Услуги ДБО)). Мобильное приложение PSB-Mobile доступно для установки на сайтах в сети Интернет по адресу: https://play.google.com/store/apps/details?id=PSB.Droid и </w:t>
      </w:r>
      <w:hyperlink r:id="rId19" w:history="1">
        <w:r w:rsidRPr="000B68DF">
          <w:rPr>
            <w:sz w:val="22"/>
            <w:szCs w:val="22"/>
          </w:rPr>
          <w:t>https://itunes.apple.com/ru/app/id548000415</w:t>
        </w:r>
      </w:hyperlink>
      <w:r w:rsidRPr="000B68DF">
        <w:rPr>
          <w:sz w:val="22"/>
          <w:szCs w:val="22"/>
        </w:rPr>
        <w:t>. Доступ к Услугам ДБО является индивидуальным для каждого физического лица и предоставляется в порядке, установленном агентом.</w:t>
      </w:r>
    </w:p>
    <w:p w:rsidR="0029492A" w:rsidRPr="000B68DF" w:rsidRDefault="0029492A" w:rsidP="0029492A">
      <w:pPr>
        <w:ind w:firstLine="709"/>
        <w:jc w:val="both"/>
        <w:rPr>
          <w:sz w:val="22"/>
          <w:szCs w:val="22"/>
        </w:rPr>
      </w:pPr>
      <w:r w:rsidRPr="000B68DF">
        <w:rPr>
          <w:sz w:val="22"/>
          <w:szCs w:val="22"/>
        </w:rPr>
        <w:t>Заявка на погашение инвестиционных паев, поданная агенту в виде электронного документа посредством Услуг ДБО, должна содержать простую электронную подпись физического лица.</w:t>
      </w:r>
    </w:p>
    <w:p w:rsidR="0029492A" w:rsidRPr="000B68DF" w:rsidRDefault="0029492A" w:rsidP="0029492A">
      <w:pPr>
        <w:ind w:firstLine="709"/>
        <w:jc w:val="both"/>
        <w:rPr>
          <w:sz w:val="22"/>
          <w:szCs w:val="22"/>
        </w:rPr>
      </w:pPr>
      <w:r w:rsidRPr="000B68DF">
        <w:rPr>
          <w:sz w:val="22"/>
          <w:szCs w:val="22"/>
        </w:rPr>
        <w:t>Основанием для дистанционного взаимодействия с агентом является присоединение физического лица к Правилам дистанционного банковского обслуживания физических лиц в ПАО «Промсвязьбанк», размещенным на сайте агента в сети Интернет по адресу www.psbank.ru.</w:t>
      </w:r>
    </w:p>
    <w:p w:rsidR="0029492A" w:rsidRPr="000B68DF" w:rsidRDefault="0029492A" w:rsidP="0029492A">
      <w:pPr>
        <w:ind w:firstLine="709"/>
        <w:jc w:val="both"/>
        <w:rPr>
          <w:sz w:val="22"/>
          <w:szCs w:val="22"/>
        </w:rPr>
      </w:pPr>
      <w:r w:rsidRPr="000B68DF">
        <w:rPr>
          <w:sz w:val="22"/>
          <w:szCs w:val="22"/>
        </w:rPr>
        <w:t xml:space="preserve">Дата и время приема заявки на погашение инвестиционных паев, поданной с использованием Услуг ДБО, считается дата и время получения агентом электронного документа. </w:t>
      </w:r>
    </w:p>
    <w:p w:rsidR="0029492A" w:rsidRPr="000B68DF" w:rsidRDefault="0029492A" w:rsidP="0029492A">
      <w:pPr>
        <w:numPr>
          <w:ilvl w:val="0"/>
          <w:numId w:val="33"/>
        </w:numPr>
        <w:tabs>
          <w:tab w:val="left" w:pos="993"/>
        </w:tabs>
        <w:ind w:left="0" w:right="-57" w:firstLine="709"/>
        <w:jc w:val="both"/>
        <w:rPr>
          <w:sz w:val="22"/>
          <w:szCs w:val="22"/>
        </w:rPr>
      </w:pPr>
      <w:r w:rsidRPr="000B68DF">
        <w:rPr>
          <w:sz w:val="22"/>
          <w:szCs w:val="22"/>
        </w:rPr>
        <w:t xml:space="preserve"> Прием заявок на погашение инвестиционных паев осуществляется каждый рабочий день. </w:t>
      </w:r>
    </w:p>
    <w:p w:rsidR="0029492A" w:rsidRPr="000B68DF" w:rsidRDefault="0029492A" w:rsidP="0029492A">
      <w:pPr>
        <w:numPr>
          <w:ilvl w:val="0"/>
          <w:numId w:val="33"/>
        </w:numPr>
        <w:tabs>
          <w:tab w:val="left" w:pos="993"/>
        </w:tabs>
        <w:ind w:left="0" w:right="-57" w:firstLine="709"/>
        <w:jc w:val="both"/>
        <w:rPr>
          <w:sz w:val="22"/>
          <w:szCs w:val="22"/>
        </w:rPr>
      </w:pPr>
      <w:r w:rsidRPr="000B68DF">
        <w:rPr>
          <w:sz w:val="22"/>
          <w:szCs w:val="22"/>
        </w:rPr>
        <w:t xml:space="preserve"> Заявки на погашение инвестиционных паев подаются:</w:t>
      </w:r>
    </w:p>
    <w:p w:rsidR="0029492A" w:rsidRPr="000B68DF" w:rsidRDefault="0029492A" w:rsidP="0029492A">
      <w:pPr>
        <w:numPr>
          <w:ilvl w:val="0"/>
          <w:numId w:val="29"/>
        </w:numPr>
        <w:tabs>
          <w:tab w:val="clear" w:pos="1429"/>
          <w:tab w:val="left" w:pos="851"/>
          <w:tab w:val="num" w:pos="1069"/>
        </w:tabs>
        <w:kinsoku w:val="0"/>
        <w:overflowPunct w:val="0"/>
        <w:ind w:left="0" w:right="-57" w:firstLine="709"/>
        <w:jc w:val="both"/>
        <w:rPr>
          <w:sz w:val="22"/>
          <w:szCs w:val="22"/>
        </w:rPr>
      </w:pPr>
      <w:r w:rsidRPr="000B68DF">
        <w:rPr>
          <w:sz w:val="22"/>
          <w:szCs w:val="22"/>
        </w:rPr>
        <w:lastRenderedPageBreak/>
        <w:t>управляющей компании;</w:t>
      </w:r>
    </w:p>
    <w:p w:rsidR="0029492A" w:rsidRPr="000B68DF" w:rsidRDefault="0029492A" w:rsidP="0029492A">
      <w:pPr>
        <w:numPr>
          <w:ilvl w:val="0"/>
          <w:numId w:val="29"/>
        </w:numPr>
        <w:tabs>
          <w:tab w:val="clear" w:pos="1429"/>
          <w:tab w:val="left" w:pos="851"/>
          <w:tab w:val="num" w:pos="1069"/>
        </w:tabs>
        <w:kinsoku w:val="0"/>
        <w:overflowPunct w:val="0"/>
        <w:ind w:left="0" w:right="-57" w:firstLine="709"/>
        <w:jc w:val="both"/>
        <w:rPr>
          <w:sz w:val="22"/>
          <w:szCs w:val="22"/>
        </w:rPr>
      </w:pPr>
      <w:r w:rsidRPr="000B68DF">
        <w:rPr>
          <w:color w:val="000000"/>
          <w:sz w:val="22"/>
          <w:szCs w:val="22"/>
        </w:rPr>
        <w:t>агенту</w:t>
      </w:r>
      <w:r w:rsidRPr="000B68DF">
        <w:rPr>
          <w:sz w:val="22"/>
          <w:szCs w:val="22"/>
        </w:rPr>
        <w:t>.</w:t>
      </w:r>
    </w:p>
    <w:p w:rsidR="0029492A" w:rsidRPr="000B68DF" w:rsidRDefault="0029492A" w:rsidP="0029492A">
      <w:pPr>
        <w:numPr>
          <w:ilvl w:val="0"/>
          <w:numId w:val="33"/>
        </w:numPr>
        <w:tabs>
          <w:tab w:val="left" w:pos="851"/>
          <w:tab w:val="left" w:pos="1134"/>
        </w:tabs>
        <w:kinsoku w:val="0"/>
        <w:overflowPunct w:val="0"/>
        <w:ind w:left="0" w:right="-57" w:firstLine="709"/>
        <w:jc w:val="both"/>
        <w:rPr>
          <w:sz w:val="22"/>
          <w:szCs w:val="22"/>
        </w:rPr>
      </w:pPr>
      <w:r w:rsidRPr="000B68DF">
        <w:rPr>
          <w:sz w:val="22"/>
          <w:szCs w:val="22"/>
        </w:rPr>
        <w:t>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29492A" w:rsidRPr="000B68DF" w:rsidRDefault="0029492A" w:rsidP="0029492A">
      <w:pPr>
        <w:pStyle w:val="afa"/>
        <w:widowControl w:val="0"/>
        <w:numPr>
          <w:ilvl w:val="0"/>
          <w:numId w:val="33"/>
        </w:numPr>
        <w:tabs>
          <w:tab w:val="left" w:pos="993"/>
          <w:tab w:val="left" w:pos="9214"/>
          <w:tab w:val="left" w:pos="9356"/>
        </w:tabs>
        <w:kinsoku w:val="0"/>
        <w:overflowPunct w:val="0"/>
        <w:autoSpaceDE w:val="0"/>
        <w:autoSpaceDN w:val="0"/>
        <w:adjustRightInd w:val="0"/>
        <w:ind w:left="0" w:right="-57" w:firstLine="709"/>
        <w:contextualSpacing w:val="0"/>
        <w:rPr>
          <w:sz w:val="22"/>
          <w:szCs w:val="22"/>
        </w:rPr>
      </w:pPr>
      <w:r w:rsidRPr="000B68DF">
        <w:rPr>
          <w:sz w:val="22"/>
          <w:szCs w:val="22"/>
        </w:rPr>
        <w:t xml:space="preserve"> В приеме заявок на погашение инвестиционных паев отказывается в следующих случаях:</w:t>
      </w:r>
    </w:p>
    <w:p w:rsidR="0029492A" w:rsidRPr="000B68DF" w:rsidRDefault="0029492A" w:rsidP="0029492A">
      <w:pPr>
        <w:pStyle w:val="afa"/>
        <w:widowControl w:val="0"/>
        <w:numPr>
          <w:ilvl w:val="0"/>
          <w:numId w:val="9"/>
        </w:numPr>
        <w:tabs>
          <w:tab w:val="left" w:pos="993"/>
          <w:tab w:val="left" w:pos="9214"/>
          <w:tab w:val="left" w:pos="9356"/>
        </w:tabs>
        <w:kinsoku w:val="0"/>
        <w:overflowPunct w:val="0"/>
        <w:autoSpaceDE w:val="0"/>
        <w:autoSpaceDN w:val="0"/>
        <w:adjustRightInd w:val="0"/>
        <w:spacing w:line="252" w:lineRule="exact"/>
        <w:ind w:left="0" w:right="-33" w:firstLine="709"/>
        <w:contextualSpacing w:val="0"/>
        <w:rPr>
          <w:sz w:val="22"/>
          <w:szCs w:val="22"/>
        </w:rPr>
      </w:pPr>
      <w:r w:rsidRPr="000B68DF">
        <w:rPr>
          <w:sz w:val="22"/>
          <w:szCs w:val="22"/>
        </w:rPr>
        <w:t>несоблюдение порядка подачи заявок, установленного настоящими</w:t>
      </w:r>
      <w:r w:rsidRPr="000B68DF">
        <w:rPr>
          <w:spacing w:val="-12"/>
          <w:sz w:val="22"/>
          <w:szCs w:val="22"/>
        </w:rPr>
        <w:t xml:space="preserve"> </w:t>
      </w:r>
      <w:r w:rsidRPr="000B68DF">
        <w:rPr>
          <w:sz w:val="22"/>
          <w:szCs w:val="22"/>
        </w:rPr>
        <w:t>Правилами;</w:t>
      </w:r>
    </w:p>
    <w:p w:rsidR="0029492A" w:rsidRPr="000B68DF" w:rsidRDefault="0029492A" w:rsidP="0029492A">
      <w:pPr>
        <w:pStyle w:val="afa"/>
        <w:widowControl w:val="0"/>
        <w:numPr>
          <w:ilvl w:val="0"/>
          <w:numId w:val="9"/>
        </w:numPr>
        <w:tabs>
          <w:tab w:val="left" w:pos="993"/>
          <w:tab w:val="left" w:pos="9214"/>
          <w:tab w:val="left" w:pos="9356"/>
        </w:tabs>
        <w:kinsoku w:val="0"/>
        <w:overflowPunct w:val="0"/>
        <w:autoSpaceDE w:val="0"/>
        <w:autoSpaceDN w:val="0"/>
        <w:adjustRightInd w:val="0"/>
        <w:spacing w:line="252" w:lineRule="exact"/>
        <w:ind w:left="0" w:right="-33" w:firstLine="709"/>
        <w:contextualSpacing w:val="0"/>
        <w:jc w:val="both"/>
        <w:rPr>
          <w:sz w:val="22"/>
          <w:szCs w:val="22"/>
        </w:rPr>
      </w:pPr>
      <w:r w:rsidRPr="000B68DF">
        <w:rPr>
          <w:sz w:val="22"/>
          <w:szCs w:val="22"/>
        </w:rPr>
        <w:t>принятие решения об одновременном приостановлении выдачи и погашения инвестиционных паев;</w:t>
      </w:r>
    </w:p>
    <w:p w:rsidR="0029492A" w:rsidRPr="000B68DF" w:rsidRDefault="0029492A" w:rsidP="0029492A">
      <w:pPr>
        <w:pStyle w:val="afa"/>
        <w:widowControl w:val="0"/>
        <w:numPr>
          <w:ilvl w:val="0"/>
          <w:numId w:val="9"/>
        </w:numPr>
        <w:tabs>
          <w:tab w:val="left" w:pos="993"/>
          <w:tab w:val="left" w:pos="9214"/>
          <w:tab w:val="left" w:pos="9356"/>
        </w:tabs>
        <w:kinsoku w:val="0"/>
        <w:overflowPunct w:val="0"/>
        <w:autoSpaceDE w:val="0"/>
        <w:autoSpaceDN w:val="0"/>
        <w:adjustRightInd w:val="0"/>
        <w:spacing w:line="252" w:lineRule="exact"/>
        <w:ind w:left="0" w:right="-33" w:firstLine="709"/>
        <w:contextualSpacing w:val="0"/>
        <w:jc w:val="both"/>
        <w:rPr>
          <w:sz w:val="22"/>
          <w:szCs w:val="22"/>
        </w:rPr>
      </w:pPr>
      <w:r w:rsidRPr="000B68DF">
        <w:rPr>
          <w:sz w:val="22"/>
          <w:szCs w:val="22"/>
        </w:rPr>
        <w:t>введение Банком России запрета на проведение операций по погашению инвестиционных паев и (или) принятию заявок на погашение инвестиционных</w:t>
      </w:r>
      <w:r w:rsidRPr="000B68DF">
        <w:rPr>
          <w:spacing w:val="-15"/>
          <w:sz w:val="22"/>
          <w:szCs w:val="22"/>
        </w:rPr>
        <w:t xml:space="preserve"> </w:t>
      </w:r>
      <w:r w:rsidRPr="000B68DF">
        <w:rPr>
          <w:sz w:val="22"/>
          <w:szCs w:val="22"/>
        </w:rPr>
        <w:t>паев;</w:t>
      </w:r>
    </w:p>
    <w:p w:rsidR="0029492A" w:rsidRPr="000B68DF" w:rsidRDefault="0029492A" w:rsidP="0029492A">
      <w:pPr>
        <w:pStyle w:val="afa"/>
        <w:widowControl w:val="0"/>
        <w:numPr>
          <w:ilvl w:val="0"/>
          <w:numId w:val="9"/>
        </w:numPr>
        <w:tabs>
          <w:tab w:val="left" w:pos="993"/>
        </w:tabs>
        <w:kinsoku w:val="0"/>
        <w:overflowPunct w:val="0"/>
        <w:autoSpaceDE w:val="0"/>
        <w:autoSpaceDN w:val="0"/>
        <w:adjustRightInd w:val="0"/>
        <w:spacing w:before="1" w:line="252" w:lineRule="exact"/>
        <w:ind w:left="0" w:right="-33" w:firstLine="709"/>
        <w:contextualSpacing w:val="0"/>
        <w:rPr>
          <w:sz w:val="22"/>
          <w:szCs w:val="22"/>
        </w:rPr>
      </w:pPr>
      <w:r w:rsidRPr="000B68DF">
        <w:rPr>
          <w:sz w:val="22"/>
          <w:szCs w:val="22"/>
        </w:rPr>
        <w:t>возникновение основания для прекращения</w:t>
      </w:r>
      <w:r w:rsidRPr="000B68DF">
        <w:rPr>
          <w:spacing w:val="-5"/>
          <w:sz w:val="22"/>
          <w:szCs w:val="22"/>
        </w:rPr>
        <w:t xml:space="preserve"> </w:t>
      </w:r>
      <w:r w:rsidRPr="000B68DF">
        <w:rPr>
          <w:sz w:val="22"/>
          <w:szCs w:val="22"/>
        </w:rPr>
        <w:t>фонда;</w:t>
      </w:r>
    </w:p>
    <w:p w:rsidR="0029492A" w:rsidRPr="000B68DF" w:rsidRDefault="0029492A" w:rsidP="0029492A">
      <w:pPr>
        <w:pStyle w:val="afa"/>
        <w:widowControl w:val="0"/>
        <w:numPr>
          <w:ilvl w:val="0"/>
          <w:numId w:val="9"/>
        </w:numPr>
        <w:tabs>
          <w:tab w:val="left" w:pos="993"/>
          <w:tab w:val="left" w:pos="9214"/>
          <w:tab w:val="left" w:pos="9356"/>
        </w:tabs>
        <w:kinsoku w:val="0"/>
        <w:overflowPunct w:val="0"/>
        <w:autoSpaceDE w:val="0"/>
        <w:autoSpaceDN w:val="0"/>
        <w:adjustRightInd w:val="0"/>
        <w:spacing w:line="252" w:lineRule="exact"/>
        <w:ind w:left="0" w:right="-33" w:firstLine="709"/>
        <w:contextualSpacing w:val="0"/>
        <w:jc w:val="both"/>
        <w:rPr>
          <w:sz w:val="22"/>
          <w:szCs w:val="22"/>
        </w:rPr>
      </w:pPr>
      <w:r w:rsidRPr="000B68DF">
        <w:rPr>
          <w:sz w:val="22"/>
          <w:szCs w:val="22"/>
        </w:rPr>
        <w:t>подача заявки на погашение инвестиционных паев до даты завершения (окончания) формирования</w:t>
      </w:r>
      <w:r w:rsidRPr="000B68DF">
        <w:rPr>
          <w:spacing w:val="-3"/>
          <w:sz w:val="22"/>
          <w:szCs w:val="22"/>
        </w:rPr>
        <w:t xml:space="preserve"> </w:t>
      </w:r>
      <w:r w:rsidRPr="000B68DF">
        <w:rPr>
          <w:sz w:val="22"/>
          <w:szCs w:val="22"/>
        </w:rPr>
        <w:t>фонда.</w:t>
      </w:r>
    </w:p>
    <w:p w:rsidR="0029492A" w:rsidRPr="000B68DF" w:rsidRDefault="0029492A" w:rsidP="0029492A">
      <w:pPr>
        <w:pStyle w:val="afa"/>
        <w:widowControl w:val="0"/>
        <w:numPr>
          <w:ilvl w:val="0"/>
          <w:numId w:val="33"/>
        </w:numPr>
        <w:tabs>
          <w:tab w:val="left" w:pos="993"/>
          <w:tab w:val="left" w:pos="1282"/>
        </w:tabs>
        <w:kinsoku w:val="0"/>
        <w:overflowPunct w:val="0"/>
        <w:autoSpaceDE w:val="0"/>
        <w:autoSpaceDN w:val="0"/>
        <w:adjustRightInd w:val="0"/>
        <w:ind w:left="0" w:firstLine="709"/>
        <w:contextualSpacing w:val="0"/>
        <w:jc w:val="both"/>
        <w:rPr>
          <w:sz w:val="22"/>
          <w:szCs w:val="22"/>
        </w:rPr>
      </w:pPr>
      <w:r w:rsidRPr="000B68DF">
        <w:rPr>
          <w:sz w:val="22"/>
          <w:szCs w:val="22"/>
        </w:rPr>
        <w:t xml:space="preserve">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w:t>
      </w:r>
      <w:r w:rsidRPr="000B68DF">
        <w:rPr>
          <w:spacing w:val="-1"/>
          <w:sz w:val="22"/>
          <w:szCs w:val="22"/>
        </w:rPr>
        <w:t xml:space="preserve"> </w:t>
      </w:r>
      <w:r w:rsidRPr="000B68DF">
        <w:rPr>
          <w:sz w:val="22"/>
          <w:szCs w:val="22"/>
        </w:rPr>
        <w:t>паев.</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firstLine="709"/>
        <w:contextualSpacing w:val="0"/>
        <w:jc w:val="both"/>
        <w:rPr>
          <w:sz w:val="22"/>
          <w:szCs w:val="22"/>
        </w:rPr>
      </w:pPr>
      <w:r w:rsidRPr="000B68DF">
        <w:rPr>
          <w:sz w:val="22"/>
          <w:szCs w:val="22"/>
        </w:rPr>
        <w:t>Погашение инвестиционных паев осуществляется путем внесения записей по лицевому счету в реестре владельцев инвестиционных</w:t>
      </w:r>
      <w:r w:rsidRPr="000B68DF">
        <w:rPr>
          <w:spacing w:val="-6"/>
          <w:sz w:val="22"/>
          <w:szCs w:val="22"/>
        </w:rPr>
        <w:t xml:space="preserve"> </w:t>
      </w:r>
      <w:r w:rsidRPr="000B68DF">
        <w:rPr>
          <w:sz w:val="22"/>
          <w:szCs w:val="22"/>
        </w:rPr>
        <w:t>паев.</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firstLine="709"/>
        <w:contextualSpacing w:val="0"/>
        <w:jc w:val="both"/>
        <w:rPr>
          <w:sz w:val="22"/>
          <w:szCs w:val="22"/>
        </w:rPr>
      </w:pPr>
      <w:r w:rsidRPr="000B68DF">
        <w:rPr>
          <w:sz w:val="22"/>
          <w:szCs w:val="22"/>
        </w:rPr>
        <w:t>Погашение инвестиционных паев осуществляется в срок не более 3 (трех) рабочих дней со дня приема заявки на погашение инвестиционных</w:t>
      </w:r>
      <w:r w:rsidRPr="000B68DF">
        <w:rPr>
          <w:spacing w:val="-6"/>
          <w:sz w:val="22"/>
          <w:szCs w:val="22"/>
        </w:rPr>
        <w:t xml:space="preserve"> </w:t>
      </w:r>
      <w:r w:rsidRPr="000B68DF">
        <w:rPr>
          <w:sz w:val="22"/>
          <w:szCs w:val="22"/>
        </w:rPr>
        <w:t>паев.</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firstLine="709"/>
        <w:contextualSpacing w:val="0"/>
        <w:jc w:val="both"/>
        <w:rPr>
          <w:sz w:val="22"/>
          <w:szCs w:val="22"/>
        </w:rPr>
      </w:pPr>
      <w:r w:rsidRPr="000B68DF">
        <w:rPr>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w:t>
      </w:r>
      <w:r w:rsidRPr="000B68DF">
        <w:rPr>
          <w:spacing w:val="-1"/>
          <w:sz w:val="22"/>
          <w:szCs w:val="22"/>
        </w:rPr>
        <w:t xml:space="preserve"> </w:t>
      </w:r>
      <w:r w:rsidRPr="000B68DF">
        <w:rPr>
          <w:sz w:val="22"/>
          <w:szCs w:val="22"/>
        </w:rPr>
        <w:t>паев.</w:t>
      </w:r>
    </w:p>
    <w:p w:rsidR="0029492A" w:rsidRPr="000B68DF" w:rsidRDefault="0029492A" w:rsidP="0029492A">
      <w:pPr>
        <w:pStyle w:val="afa"/>
        <w:widowControl w:val="0"/>
        <w:numPr>
          <w:ilvl w:val="0"/>
          <w:numId w:val="33"/>
        </w:numPr>
        <w:tabs>
          <w:tab w:val="left" w:pos="1134"/>
          <w:tab w:val="left" w:pos="1282"/>
        </w:tabs>
        <w:kinsoku w:val="0"/>
        <w:overflowPunct w:val="0"/>
        <w:autoSpaceDE w:val="0"/>
        <w:autoSpaceDN w:val="0"/>
        <w:adjustRightInd w:val="0"/>
        <w:ind w:left="0" w:firstLine="709"/>
        <w:contextualSpacing w:val="0"/>
        <w:jc w:val="both"/>
        <w:rPr>
          <w:sz w:val="22"/>
          <w:szCs w:val="22"/>
        </w:rPr>
      </w:pPr>
      <w:r w:rsidRPr="000B68DF">
        <w:rPr>
          <w:sz w:val="22"/>
          <w:szCs w:val="22"/>
        </w:rPr>
        <w:t>При погашении инвестиционных паев по заявке на погашение инвестиционных паев фонда, поданной управляющей компании или агенту, скидка, на которую уменьшается расчетная стоимость инвестиционного пая,</w:t>
      </w:r>
      <w:r w:rsidRPr="000B68DF">
        <w:rPr>
          <w:spacing w:val="-2"/>
          <w:sz w:val="22"/>
          <w:szCs w:val="22"/>
        </w:rPr>
        <w:t xml:space="preserve"> </w:t>
      </w:r>
      <w:r w:rsidRPr="000B68DF">
        <w:rPr>
          <w:sz w:val="22"/>
          <w:szCs w:val="22"/>
        </w:rPr>
        <w:t>составляет:</w:t>
      </w:r>
    </w:p>
    <w:p w:rsidR="0029492A" w:rsidRPr="000B68DF" w:rsidRDefault="0029492A" w:rsidP="0029492A">
      <w:pPr>
        <w:pStyle w:val="afa"/>
        <w:widowControl w:val="0"/>
        <w:numPr>
          <w:ilvl w:val="0"/>
          <w:numId w:val="32"/>
        </w:numPr>
        <w:tabs>
          <w:tab w:val="left" w:pos="993"/>
        </w:tabs>
        <w:autoSpaceDE w:val="0"/>
        <w:autoSpaceDN w:val="0"/>
        <w:adjustRightInd w:val="0"/>
        <w:ind w:left="0" w:firstLine="709"/>
        <w:contextualSpacing w:val="0"/>
        <w:jc w:val="both"/>
        <w:rPr>
          <w:sz w:val="22"/>
          <w:szCs w:val="22"/>
        </w:rPr>
      </w:pPr>
      <w:r w:rsidRPr="000B68DF">
        <w:rPr>
          <w:sz w:val="22"/>
          <w:szCs w:val="22"/>
        </w:rPr>
        <w:t>2 (Два) процента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0B68DF">
        <w:rPr>
          <w:spacing w:val="-3"/>
          <w:sz w:val="22"/>
          <w:szCs w:val="22"/>
        </w:rPr>
        <w:t xml:space="preserve"> </w:t>
      </w:r>
      <w:r w:rsidRPr="000B68DF">
        <w:rPr>
          <w:sz w:val="22"/>
          <w:szCs w:val="22"/>
        </w:rPr>
        <w:t>паев;</w:t>
      </w:r>
    </w:p>
    <w:p w:rsidR="0029492A" w:rsidRPr="000B68DF" w:rsidRDefault="0029492A" w:rsidP="0029492A">
      <w:pPr>
        <w:pStyle w:val="a5"/>
        <w:widowControl w:val="0"/>
        <w:numPr>
          <w:ilvl w:val="0"/>
          <w:numId w:val="32"/>
        </w:numPr>
        <w:tabs>
          <w:tab w:val="left" w:pos="993"/>
        </w:tabs>
        <w:kinsoku w:val="0"/>
        <w:overflowPunct w:val="0"/>
        <w:autoSpaceDE w:val="0"/>
        <w:autoSpaceDN w:val="0"/>
        <w:adjustRightInd w:val="0"/>
        <w:spacing w:line="240" w:lineRule="auto"/>
        <w:ind w:left="0" w:right="-33" w:firstLine="709"/>
        <w:rPr>
          <w:sz w:val="22"/>
          <w:szCs w:val="22"/>
        </w:rPr>
      </w:pPr>
      <w:r w:rsidRPr="000B68DF">
        <w:rPr>
          <w:sz w:val="22"/>
          <w:szCs w:val="22"/>
        </w:rPr>
        <w:t>1 (Один) процент от расчетной стоимости инвестиционного пая в случае, если погашение инвестиционных паев осуществляется в срок равный или более 181 (Ста восьмидесяти одному) дню,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0B68DF">
        <w:rPr>
          <w:spacing w:val="-6"/>
          <w:sz w:val="22"/>
          <w:szCs w:val="22"/>
        </w:rPr>
        <w:t xml:space="preserve"> </w:t>
      </w:r>
      <w:r w:rsidRPr="000B68DF">
        <w:rPr>
          <w:sz w:val="22"/>
          <w:szCs w:val="22"/>
        </w:rPr>
        <w:t>паев;</w:t>
      </w:r>
    </w:p>
    <w:p w:rsidR="0029492A" w:rsidRPr="000B68DF" w:rsidRDefault="0029492A" w:rsidP="0029492A">
      <w:pPr>
        <w:pStyle w:val="a5"/>
        <w:widowControl w:val="0"/>
        <w:numPr>
          <w:ilvl w:val="0"/>
          <w:numId w:val="32"/>
        </w:numPr>
        <w:tabs>
          <w:tab w:val="left" w:pos="993"/>
        </w:tabs>
        <w:kinsoku w:val="0"/>
        <w:overflowPunct w:val="0"/>
        <w:autoSpaceDE w:val="0"/>
        <w:autoSpaceDN w:val="0"/>
        <w:adjustRightInd w:val="0"/>
        <w:spacing w:line="240" w:lineRule="auto"/>
        <w:ind w:left="0" w:right="-33" w:firstLine="709"/>
        <w:rPr>
          <w:sz w:val="22"/>
          <w:szCs w:val="22"/>
        </w:rPr>
      </w:pPr>
      <w:r w:rsidRPr="000B68DF">
        <w:rPr>
          <w:sz w:val="22"/>
          <w:szCs w:val="22"/>
        </w:rPr>
        <w:t>0,5 (Ноль целых пять десятых) процента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0B68DF">
        <w:rPr>
          <w:spacing w:val="-1"/>
          <w:sz w:val="22"/>
          <w:szCs w:val="22"/>
        </w:rPr>
        <w:t xml:space="preserve"> </w:t>
      </w:r>
      <w:r w:rsidRPr="000B68DF">
        <w:rPr>
          <w:sz w:val="22"/>
          <w:szCs w:val="22"/>
        </w:rPr>
        <w:t>паев.</w:t>
      </w:r>
    </w:p>
    <w:p w:rsidR="0029492A" w:rsidRPr="000B68DF" w:rsidRDefault="0029492A" w:rsidP="0029492A">
      <w:pPr>
        <w:pStyle w:val="a5"/>
        <w:kinsoku w:val="0"/>
        <w:overflowPunct w:val="0"/>
        <w:ind w:right="-33" w:firstLine="709"/>
        <w:rPr>
          <w:sz w:val="22"/>
          <w:szCs w:val="22"/>
        </w:rPr>
      </w:pPr>
      <w:r w:rsidRPr="000B68DF">
        <w:rPr>
          <w:sz w:val="22"/>
          <w:szCs w:val="22"/>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4" w:firstLine="709"/>
        <w:contextualSpacing w:val="0"/>
        <w:jc w:val="both"/>
        <w:rPr>
          <w:sz w:val="22"/>
          <w:szCs w:val="22"/>
        </w:rPr>
      </w:pPr>
      <w:r w:rsidRPr="000B68DF">
        <w:rPr>
          <w:sz w:val="22"/>
          <w:szCs w:val="22"/>
        </w:rPr>
        <w:t>Выплата денежной компенсации при погашении инвестиционных паев осуществляется за счет денежных средств, составляющих фонд, если иное не предусмотрено</w:t>
      </w:r>
      <w:r w:rsidRPr="000B68DF">
        <w:rPr>
          <w:spacing w:val="-13"/>
          <w:sz w:val="22"/>
          <w:szCs w:val="22"/>
        </w:rPr>
        <w:t xml:space="preserve"> </w:t>
      </w:r>
      <w:r w:rsidRPr="000B68DF">
        <w:rPr>
          <w:sz w:val="22"/>
          <w:szCs w:val="22"/>
        </w:rPr>
        <w:t>правилами.</w:t>
      </w:r>
    </w:p>
    <w:p w:rsidR="0029492A" w:rsidRPr="000B68DF" w:rsidRDefault="0029492A" w:rsidP="0029492A">
      <w:pPr>
        <w:pStyle w:val="a5"/>
        <w:kinsoku w:val="0"/>
        <w:overflowPunct w:val="0"/>
        <w:spacing w:before="1"/>
        <w:ind w:right="-33" w:firstLine="709"/>
        <w:rPr>
          <w:sz w:val="22"/>
          <w:szCs w:val="22"/>
        </w:rPr>
      </w:pPr>
      <w:r w:rsidRPr="000B68DF">
        <w:rPr>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4" w:firstLine="709"/>
        <w:contextualSpacing w:val="0"/>
        <w:jc w:val="both"/>
        <w:rPr>
          <w:sz w:val="22"/>
          <w:szCs w:val="22"/>
        </w:rPr>
      </w:pPr>
      <w:r w:rsidRPr="000B68DF">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29492A" w:rsidRPr="000B68DF" w:rsidRDefault="0029492A" w:rsidP="0029492A">
      <w:pPr>
        <w:pStyle w:val="a5"/>
        <w:kinsoku w:val="0"/>
        <w:overflowPunct w:val="0"/>
        <w:ind w:right="-33" w:firstLine="709"/>
        <w:rPr>
          <w:sz w:val="22"/>
          <w:szCs w:val="22"/>
        </w:rPr>
      </w:pPr>
      <w:r w:rsidRPr="000B68DF">
        <w:rPr>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4" w:firstLine="709"/>
        <w:contextualSpacing w:val="0"/>
        <w:jc w:val="both"/>
        <w:rPr>
          <w:sz w:val="22"/>
          <w:szCs w:val="22"/>
        </w:rPr>
      </w:pPr>
      <w:r w:rsidRPr="000B68DF">
        <w:rPr>
          <w:sz w:val="22"/>
          <w:szCs w:val="22"/>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29492A" w:rsidRPr="000B68DF" w:rsidRDefault="0029492A" w:rsidP="0029492A">
      <w:pPr>
        <w:pStyle w:val="a5"/>
        <w:kinsoku w:val="0"/>
        <w:overflowPunct w:val="0"/>
        <w:spacing w:before="1"/>
        <w:ind w:right="-33" w:firstLine="709"/>
        <w:rPr>
          <w:sz w:val="22"/>
          <w:szCs w:val="22"/>
        </w:rPr>
      </w:pPr>
      <w:r w:rsidRPr="000B68DF">
        <w:rPr>
          <w:sz w:val="22"/>
          <w:szCs w:val="22"/>
        </w:rPr>
        <w:lastRenderedPageBreak/>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w:t>
      </w:r>
      <w:r w:rsidRPr="000B68DF">
        <w:rPr>
          <w:spacing w:val="-14"/>
          <w:sz w:val="22"/>
          <w:szCs w:val="22"/>
        </w:rPr>
        <w:t xml:space="preserve"> </w:t>
      </w:r>
      <w:r w:rsidRPr="000B68DF">
        <w:rPr>
          <w:sz w:val="22"/>
          <w:szCs w:val="22"/>
        </w:rPr>
        <w:t>счета.</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4" w:firstLine="709"/>
        <w:contextualSpacing w:val="0"/>
        <w:jc w:val="both"/>
        <w:rPr>
          <w:sz w:val="22"/>
          <w:szCs w:val="22"/>
        </w:rPr>
      </w:pPr>
      <w:r w:rsidRPr="000B68DF">
        <w:rPr>
          <w:sz w:val="22"/>
          <w:szCs w:val="22"/>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29492A" w:rsidRPr="000B68DF" w:rsidRDefault="0029492A" w:rsidP="00DC525E">
      <w:pPr>
        <w:pStyle w:val="2"/>
        <w:keepNext w:val="0"/>
        <w:keepLines w:val="0"/>
        <w:widowControl w:val="0"/>
        <w:numPr>
          <w:ilvl w:val="0"/>
          <w:numId w:val="23"/>
        </w:numPr>
        <w:shd w:val="clear" w:color="auto" w:fill="auto"/>
        <w:tabs>
          <w:tab w:val="left" w:pos="284"/>
        </w:tabs>
        <w:kinsoku w:val="0"/>
        <w:overflowPunct w:val="0"/>
        <w:adjustRightInd w:val="0"/>
        <w:ind w:left="0" w:firstLine="0"/>
        <w:jc w:val="center"/>
        <w:rPr>
          <w:sz w:val="22"/>
          <w:szCs w:val="22"/>
        </w:rPr>
      </w:pPr>
      <w:r w:rsidRPr="000B68DF">
        <w:rPr>
          <w:sz w:val="22"/>
          <w:szCs w:val="22"/>
        </w:rPr>
        <w:t>Приостановление выдачи и погашения инвестиционных</w:t>
      </w:r>
      <w:r w:rsidRPr="00DC525E">
        <w:rPr>
          <w:sz w:val="22"/>
          <w:szCs w:val="22"/>
        </w:rPr>
        <w:t xml:space="preserve"> </w:t>
      </w:r>
      <w:r w:rsidRPr="000B68DF">
        <w:rPr>
          <w:sz w:val="22"/>
          <w:szCs w:val="22"/>
        </w:rPr>
        <w:t>паев</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4" w:firstLine="709"/>
        <w:contextualSpacing w:val="0"/>
        <w:jc w:val="both"/>
        <w:rPr>
          <w:sz w:val="22"/>
          <w:szCs w:val="22"/>
        </w:rPr>
      </w:pPr>
      <w:r w:rsidRPr="000B68DF">
        <w:rPr>
          <w:sz w:val="22"/>
          <w:szCs w:val="22"/>
        </w:rPr>
        <w:t>Управляющая компания вправе приостановить выдачу инвестиционных паев фонда.</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4" w:firstLine="709"/>
        <w:contextualSpacing w:val="0"/>
        <w:jc w:val="both"/>
        <w:rPr>
          <w:sz w:val="22"/>
          <w:szCs w:val="22"/>
        </w:rPr>
      </w:pPr>
      <w:r w:rsidRPr="000B68DF">
        <w:rPr>
          <w:sz w:val="22"/>
          <w:szCs w:val="22"/>
        </w:rPr>
        <w:t>Управляющая компания вправе одновременно приостановить выдачу и погашение инвестиционных паев фонда в следующих</w:t>
      </w:r>
      <w:r w:rsidRPr="000B68DF">
        <w:rPr>
          <w:spacing w:val="-3"/>
          <w:sz w:val="22"/>
          <w:szCs w:val="22"/>
        </w:rPr>
        <w:t xml:space="preserve"> </w:t>
      </w:r>
      <w:r w:rsidRPr="000B68DF">
        <w:rPr>
          <w:sz w:val="22"/>
          <w:szCs w:val="22"/>
        </w:rPr>
        <w:t>случаях:</w:t>
      </w:r>
    </w:p>
    <w:p w:rsidR="0029492A" w:rsidRPr="000B68DF" w:rsidRDefault="006A1FAD" w:rsidP="0029492A">
      <w:pPr>
        <w:pStyle w:val="a5"/>
        <w:tabs>
          <w:tab w:val="left" w:pos="993"/>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3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расчетная стоимость инвестиционных паев не может быть определена вследствие возникновения обстоятельств непреодолимой</w:t>
      </w:r>
      <w:r w:rsidR="0029492A" w:rsidRPr="000B68DF">
        <w:rPr>
          <w:spacing w:val="-3"/>
          <w:sz w:val="22"/>
          <w:szCs w:val="22"/>
        </w:rPr>
        <w:t xml:space="preserve"> </w:t>
      </w:r>
      <w:r w:rsidR="0029492A" w:rsidRPr="000B68DF">
        <w:rPr>
          <w:sz w:val="22"/>
          <w:szCs w:val="22"/>
        </w:rPr>
        <w:t>силы;</w:t>
      </w:r>
    </w:p>
    <w:p w:rsidR="0029492A" w:rsidRPr="000B68DF" w:rsidRDefault="006A1FAD" w:rsidP="0029492A">
      <w:pPr>
        <w:pStyle w:val="a5"/>
        <w:tabs>
          <w:tab w:val="left" w:pos="1134"/>
        </w:tabs>
        <w:kinsoku w:val="0"/>
        <w:overflowPunct w:val="0"/>
        <w:spacing w:line="252" w:lineRule="exact"/>
        <w:ind w:right="-34" w:firstLine="709"/>
        <w:rPr>
          <w:sz w:val="22"/>
          <w:szCs w:val="22"/>
        </w:rPr>
      </w:pPr>
      <w:r>
        <w:rPr>
          <w:noProof/>
          <w:position w:val="-4"/>
          <w:sz w:val="22"/>
          <w:szCs w:val="22"/>
        </w:rPr>
        <w:drawing>
          <wp:inline distT="0" distB="0" distL="0" distR="0">
            <wp:extent cx="104775" cy="142875"/>
            <wp:effectExtent l="19050" t="0" r="0" b="0"/>
            <wp:docPr id="3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передача прав и обязанностей регистратора другому</w:t>
      </w:r>
      <w:r w:rsidR="0029492A" w:rsidRPr="000B68DF">
        <w:rPr>
          <w:spacing w:val="-5"/>
          <w:sz w:val="22"/>
          <w:szCs w:val="22"/>
        </w:rPr>
        <w:t xml:space="preserve"> </w:t>
      </w:r>
      <w:r w:rsidR="0029492A" w:rsidRPr="000B68DF">
        <w:rPr>
          <w:sz w:val="22"/>
          <w:szCs w:val="22"/>
        </w:rPr>
        <w:t>лицу.</w:t>
      </w:r>
    </w:p>
    <w:p w:rsidR="0029492A" w:rsidRPr="000B68DF" w:rsidRDefault="0029492A" w:rsidP="0029492A">
      <w:pPr>
        <w:pStyle w:val="a5"/>
        <w:kinsoku w:val="0"/>
        <w:overflowPunct w:val="0"/>
        <w:ind w:right="-33" w:firstLine="709"/>
        <w:rPr>
          <w:sz w:val="22"/>
          <w:szCs w:val="22"/>
        </w:rPr>
      </w:pPr>
      <w:r w:rsidRPr="000B68DF">
        <w:rPr>
          <w:sz w:val="22"/>
          <w:szCs w:val="22"/>
        </w:rPr>
        <w:t>Управляющая компания имеет право одновременно приостанавливать выдачу и погашение инвестиционных паев на срок не более 3 (трех)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spacing w:before="1"/>
        <w:ind w:left="0" w:right="-33" w:firstLine="709"/>
        <w:contextualSpacing w:val="0"/>
        <w:jc w:val="both"/>
        <w:rPr>
          <w:sz w:val="22"/>
          <w:szCs w:val="22"/>
        </w:rPr>
      </w:pPr>
      <w:r w:rsidRPr="000B68DF">
        <w:rPr>
          <w:sz w:val="22"/>
          <w:szCs w:val="22"/>
        </w:rPr>
        <w:t>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29492A" w:rsidRPr="000B68DF" w:rsidRDefault="0029492A" w:rsidP="0029492A">
      <w:pPr>
        <w:pStyle w:val="afa"/>
        <w:widowControl w:val="0"/>
        <w:numPr>
          <w:ilvl w:val="0"/>
          <w:numId w:val="8"/>
        </w:numPr>
        <w:tabs>
          <w:tab w:val="left" w:pos="1190"/>
        </w:tabs>
        <w:kinsoku w:val="0"/>
        <w:overflowPunct w:val="0"/>
        <w:autoSpaceDE w:val="0"/>
        <w:autoSpaceDN w:val="0"/>
        <w:adjustRightInd w:val="0"/>
        <w:ind w:left="0" w:right="-33" w:firstLine="709"/>
        <w:contextualSpacing w:val="0"/>
        <w:jc w:val="both"/>
        <w:rPr>
          <w:sz w:val="22"/>
          <w:szCs w:val="22"/>
        </w:rPr>
      </w:pPr>
      <w:r w:rsidRPr="000B68DF">
        <w:rPr>
          <w:sz w:val="22"/>
          <w:szCs w:val="22"/>
        </w:rPr>
        <w:t>приостановление действия или аннулирование соответствующей лицензии у регистратора либо прекращение договора с</w:t>
      </w:r>
      <w:r w:rsidRPr="000B68DF">
        <w:rPr>
          <w:spacing w:val="-4"/>
          <w:sz w:val="22"/>
          <w:szCs w:val="22"/>
        </w:rPr>
        <w:t xml:space="preserve"> </w:t>
      </w:r>
      <w:r w:rsidRPr="000B68DF">
        <w:rPr>
          <w:sz w:val="22"/>
          <w:szCs w:val="22"/>
        </w:rPr>
        <w:t>регистратором;</w:t>
      </w:r>
    </w:p>
    <w:p w:rsidR="0029492A" w:rsidRPr="000B68DF" w:rsidRDefault="0029492A" w:rsidP="0029492A">
      <w:pPr>
        <w:pStyle w:val="afa"/>
        <w:widowControl w:val="0"/>
        <w:numPr>
          <w:ilvl w:val="0"/>
          <w:numId w:val="8"/>
        </w:numPr>
        <w:tabs>
          <w:tab w:val="left" w:pos="1190"/>
        </w:tabs>
        <w:kinsoku w:val="0"/>
        <w:overflowPunct w:val="0"/>
        <w:autoSpaceDE w:val="0"/>
        <w:autoSpaceDN w:val="0"/>
        <w:adjustRightInd w:val="0"/>
        <w:ind w:left="0" w:right="-33" w:firstLine="709"/>
        <w:contextualSpacing w:val="0"/>
        <w:jc w:val="both"/>
        <w:rPr>
          <w:sz w:val="22"/>
          <w:szCs w:val="22"/>
        </w:rPr>
      </w:pPr>
      <w:r w:rsidRPr="000B68DF">
        <w:rPr>
          <w:sz w:val="22"/>
          <w:szCs w:val="22"/>
        </w:rPr>
        <w:t>аннулирование (прекращение действия) соответствующей лицензии у управляющей компании, специализированного</w:t>
      </w:r>
      <w:r w:rsidRPr="000B68DF">
        <w:rPr>
          <w:spacing w:val="-1"/>
          <w:sz w:val="22"/>
          <w:szCs w:val="22"/>
        </w:rPr>
        <w:t xml:space="preserve"> </w:t>
      </w:r>
      <w:r w:rsidRPr="000B68DF">
        <w:rPr>
          <w:sz w:val="22"/>
          <w:szCs w:val="22"/>
        </w:rPr>
        <w:t>депозитария;</w:t>
      </w:r>
    </w:p>
    <w:p w:rsidR="0029492A" w:rsidRPr="000B68DF" w:rsidRDefault="0029492A" w:rsidP="0029492A">
      <w:pPr>
        <w:pStyle w:val="afa"/>
        <w:widowControl w:val="0"/>
        <w:numPr>
          <w:ilvl w:val="0"/>
          <w:numId w:val="8"/>
        </w:numPr>
        <w:tabs>
          <w:tab w:val="left" w:pos="1190"/>
        </w:tabs>
        <w:kinsoku w:val="0"/>
        <w:overflowPunct w:val="0"/>
        <w:autoSpaceDE w:val="0"/>
        <w:autoSpaceDN w:val="0"/>
        <w:adjustRightInd w:val="0"/>
        <w:ind w:left="0" w:right="-33" w:firstLine="709"/>
        <w:contextualSpacing w:val="0"/>
        <w:jc w:val="both"/>
        <w:rPr>
          <w:sz w:val="22"/>
          <w:szCs w:val="22"/>
        </w:rPr>
      </w:pPr>
      <w:r w:rsidRPr="000B68DF">
        <w:rPr>
          <w:sz w:val="22"/>
          <w:szCs w:val="22"/>
        </w:rPr>
        <w:t>невозможность определения стоимости активов фонда по причинам, не зависящим от управляющей</w:t>
      </w:r>
      <w:r w:rsidRPr="000B68DF">
        <w:rPr>
          <w:spacing w:val="-1"/>
          <w:sz w:val="22"/>
          <w:szCs w:val="22"/>
        </w:rPr>
        <w:t xml:space="preserve"> </w:t>
      </w:r>
      <w:r w:rsidRPr="000B68DF">
        <w:rPr>
          <w:sz w:val="22"/>
          <w:szCs w:val="22"/>
        </w:rPr>
        <w:t>компании;</w:t>
      </w:r>
    </w:p>
    <w:p w:rsidR="0029492A" w:rsidRPr="000B68DF" w:rsidRDefault="0029492A" w:rsidP="0029492A">
      <w:pPr>
        <w:pStyle w:val="afa"/>
        <w:widowControl w:val="0"/>
        <w:numPr>
          <w:ilvl w:val="0"/>
          <w:numId w:val="8"/>
        </w:numPr>
        <w:tabs>
          <w:tab w:val="left" w:pos="1190"/>
        </w:tabs>
        <w:kinsoku w:val="0"/>
        <w:overflowPunct w:val="0"/>
        <w:autoSpaceDE w:val="0"/>
        <w:autoSpaceDN w:val="0"/>
        <w:adjustRightInd w:val="0"/>
        <w:spacing w:after="120"/>
        <w:ind w:left="0" w:right="-34" w:firstLine="709"/>
        <w:contextualSpacing w:val="0"/>
        <w:rPr>
          <w:sz w:val="22"/>
          <w:szCs w:val="22"/>
        </w:rPr>
      </w:pPr>
      <w:r w:rsidRPr="000B68DF">
        <w:rPr>
          <w:sz w:val="22"/>
          <w:szCs w:val="22"/>
        </w:rPr>
        <w:t>иные случаи, предусмотренные Федеральным законом "Об инвестиционных</w:t>
      </w:r>
      <w:r w:rsidRPr="000B68DF">
        <w:rPr>
          <w:spacing w:val="-14"/>
          <w:sz w:val="22"/>
          <w:szCs w:val="22"/>
        </w:rPr>
        <w:t xml:space="preserve"> </w:t>
      </w:r>
      <w:r w:rsidRPr="000B68DF">
        <w:rPr>
          <w:sz w:val="22"/>
          <w:szCs w:val="22"/>
        </w:rPr>
        <w:t>фондах".</w:t>
      </w:r>
    </w:p>
    <w:p w:rsidR="0029492A" w:rsidRPr="000B68DF" w:rsidRDefault="0029492A" w:rsidP="00DC525E">
      <w:pPr>
        <w:pStyle w:val="2"/>
        <w:keepNext w:val="0"/>
        <w:keepLines w:val="0"/>
        <w:widowControl w:val="0"/>
        <w:numPr>
          <w:ilvl w:val="0"/>
          <w:numId w:val="23"/>
        </w:numPr>
        <w:shd w:val="clear" w:color="auto" w:fill="auto"/>
        <w:tabs>
          <w:tab w:val="left" w:pos="284"/>
        </w:tabs>
        <w:kinsoku w:val="0"/>
        <w:overflowPunct w:val="0"/>
        <w:adjustRightInd w:val="0"/>
        <w:ind w:left="0" w:firstLine="0"/>
        <w:jc w:val="center"/>
        <w:rPr>
          <w:sz w:val="22"/>
          <w:szCs w:val="22"/>
        </w:rPr>
      </w:pPr>
      <w:r w:rsidRPr="000B68DF">
        <w:rPr>
          <w:sz w:val="22"/>
          <w:szCs w:val="22"/>
        </w:rPr>
        <w:t>Вознаграждения и</w:t>
      </w:r>
      <w:r w:rsidRPr="00DC525E">
        <w:rPr>
          <w:sz w:val="22"/>
          <w:szCs w:val="22"/>
        </w:rPr>
        <w:t xml:space="preserve"> </w:t>
      </w:r>
      <w:r w:rsidRPr="000B68DF">
        <w:rPr>
          <w:sz w:val="22"/>
          <w:szCs w:val="22"/>
        </w:rPr>
        <w:t>расходы</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spacing w:before="120"/>
        <w:ind w:left="0" w:right="-34" w:firstLine="709"/>
        <w:contextualSpacing w:val="0"/>
        <w:jc w:val="both"/>
        <w:rPr>
          <w:sz w:val="22"/>
          <w:szCs w:val="22"/>
        </w:rPr>
      </w:pPr>
      <w:r w:rsidRPr="000B68DF">
        <w:rPr>
          <w:sz w:val="22"/>
          <w:szCs w:val="22"/>
        </w:rPr>
        <w:t>За счет имущества, составляющего фонд, выплачивается вознаграждение управляющей компании в размере 2,95 (Два целых девяносто пять сотых) процента среднегодовой стоимости чистых активов фонда, а также специализированному депозитарию, регистратору и аудиторской организации в размере не более 1,5 (Одна целая пять десятых) процента среднегодовой стоимости чистых активов фонда (с учетом налога на добавленную</w:t>
      </w:r>
      <w:r w:rsidRPr="000B68DF">
        <w:rPr>
          <w:spacing w:val="-13"/>
          <w:sz w:val="22"/>
          <w:szCs w:val="22"/>
        </w:rPr>
        <w:t xml:space="preserve"> </w:t>
      </w:r>
      <w:r w:rsidRPr="000B68DF">
        <w:rPr>
          <w:sz w:val="22"/>
          <w:szCs w:val="22"/>
        </w:rPr>
        <w:t>стоимость).</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3" w:firstLine="709"/>
        <w:contextualSpacing w:val="0"/>
        <w:jc w:val="both"/>
        <w:rPr>
          <w:sz w:val="22"/>
          <w:szCs w:val="22"/>
        </w:rPr>
      </w:pPr>
      <w:r w:rsidRPr="000B68DF">
        <w:rPr>
          <w:sz w:val="22"/>
          <w:szCs w:val="22"/>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w:t>
      </w:r>
      <w:r w:rsidRPr="000B68DF">
        <w:rPr>
          <w:spacing w:val="-1"/>
          <w:sz w:val="22"/>
          <w:szCs w:val="22"/>
        </w:rPr>
        <w:t xml:space="preserve"> </w:t>
      </w:r>
      <w:r w:rsidRPr="000B68DF">
        <w:rPr>
          <w:sz w:val="22"/>
          <w:szCs w:val="22"/>
        </w:rPr>
        <w:t>начисления.</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3" w:firstLine="709"/>
        <w:contextualSpacing w:val="0"/>
        <w:jc w:val="both"/>
        <w:rPr>
          <w:sz w:val="22"/>
          <w:szCs w:val="22"/>
        </w:rPr>
      </w:pPr>
      <w:r w:rsidRPr="000B68DF">
        <w:rPr>
          <w:sz w:val="22"/>
          <w:szCs w:val="22"/>
        </w:rPr>
        <w:t>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3" w:firstLine="709"/>
        <w:contextualSpacing w:val="0"/>
        <w:jc w:val="both"/>
        <w:rPr>
          <w:sz w:val="22"/>
          <w:szCs w:val="22"/>
        </w:rPr>
      </w:pPr>
      <w:r w:rsidRPr="000B68DF">
        <w:rPr>
          <w:sz w:val="22"/>
          <w:szCs w:val="22"/>
        </w:rPr>
        <w:t>За счет имущества, составляющего фонд, оплачиваются следующие расходы, связанные с доверительным управлением указанным</w:t>
      </w:r>
      <w:r w:rsidRPr="000B68DF">
        <w:rPr>
          <w:spacing w:val="-3"/>
          <w:sz w:val="22"/>
          <w:szCs w:val="22"/>
        </w:rPr>
        <w:t xml:space="preserve"> </w:t>
      </w:r>
      <w:r w:rsidRPr="000B68DF">
        <w:rPr>
          <w:sz w:val="22"/>
          <w:szCs w:val="22"/>
        </w:rPr>
        <w:t>имуществом:</w:t>
      </w:r>
    </w:p>
    <w:p w:rsidR="0029492A" w:rsidRPr="000B68DF" w:rsidRDefault="006A1FAD" w:rsidP="0029492A">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3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w:t>
      </w:r>
      <w:r w:rsidR="0029492A" w:rsidRPr="000B68DF">
        <w:rPr>
          <w:spacing w:val="-2"/>
          <w:sz w:val="22"/>
          <w:szCs w:val="22"/>
        </w:rPr>
        <w:t xml:space="preserve"> </w:t>
      </w:r>
      <w:r w:rsidR="0029492A" w:rsidRPr="000B68DF">
        <w:rPr>
          <w:sz w:val="22"/>
          <w:szCs w:val="22"/>
        </w:rPr>
        <w:t>компании;</w:t>
      </w:r>
    </w:p>
    <w:p w:rsidR="0029492A" w:rsidRPr="000B68DF" w:rsidRDefault="006A1FAD" w:rsidP="0029492A">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3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9492A" w:rsidRPr="000B68DF" w:rsidRDefault="006A1FAD" w:rsidP="0029492A">
      <w:pPr>
        <w:pStyle w:val="a5"/>
        <w:tabs>
          <w:tab w:val="left" w:pos="851"/>
        </w:tabs>
        <w:kinsoku w:val="0"/>
        <w:overflowPunct w:val="0"/>
        <w:spacing w:before="1"/>
        <w:ind w:right="-33" w:firstLine="709"/>
        <w:rPr>
          <w:sz w:val="22"/>
          <w:szCs w:val="22"/>
        </w:rPr>
      </w:pPr>
      <w:r>
        <w:rPr>
          <w:noProof/>
          <w:position w:val="-4"/>
          <w:sz w:val="22"/>
          <w:szCs w:val="22"/>
        </w:rPr>
        <w:drawing>
          <wp:inline distT="0" distB="0" distL="0" distR="0">
            <wp:extent cx="104775" cy="142875"/>
            <wp:effectExtent l="19050" t="0" r="0" b="0"/>
            <wp:docPr id="3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w:t>
      </w:r>
      <w:r w:rsidR="0029492A" w:rsidRPr="000B68DF">
        <w:rPr>
          <w:sz w:val="22"/>
          <w:szCs w:val="22"/>
        </w:rPr>
        <w:lastRenderedPageBreak/>
        <w:t>средствами, поступившими специализированному депозитарию и подлежащими перечислению в состав имущества фонда, а также по переводу этих денежных</w:t>
      </w:r>
      <w:r w:rsidR="0029492A" w:rsidRPr="000B68DF">
        <w:rPr>
          <w:spacing w:val="-12"/>
          <w:sz w:val="22"/>
          <w:szCs w:val="22"/>
        </w:rPr>
        <w:t xml:space="preserve"> </w:t>
      </w:r>
      <w:r w:rsidR="0029492A" w:rsidRPr="000B68DF">
        <w:rPr>
          <w:sz w:val="22"/>
          <w:szCs w:val="22"/>
        </w:rPr>
        <w:t>средств;</w:t>
      </w:r>
    </w:p>
    <w:p w:rsidR="0029492A" w:rsidRPr="000B68DF" w:rsidRDefault="006A1FAD" w:rsidP="0029492A">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3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w:t>
      </w:r>
      <w:r w:rsidR="0029492A" w:rsidRPr="000B68DF">
        <w:rPr>
          <w:spacing w:val="-4"/>
          <w:sz w:val="22"/>
          <w:szCs w:val="22"/>
        </w:rPr>
        <w:t xml:space="preserve"> </w:t>
      </w:r>
      <w:r w:rsidR="0029492A" w:rsidRPr="000B68DF">
        <w:rPr>
          <w:sz w:val="22"/>
          <w:szCs w:val="22"/>
        </w:rPr>
        <w:t>депозитарием;</w:t>
      </w:r>
    </w:p>
    <w:p w:rsidR="0029492A" w:rsidRPr="000B68DF" w:rsidRDefault="006A1FAD" w:rsidP="0029492A">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3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w:t>
      </w:r>
      <w:r w:rsidR="0029492A" w:rsidRPr="000B68DF">
        <w:rPr>
          <w:spacing w:val="-1"/>
          <w:sz w:val="22"/>
          <w:szCs w:val="22"/>
        </w:rPr>
        <w:t xml:space="preserve"> </w:t>
      </w:r>
      <w:r w:rsidR="0029492A" w:rsidRPr="000B68DF">
        <w:rPr>
          <w:sz w:val="22"/>
          <w:szCs w:val="22"/>
        </w:rPr>
        <w:t>компании;</w:t>
      </w:r>
    </w:p>
    <w:p w:rsidR="0029492A" w:rsidRPr="000B68DF" w:rsidRDefault="0029492A" w:rsidP="0029492A">
      <w:pPr>
        <w:pStyle w:val="a5"/>
        <w:widowControl w:val="0"/>
        <w:numPr>
          <w:ilvl w:val="0"/>
          <w:numId w:val="28"/>
        </w:numPr>
        <w:tabs>
          <w:tab w:val="clear" w:pos="720"/>
          <w:tab w:val="num" w:pos="426"/>
          <w:tab w:val="left" w:pos="993"/>
        </w:tabs>
        <w:kinsoku w:val="0"/>
        <w:overflowPunct w:val="0"/>
        <w:autoSpaceDE w:val="0"/>
        <w:autoSpaceDN w:val="0"/>
        <w:adjustRightInd w:val="0"/>
        <w:spacing w:before="1" w:line="240" w:lineRule="auto"/>
        <w:ind w:left="0" w:right="-33" w:firstLine="709"/>
        <w:rPr>
          <w:sz w:val="22"/>
          <w:szCs w:val="22"/>
        </w:rPr>
      </w:pPr>
      <w:r w:rsidRPr="000B68DF">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w:t>
      </w:r>
      <w:r w:rsidRPr="000B68DF">
        <w:rPr>
          <w:spacing w:val="-6"/>
          <w:sz w:val="22"/>
          <w:szCs w:val="22"/>
        </w:rPr>
        <w:t xml:space="preserve"> </w:t>
      </w:r>
      <w:r w:rsidRPr="000B68DF">
        <w:rPr>
          <w:sz w:val="22"/>
          <w:szCs w:val="22"/>
        </w:rPr>
        <w:t>голосования;</w:t>
      </w:r>
    </w:p>
    <w:p w:rsidR="0029492A" w:rsidRPr="000B68DF" w:rsidRDefault="0029492A" w:rsidP="0029492A">
      <w:pPr>
        <w:pStyle w:val="a5"/>
        <w:widowControl w:val="0"/>
        <w:numPr>
          <w:ilvl w:val="0"/>
          <w:numId w:val="28"/>
        </w:numPr>
        <w:tabs>
          <w:tab w:val="clear" w:pos="720"/>
          <w:tab w:val="num" w:pos="426"/>
          <w:tab w:val="left" w:pos="993"/>
        </w:tabs>
        <w:kinsoku w:val="0"/>
        <w:overflowPunct w:val="0"/>
        <w:autoSpaceDE w:val="0"/>
        <w:autoSpaceDN w:val="0"/>
        <w:adjustRightInd w:val="0"/>
        <w:spacing w:before="1" w:line="240" w:lineRule="auto"/>
        <w:ind w:left="0" w:right="-33" w:firstLine="709"/>
        <w:rPr>
          <w:sz w:val="22"/>
          <w:szCs w:val="22"/>
        </w:rPr>
      </w:pPr>
      <w:r w:rsidRPr="000B68DF">
        <w:rPr>
          <w:sz w:val="22"/>
          <w:szCs w:val="22"/>
        </w:rPr>
        <w:t>расходы по уплате обязательных</w:t>
      </w:r>
      <w:r w:rsidRPr="000B68DF">
        <w:rPr>
          <w:spacing w:val="30"/>
          <w:sz w:val="22"/>
          <w:szCs w:val="22"/>
        </w:rPr>
        <w:t xml:space="preserve"> </w:t>
      </w:r>
      <w:r w:rsidRPr="000B68DF">
        <w:rPr>
          <w:sz w:val="22"/>
          <w:szCs w:val="22"/>
        </w:rPr>
        <w:t>платежей, установленных в соответствии с законодательством Российской Федерации или иностранного государства в отношении</w:t>
      </w:r>
      <w:r w:rsidRPr="000B68DF">
        <w:rPr>
          <w:spacing w:val="13"/>
          <w:sz w:val="22"/>
          <w:szCs w:val="22"/>
        </w:rPr>
        <w:t xml:space="preserve"> </w:t>
      </w:r>
      <w:r w:rsidRPr="000B68DF">
        <w:rPr>
          <w:sz w:val="22"/>
          <w:szCs w:val="22"/>
        </w:rPr>
        <w:t>имущества фонда или связанных с операциями с указанным имуществом;</w:t>
      </w:r>
    </w:p>
    <w:p w:rsidR="0029492A" w:rsidRPr="000B68DF" w:rsidRDefault="006A1FAD" w:rsidP="0029492A">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4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w:t>
      </w:r>
      <w:r w:rsidR="0029492A" w:rsidRPr="000B68DF">
        <w:rPr>
          <w:spacing w:val="-3"/>
          <w:sz w:val="22"/>
          <w:szCs w:val="22"/>
        </w:rPr>
        <w:t xml:space="preserve"> </w:t>
      </w:r>
      <w:r w:rsidR="0029492A" w:rsidRPr="000B68DF">
        <w:rPr>
          <w:sz w:val="22"/>
          <w:szCs w:val="22"/>
        </w:rPr>
        <w:t>фонда;</w:t>
      </w:r>
    </w:p>
    <w:p w:rsidR="0029492A" w:rsidRPr="000B68DF" w:rsidRDefault="006A1FAD" w:rsidP="0029492A">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4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w:t>
      </w:r>
      <w:r w:rsidR="0029492A" w:rsidRPr="000B68DF">
        <w:rPr>
          <w:spacing w:val="-2"/>
          <w:sz w:val="22"/>
          <w:szCs w:val="22"/>
        </w:rPr>
        <w:t xml:space="preserve"> </w:t>
      </w:r>
      <w:r w:rsidR="0029492A" w:rsidRPr="000B68DF">
        <w:rPr>
          <w:sz w:val="22"/>
          <w:szCs w:val="22"/>
        </w:rPr>
        <w:t>удостоверения;</w:t>
      </w:r>
    </w:p>
    <w:p w:rsidR="0029492A" w:rsidRPr="000B68DF" w:rsidRDefault="006A1FAD" w:rsidP="0029492A">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4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w:t>
      </w:r>
      <w:r w:rsidR="0029492A" w:rsidRPr="000B68DF">
        <w:rPr>
          <w:spacing w:val="-1"/>
          <w:sz w:val="22"/>
          <w:szCs w:val="22"/>
        </w:rPr>
        <w:t xml:space="preserve"> </w:t>
      </w:r>
      <w:r w:rsidR="0029492A" w:rsidRPr="000B68DF">
        <w:rPr>
          <w:sz w:val="22"/>
          <w:szCs w:val="22"/>
        </w:rPr>
        <w:t>фонда;</w:t>
      </w:r>
    </w:p>
    <w:p w:rsidR="0029492A" w:rsidRPr="000B68DF" w:rsidRDefault="006A1FAD" w:rsidP="0029492A">
      <w:pPr>
        <w:pStyle w:val="a5"/>
        <w:kinsoku w:val="0"/>
        <w:overflowPunct w:val="0"/>
        <w:spacing w:before="2"/>
        <w:ind w:right="-33" w:firstLine="709"/>
        <w:rPr>
          <w:sz w:val="22"/>
          <w:szCs w:val="22"/>
        </w:rPr>
      </w:pPr>
      <w:r>
        <w:rPr>
          <w:noProof/>
          <w:position w:val="-4"/>
          <w:sz w:val="22"/>
          <w:szCs w:val="22"/>
        </w:rPr>
        <w:drawing>
          <wp:inline distT="0" distB="0" distL="0" distR="0">
            <wp:extent cx="104775" cy="142875"/>
            <wp:effectExtent l="19050" t="0" r="0" b="0"/>
            <wp:docPr id="45"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29492A" w:rsidRPr="000B68DF">
        <w:rPr>
          <w:sz w:val="22"/>
          <w:szCs w:val="22"/>
        </w:rPr>
        <w:t xml:space="preserve"> </w:t>
      </w:r>
      <w:r w:rsidR="0029492A" w:rsidRPr="000B68DF">
        <w:rPr>
          <w:spacing w:val="21"/>
          <w:sz w:val="22"/>
          <w:szCs w:val="22"/>
        </w:rPr>
        <w:t xml:space="preserve"> </w:t>
      </w:r>
      <w:r w:rsidR="0029492A" w:rsidRPr="000B68DF">
        <w:rPr>
          <w:sz w:val="22"/>
          <w:szCs w:val="22"/>
        </w:rPr>
        <w:t xml:space="preserve">иные расходы, не указанные в пункте 87 настоящих Правил, при условии, что такие расходы допустимы в соответствии с Федеральным </w:t>
      </w:r>
      <w:hyperlink r:id="rId20" w:history="1">
        <w:r w:rsidR="0029492A" w:rsidRPr="000B68DF">
          <w:rPr>
            <w:sz w:val="22"/>
            <w:szCs w:val="22"/>
          </w:rPr>
          <w:t>законом</w:t>
        </w:r>
      </w:hyperlink>
      <w:r w:rsidR="0029492A" w:rsidRPr="000B68DF">
        <w:rPr>
          <w:sz w:val="22"/>
          <w:szCs w:val="22"/>
        </w:rPr>
        <w:t xml:space="preserve"> </w:t>
      </w:r>
      <w:r w:rsidR="0029492A" w:rsidRPr="000B68DF">
        <w:rPr>
          <w:spacing w:val="-3"/>
          <w:sz w:val="22"/>
          <w:szCs w:val="22"/>
        </w:rPr>
        <w:t xml:space="preserve">«Об </w:t>
      </w:r>
      <w:r w:rsidR="0029492A" w:rsidRPr="000B68DF">
        <w:rPr>
          <w:sz w:val="22"/>
          <w:szCs w:val="22"/>
        </w:rPr>
        <w:t>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w:t>
      </w:r>
      <w:r w:rsidR="0029492A" w:rsidRPr="000B68DF">
        <w:rPr>
          <w:spacing w:val="-2"/>
          <w:sz w:val="22"/>
          <w:szCs w:val="22"/>
        </w:rPr>
        <w:t xml:space="preserve"> </w:t>
      </w:r>
      <w:r w:rsidR="0029492A" w:rsidRPr="000B68DF">
        <w:rPr>
          <w:sz w:val="22"/>
          <w:szCs w:val="22"/>
        </w:rPr>
        <w:t>фонда.</w:t>
      </w:r>
    </w:p>
    <w:p w:rsidR="0029492A" w:rsidRPr="000B68DF" w:rsidRDefault="0029492A" w:rsidP="0029492A">
      <w:pPr>
        <w:pStyle w:val="a5"/>
        <w:kinsoku w:val="0"/>
        <w:overflowPunct w:val="0"/>
        <w:ind w:right="-33" w:firstLine="709"/>
        <w:rPr>
          <w:sz w:val="22"/>
          <w:szCs w:val="22"/>
        </w:rPr>
      </w:pPr>
      <w:r w:rsidRPr="000B68DF">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0B68DF">
        <w:rPr>
          <w:spacing w:val="-3"/>
          <w:sz w:val="22"/>
          <w:szCs w:val="22"/>
        </w:rPr>
        <w:t xml:space="preserve">«Об </w:t>
      </w:r>
      <w:r w:rsidRPr="000B68DF">
        <w:rPr>
          <w:sz w:val="22"/>
          <w:szCs w:val="22"/>
        </w:rPr>
        <w:t>инвестиционных</w:t>
      </w:r>
      <w:r w:rsidRPr="000B68DF">
        <w:rPr>
          <w:spacing w:val="-3"/>
          <w:sz w:val="22"/>
          <w:szCs w:val="22"/>
        </w:rPr>
        <w:t xml:space="preserve"> </w:t>
      </w:r>
      <w:r w:rsidRPr="000B68DF">
        <w:rPr>
          <w:sz w:val="22"/>
          <w:szCs w:val="22"/>
        </w:rPr>
        <w:t>фондах».</w:t>
      </w:r>
    </w:p>
    <w:p w:rsidR="0029492A" w:rsidRPr="000B68DF" w:rsidRDefault="0029492A" w:rsidP="0029492A">
      <w:pPr>
        <w:pStyle w:val="a5"/>
        <w:kinsoku w:val="0"/>
        <w:overflowPunct w:val="0"/>
        <w:ind w:right="-33" w:firstLine="709"/>
        <w:rPr>
          <w:sz w:val="22"/>
          <w:szCs w:val="22"/>
        </w:rPr>
      </w:pPr>
      <w:r w:rsidRPr="000B68DF">
        <w:rPr>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29492A" w:rsidRPr="000B68DF" w:rsidRDefault="0029492A" w:rsidP="0029492A">
      <w:pPr>
        <w:pStyle w:val="afa"/>
        <w:widowControl w:val="0"/>
        <w:numPr>
          <w:ilvl w:val="0"/>
          <w:numId w:val="33"/>
        </w:numPr>
        <w:tabs>
          <w:tab w:val="left" w:pos="1282"/>
        </w:tabs>
        <w:kinsoku w:val="0"/>
        <w:overflowPunct w:val="0"/>
        <w:autoSpaceDE w:val="0"/>
        <w:autoSpaceDN w:val="0"/>
        <w:adjustRightInd w:val="0"/>
        <w:ind w:left="0" w:right="-33" w:firstLine="709"/>
        <w:contextualSpacing w:val="0"/>
        <w:jc w:val="both"/>
        <w:rPr>
          <w:sz w:val="22"/>
          <w:szCs w:val="22"/>
        </w:rPr>
      </w:pPr>
      <w:r w:rsidRPr="000B68DF">
        <w:rPr>
          <w:sz w:val="22"/>
          <w:szCs w:val="22"/>
        </w:rPr>
        <w:t>Расходы, не предусмотренные пунктом 87 настоящих Правил, а также вознаграждения в части превышения размеров, указанных в пункте 84 настоящих Правил или 4,45 (Четыре целых сорок пять сотых)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w:t>
      </w:r>
      <w:r w:rsidRPr="000B68DF">
        <w:rPr>
          <w:spacing w:val="-1"/>
          <w:sz w:val="22"/>
          <w:szCs w:val="22"/>
        </w:rPr>
        <w:t xml:space="preserve"> </w:t>
      </w:r>
      <w:r w:rsidRPr="000B68DF">
        <w:rPr>
          <w:sz w:val="22"/>
          <w:szCs w:val="22"/>
        </w:rPr>
        <w:t>средств.</w:t>
      </w:r>
    </w:p>
    <w:p w:rsidR="0029492A" w:rsidRPr="000B68DF" w:rsidRDefault="0029492A" w:rsidP="0029492A">
      <w:pPr>
        <w:pStyle w:val="afa"/>
        <w:widowControl w:val="0"/>
        <w:numPr>
          <w:ilvl w:val="0"/>
          <w:numId w:val="33"/>
        </w:numPr>
        <w:tabs>
          <w:tab w:val="left" w:pos="1282"/>
        </w:tabs>
        <w:kinsoku w:val="0"/>
        <w:overflowPunct w:val="0"/>
        <w:autoSpaceDE w:val="0"/>
        <w:autoSpaceDN w:val="0"/>
        <w:adjustRightInd w:val="0"/>
        <w:spacing w:after="120"/>
        <w:ind w:left="0" w:right="-34" w:firstLine="709"/>
        <w:contextualSpacing w:val="0"/>
        <w:jc w:val="both"/>
        <w:rPr>
          <w:sz w:val="22"/>
          <w:szCs w:val="22"/>
        </w:rPr>
      </w:pPr>
      <w:r w:rsidRPr="000B68DF">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w:t>
      </w:r>
      <w:r w:rsidRPr="000B68DF">
        <w:rPr>
          <w:spacing w:val="-30"/>
          <w:sz w:val="22"/>
          <w:szCs w:val="22"/>
        </w:rPr>
        <w:t xml:space="preserve"> </w:t>
      </w:r>
      <w:r w:rsidRPr="000B68DF">
        <w:rPr>
          <w:sz w:val="22"/>
          <w:szCs w:val="22"/>
        </w:rPr>
        <w:t>компании.</w:t>
      </w:r>
    </w:p>
    <w:p w:rsidR="0029492A" w:rsidRPr="000B68DF" w:rsidRDefault="0029492A" w:rsidP="00DC525E">
      <w:pPr>
        <w:pStyle w:val="2"/>
        <w:keepNext w:val="0"/>
        <w:keepLines w:val="0"/>
        <w:widowControl w:val="0"/>
        <w:numPr>
          <w:ilvl w:val="0"/>
          <w:numId w:val="23"/>
        </w:numPr>
        <w:shd w:val="clear" w:color="auto" w:fill="auto"/>
        <w:tabs>
          <w:tab w:val="left" w:pos="284"/>
        </w:tabs>
        <w:kinsoku w:val="0"/>
        <w:overflowPunct w:val="0"/>
        <w:adjustRightInd w:val="0"/>
        <w:ind w:left="0" w:firstLine="0"/>
        <w:jc w:val="center"/>
        <w:rPr>
          <w:sz w:val="22"/>
          <w:szCs w:val="22"/>
        </w:rPr>
      </w:pPr>
      <w:r w:rsidRPr="000B68DF">
        <w:rPr>
          <w:sz w:val="22"/>
          <w:szCs w:val="22"/>
        </w:rPr>
        <w:t>Определение расчетной стоимости одного инвестиционного пая</w:t>
      </w:r>
    </w:p>
    <w:p w:rsidR="0029492A" w:rsidRPr="000B68DF" w:rsidRDefault="0029492A" w:rsidP="0029492A">
      <w:pPr>
        <w:pStyle w:val="a5"/>
        <w:widowControl w:val="0"/>
        <w:numPr>
          <w:ilvl w:val="0"/>
          <w:numId w:val="33"/>
        </w:numPr>
        <w:tabs>
          <w:tab w:val="left" w:pos="1134"/>
        </w:tabs>
        <w:kinsoku w:val="0"/>
        <w:overflowPunct w:val="0"/>
        <w:autoSpaceDE w:val="0"/>
        <w:autoSpaceDN w:val="0"/>
        <w:adjustRightInd w:val="0"/>
        <w:spacing w:line="240" w:lineRule="auto"/>
        <w:ind w:left="0" w:right="-31" w:firstLine="709"/>
        <w:rPr>
          <w:sz w:val="22"/>
          <w:szCs w:val="22"/>
        </w:rPr>
      </w:pPr>
      <w:r w:rsidRPr="000B68DF">
        <w:rPr>
          <w:sz w:val="22"/>
          <w:szCs w:val="22"/>
        </w:rPr>
        <w:t>Стоимость чистых активов фонда определяется в порядке и сроки, предусмотренные нормативными актами в сфере финансовых рынков.</w:t>
      </w:r>
    </w:p>
    <w:p w:rsidR="0029492A" w:rsidRPr="000B68DF" w:rsidRDefault="0029492A" w:rsidP="0029492A">
      <w:pPr>
        <w:pStyle w:val="a5"/>
        <w:kinsoku w:val="0"/>
        <w:overflowPunct w:val="0"/>
        <w:ind w:right="-31" w:firstLine="709"/>
        <w:rPr>
          <w:sz w:val="22"/>
          <w:szCs w:val="22"/>
        </w:rPr>
      </w:pPr>
      <w:r w:rsidRPr="000B68DF">
        <w:rPr>
          <w:sz w:val="22"/>
          <w:szCs w:val="22"/>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w:t>
      </w:r>
      <w:r w:rsidRPr="000B68DF">
        <w:rPr>
          <w:spacing w:val="-7"/>
          <w:sz w:val="22"/>
          <w:szCs w:val="22"/>
        </w:rPr>
        <w:t xml:space="preserve"> </w:t>
      </w:r>
      <w:r w:rsidRPr="000B68DF">
        <w:rPr>
          <w:sz w:val="22"/>
          <w:szCs w:val="22"/>
        </w:rPr>
        <w:t>стоимости.</w:t>
      </w:r>
    </w:p>
    <w:p w:rsidR="0029492A" w:rsidRPr="00DC525E" w:rsidRDefault="0029492A" w:rsidP="00DC525E">
      <w:pPr>
        <w:pStyle w:val="2"/>
        <w:keepNext w:val="0"/>
        <w:keepLines w:val="0"/>
        <w:widowControl w:val="0"/>
        <w:numPr>
          <w:ilvl w:val="0"/>
          <w:numId w:val="23"/>
        </w:numPr>
        <w:shd w:val="clear" w:color="auto" w:fill="auto"/>
        <w:tabs>
          <w:tab w:val="left" w:pos="284"/>
        </w:tabs>
        <w:kinsoku w:val="0"/>
        <w:overflowPunct w:val="0"/>
        <w:adjustRightInd w:val="0"/>
        <w:ind w:left="0" w:firstLine="0"/>
        <w:jc w:val="center"/>
        <w:rPr>
          <w:sz w:val="22"/>
          <w:szCs w:val="22"/>
        </w:rPr>
      </w:pPr>
      <w:r w:rsidRPr="000B68DF">
        <w:rPr>
          <w:sz w:val="22"/>
          <w:szCs w:val="22"/>
        </w:rPr>
        <w:lastRenderedPageBreak/>
        <w:t>Информация о фонде</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4" w:firstLine="709"/>
        <w:contextualSpacing w:val="0"/>
        <w:jc w:val="both"/>
        <w:rPr>
          <w:sz w:val="22"/>
          <w:szCs w:val="22"/>
        </w:rPr>
      </w:pPr>
      <w:r w:rsidRPr="000B68DF">
        <w:rPr>
          <w:sz w:val="22"/>
          <w:szCs w:val="22"/>
        </w:rPr>
        <w:t>Управляющая компания и агент обязаны в местах приема заявок на приобретение и погашение инвестиционных паев предоставлять всем заинтересованным лицам по их</w:t>
      </w:r>
      <w:r w:rsidRPr="000B68DF">
        <w:rPr>
          <w:spacing w:val="-7"/>
          <w:sz w:val="22"/>
          <w:szCs w:val="22"/>
        </w:rPr>
        <w:t xml:space="preserve"> </w:t>
      </w:r>
      <w:r w:rsidRPr="000B68DF">
        <w:rPr>
          <w:sz w:val="22"/>
          <w:szCs w:val="22"/>
        </w:rPr>
        <w:t>требованию:</w:t>
      </w:r>
    </w:p>
    <w:p w:rsidR="0029492A" w:rsidRPr="000B68DF" w:rsidRDefault="0029492A" w:rsidP="0029492A">
      <w:pPr>
        <w:pStyle w:val="afa"/>
        <w:widowControl w:val="0"/>
        <w:numPr>
          <w:ilvl w:val="0"/>
          <w:numId w:val="7"/>
        </w:numPr>
        <w:tabs>
          <w:tab w:val="left" w:pos="993"/>
        </w:tabs>
        <w:kinsoku w:val="0"/>
        <w:overflowPunct w:val="0"/>
        <w:autoSpaceDE w:val="0"/>
        <w:autoSpaceDN w:val="0"/>
        <w:adjustRightInd w:val="0"/>
        <w:ind w:left="0" w:right="-34" w:firstLine="709"/>
        <w:contextualSpacing w:val="0"/>
        <w:jc w:val="both"/>
        <w:rPr>
          <w:sz w:val="22"/>
          <w:szCs w:val="22"/>
        </w:rPr>
      </w:pPr>
      <w:r w:rsidRPr="000B68DF">
        <w:rPr>
          <w:sz w:val="22"/>
          <w:szCs w:val="22"/>
        </w:rPr>
        <w:t>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w:t>
      </w:r>
      <w:r w:rsidRPr="000B68DF">
        <w:rPr>
          <w:spacing w:val="-1"/>
          <w:sz w:val="22"/>
          <w:szCs w:val="22"/>
        </w:rPr>
        <w:t xml:space="preserve"> </w:t>
      </w:r>
      <w:r w:rsidRPr="000B68DF">
        <w:rPr>
          <w:sz w:val="22"/>
          <w:szCs w:val="22"/>
        </w:rPr>
        <w:t>России;</w:t>
      </w:r>
    </w:p>
    <w:p w:rsidR="0029492A" w:rsidRPr="000B68DF" w:rsidRDefault="0029492A" w:rsidP="0029492A">
      <w:pPr>
        <w:pStyle w:val="afa"/>
        <w:widowControl w:val="0"/>
        <w:numPr>
          <w:ilvl w:val="0"/>
          <w:numId w:val="7"/>
        </w:numPr>
        <w:tabs>
          <w:tab w:val="left" w:pos="993"/>
        </w:tabs>
        <w:kinsoku w:val="0"/>
        <w:overflowPunct w:val="0"/>
        <w:autoSpaceDE w:val="0"/>
        <w:autoSpaceDN w:val="0"/>
        <w:adjustRightInd w:val="0"/>
        <w:ind w:left="0" w:right="-34" w:firstLine="709"/>
        <w:contextualSpacing w:val="0"/>
        <w:jc w:val="both"/>
        <w:rPr>
          <w:sz w:val="22"/>
          <w:szCs w:val="22"/>
        </w:rPr>
      </w:pPr>
      <w:r w:rsidRPr="000B68DF">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 и Банком</w:t>
      </w:r>
      <w:r w:rsidRPr="000B68DF">
        <w:rPr>
          <w:spacing w:val="-15"/>
          <w:sz w:val="22"/>
          <w:szCs w:val="22"/>
        </w:rPr>
        <w:t xml:space="preserve"> </w:t>
      </w:r>
      <w:r w:rsidRPr="000B68DF">
        <w:rPr>
          <w:sz w:val="22"/>
          <w:szCs w:val="22"/>
        </w:rPr>
        <w:t>России;</w:t>
      </w:r>
    </w:p>
    <w:p w:rsidR="0029492A" w:rsidRPr="000B68DF" w:rsidRDefault="0029492A" w:rsidP="0029492A">
      <w:pPr>
        <w:pStyle w:val="afa"/>
        <w:widowControl w:val="0"/>
        <w:numPr>
          <w:ilvl w:val="0"/>
          <w:numId w:val="7"/>
        </w:numPr>
        <w:tabs>
          <w:tab w:val="left" w:pos="993"/>
        </w:tabs>
        <w:kinsoku w:val="0"/>
        <w:overflowPunct w:val="0"/>
        <w:autoSpaceDE w:val="0"/>
        <w:autoSpaceDN w:val="0"/>
        <w:adjustRightInd w:val="0"/>
        <w:spacing w:line="251" w:lineRule="exact"/>
        <w:ind w:left="0" w:right="-34" w:firstLine="709"/>
        <w:contextualSpacing w:val="0"/>
        <w:rPr>
          <w:sz w:val="22"/>
          <w:szCs w:val="22"/>
        </w:rPr>
      </w:pPr>
      <w:r w:rsidRPr="000B68DF">
        <w:rPr>
          <w:sz w:val="22"/>
          <w:szCs w:val="22"/>
        </w:rPr>
        <w:t>правила ведения реестра владельцев инвестиционных</w:t>
      </w:r>
      <w:r w:rsidRPr="000B68DF">
        <w:rPr>
          <w:spacing w:val="-5"/>
          <w:sz w:val="22"/>
          <w:szCs w:val="22"/>
        </w:rPr>
        <w:t xml:space="preserve"> </w:t>
      </w:r>
      <w:r w:rsidRPr="000B68DF">
        <w:rPr>
          <w:sz w:val="22"/>
          <w:szCs w:val="22"/>
        </w:rPr>
        <w:t>паев;</w:t>
      </w:r>
    </w:p>
    <w:p w:rsidR="0029492A" w:rsidRPr="000B68DF" w:rsidRDefault="0029492A" w:rsidP="0029492A">
      <w:pPr>
        <w:pStyle w:val="afa"/>
        <w:widowControl w:val="0"/>
        <w:numPr>
          <w:ilvl w:val="0"/>
          <w:numId w:val="7"/>
        </w:numPr>
        <w:tabs>
          <w:tab w:val="left" w:pos="993"/>
          <w:tab w:val="left" w:pos="1246"/>
        </w:tabs>
        <w:kinsoku w:val="0"/>
        <w:overflowPunct w:val="0"/>
        <w:autoSpaceDE w:val="0"/>
        <w:autoSpaceDN w:val="0"/>
        <w:adjustRightInd w:val="0"/>
        <w:spacing w:line="252" w:lineRule="exact"/>
        <w:ind w:left="0" w:right="-34" w:firstLine="709"/>
        <w:contextualSpacing w:val="0"/>
        <w:rPr>
          <w:sz w:val="22"/>
          <w:szCs w:val="22"/>
        </w:rPr>
      </w:pPr>
      <w:r w:rsidRPr="000B68DF">
        <w:rPr>
          <w:sz w:val="22"/>
          <w:szCs w:val="22"/>
        </w:rPr>
        <w:t>справку о стоимости чистых активов фонда на последнюю отчетную</w:t>
      </w:r>
      <w:r w:rsidRPr="000B68DF">
        <w:rPr>
          <w:spacing w:val="-10"/>
          <w:sz w:val="22"/>
          <w:szCs w:val="22"/>
        </w:rPr>
        <w:t xml:space="preserve"> </w:t>
      </w:r>
      <w:r w:rsidRPr="000B68DF">
        <w:rPr>
          <w:sz w:val="22"/>
          <w:szCs w:val="22"/>
        </w:rPr>
        <w:t>дату;</w:t>
      </w:r>
    </w:p>
    <w:p w:rsidR="0029492A" w:rsidRPr="000B68DF" w:rsidRDefault="0029492A" w:rsidP="0029492A">
      <w:pPr>
        <w:pStyle w:val="afa"/>
        <w:widowControl w:val="0"/>
        <w:numPr>
          <w:ilvl w:val="0"/>
          <w:numId w:val="7"/>
        </w:numPr>
        <w:tabs>
          <w:tab w:val="left" w:pos="993"/>
        </w:tabs>
        <w:kinsoku w:val="0"/>
        <w:overflowPunct w:val="0"/>
        <w:autoSpaceDE w:val="0"/>
        <w:autoSpaceDN w:val="0"/>
        <w:adjustRightInd w:val="0"/>
        <w:ind w:left="0" w:right="-33" w:firstLine="709"/>
        <w:contextualSpacing w:val="0"/>
        <w:jc w:val="both"/>
        <w:rPr>
          <w:sz w:val="22"/>
          <w:szCs w:val="22"/>
        </w:rPr>
      </w:pPr>
      <w:r w:rsidRPr="000B68DF">
        <w:rPr>
          <w:sz w:val="22"/>
          <w:szCs w:val="22"/>
        </w:rPr>
        <w:t>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w:t>
      </w:r>
      <w:r w:rsidRPr="000B68DF">
        <w:rPr>
          <w:spacing w:val="-3"/>
          <w:sz w:val="22"/>
          <w:szCs w:val="22"/>
        </w:rPr>
        <w:t xml:space="preserve"> </w:t>
      </w:r>
      <w:r w:rsidRPr="000B68DF">
        <w:rPr>
          <w:sz w:val="22"/>
          <w:szCs w:val="22"/>
        </w:rPr>
        <w:t>дату;</w:t>
      </w:r>
    </w:p>
    <w:p w:rsidR="0029492A" w:rsidRPr="000B68DF" w:rsidRDefault="0029492A" w:rsidP="0029492A">
      <w:pPr>
        <w:pStyle w:val="afa"/>
        <w:widowControl w:val="0"/>
        <w:numPr>
          <w:ilvl w:val="0"/>
          <w:numId w:val="7"/>
        </w:numPr>
        <w:tabs>
          <w:tab w:val="left" w:pos="993"/>
        </w:tabs>
        <w:kinsoku w:val="0"/>
        <w:overflowPunct w:val="0"/>
        <w:autoSpaceDE w:val="0"/>
        <w:autoSpaceDN w:val="0"/>
        <w:adjustRightInd w:val="0"/>
        <w:ind w:left="0" w:right="-33" w:firstLine="709"/>
        <w:contextualSpacing w:val="0"/>
        <w:jc w:val="both"/>
        <w:rPr>
          <w:sz w:val="22"/>
          <w:szCs w:val="22"/>
        </w:rPr>
      </w:pPr>
      <w:r w:rsidRPr="000B68DF">
        <w:rPr>
          <w:sz w:val="22"/>
          <w:szCs w:val="22"/>
        </w:rPr>
        <w:t>отчет о приросте (об уменьшении) стоимости имущества, составляющего фонд, по состоянию на последнюю отчетную</w:t>
      </w:r>
      <w:r w:rsidRPr="000B68DF">
        <w:rPr>
          <w:spacing w:val="-6"/>
          <w:sz w:val="22"/>
          <w:szCs w:val="22"/>
        </w:rPr>
        <w:t xml:space="preserve"> </w:t>
      </w:r>
      <w:r w:rsidRPr="000B68DF">
        <w:rPr>
          <w:sz w:val="22"/>
          <w:szCs w:val="22"/>
        </w:rPr>
        <w:t>дату;</w:t>
      </w:r>
    </w:p>
    <w:p w:rsidR="0029492A" w:rsidRPr="000B68DF" w:rsidRDefault="0029492A" w:rsidP="0029492A">
      <w:pPr>
        <w:pStyle w:val="afa"/>
        <w:widowControl w:val="0"/>
        <w:numPr>
          <w:ilvl w:val="0"/>
          <w:numId w:val="7"/>
        </w:numPr>
        <w:tabs>
          <w:tab w:val="left" w:pos="993"/>
        </w:tabs>
        <w:kinsoku w:val="0"/>
        <w:overflowPunct w:val="0"/>
        <w:autoSpaceDE w:val="0"/>
        <w:autoSpaceDN w:val="0"/>
        <w:adjustRightInd w:val="0"/>
        <w:spacing w:before="1"/>
        <w:ind w:left="0" w:right="-33" w:firstLine="709"/>
        <w:contextualSpacing w:val="0"/>
        <w:jc w:val="both"/>
        <w:rPr>
          <w:sz w:val="22"/>
          <w:szCs w:val="22"/>
        </w:rPr>
      </w:pPr>
      <w:r w:rsidRPr="000B68DF">
        <w:rPr>
          <w:sz w:val="22"/>
          <w:szCs w:val="22"/>
        </w:rPr>
        <w:t>сведения о вознаграждении управляющей компании, расходах, оплаченных за счет имущества, составляющего фонд, по состоянию на последнюю отчетную</w:t>
      </w:r>
      <w:r w:rsidRPr="000B68DF">
        <w:rPr>
          <w:spacing w:val="-6"/>
          <w:sz w:val="22"/>
          <w:szCs w:val="22"/>
        </w:rPr>
        <w:t xml:space="preserve"> </w:t>
      </w:r>
      <w:r w:rsidRPr="000B68DF">
        <w:rPr>
          <w:sz w:val="22"/>
          <w:szCs w:val="22"/>
        </w:rPr>
        <w:t>дату;</w:t>
      </w:r>
    </w:p>
    <w:p w:rsidR="0029492A" w:rsidRPr="000B68DF" w:rsidRDefault="0029492A" w:rsidP="0029492A">
      <w:pPr>
        <w:pStyle w:val="afa"/>
        <w:widowControl w:val="0"/>
        <w:numPr>
          <w:ilvl w:val="0"/>
          <w:numId w:val="7"/>
        </w:numPr>
        <w:tabs>
          <w:tab w:val="left" w:pos="993"/>
        </w:tabs>
        <w:kinsoku w:val="0"/>
        <w:overflowPunct w:val="0"/>
        <w:autoSpaceDE w:val="0"/>
        <w:autoSpaceDN w:val="0"/>
        <w:adjustRightInd w:val="0"/>
        <w:ind w:left="0" w:right="-33" w:firstLine="709"/>
        <w:contextualSpacing w:val="0"/>
        <w:jc w:val="both"/>
        <w:rPr>
          <w:sz w:val="22"/>
          <w:szCs w:val="22"/>
        </w:rPr>
      </w:pPr>
      <w:r w:rsidRPr="000B68DF">
        <w:rPr>
          <w:sz w:val="22"/>
          <w:szCs w:val="22"/>
        </w:rPr>
        <w:t>сведения о приостановлении и возобновлении выдачи и погашения инвестиционных паев с указанием причин</w:t>
      </w:r>
      <w:r w:rsidRPr="000B68DF">
        <w:rPr>
          <w:spacing w:val="-6"/>
          <w:sz w:val="22"/>
          <w:szCs w:val="22"/>
        </w:rPr>
        <w:t xml:space="preserve"> </w:t>
      </w:r>
      <w:r w:rsidRPr="000B68DF">
        <w:rPr>
          <w:sz w:val="22"/>
          <w:szCs w:val="22"/>
        </w:rPr>
        <w:t>приостановления;</w:t>
      </w:r>
    </w:p>
    <w:p w:rsidR="0029492A" w:rsidRPr="000B68DF" w:rsidRDefault="0029492A" w:rsidP="0029492A">
      <w:pPr>
        <w:pStyle w:val="afa"/>
        <w:widowControl w:val="0"/>
        <w:numPr>
          <w:ilvl w:val="0"/>
          <w:numId w:val="7"/>
        </w:numPr>
        <w:tabs>
          <w:tab w:val="left" w:pos="993"/>
        </w:tabs>
        <w:kinsoku w:val="0"/>
        <w:overflowPunct w:val="0"/>
        <w:autoSpaceDE w:val="0"/>
        <w:autoSpaceDN w:val="0"/>
        <w:adjustRightInd w:val="0"/>
        <w:ind w:left="0" w:right="-33" w:firstLine="709"/>
        <w:contextualSpacing w:val="0"/>
        <w:jc w:val="both"/>
        <w:rPr>
          <w:sz w:val="22"/>
          <w:szCs w:val="22"/>
        </w:rPr>
      </w:pPr>
      <w:r w:rsidRPr="000B68DF">
        <w:rPr>
          <w:sz w:val="22"/>
          <w:szCs w:val="22"/>
        </w:rPr>
        <w:t>сведения об агенте с указанием его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w:t>
      </w:r>
      <w:r w:rsidRPr="000B68DF">
        <w:rPr>
          <w:spacing w:val="-1"/>
          <w:sz w:val="22"/>
          <w:szCs w:val="22"/>
        </w:rPr>
        <w:t xml:space="preserve"> </w:t>
      </w:r>
      <w:r w:rsidRPr="000B68DF">
        <w:rPr>
          <w:sz w:val="22"/>
          <w:szCs w:val="22"/>
        </w:rPr>
        <w:t>заявок;</w:t>
      </w:r>
    </w:p>
    <w:p w:rsidR="0029492A" w:rsidRPr="000B68DF" w:rsidRDefault="0029492A" w:rsidP="0029492A">
      <w:pPr>
        <w:pStyle w:val="afa"/>
        <w:widowControl w:val="0"/>
        <w:numPr>
          <w:ilvl w:val="0"/>
          <w:numId w:val="7"/>
        </w:numPr>
        <w:tabs>
          <w:tab w:val="left" w:pos="1134"/>
        </w:tabs>
        <w:kinsoku w:val="0"/>
        <w:overflowPunct w:val="0"/>
        <w:autoSpaceDE w:val="0"/>
        <w:autoSpaceDN w:val="0"/>
        <w:adjustRightInd w:val="0"/>
        <w:ind w:left="0" w:right="-33" w:firstLine="709"/>
        <w:contextualSpacing w:val="0"/>
        <w:jc w:val="both"/>
        <w:rPr>
          <w:sz w:val="22"/>
          <w:szCs w:val="22"/>
        </w:rPr>
      </w:pPr>
      <w:r w:rsidRPr="000B68DF">
        <w:rPr>
          <w:sz w:val="22"/>
          <w:szCs w:val="22"/>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w:t>
      </w:r>
      <w:r w:rsidRPr="000B68DF">
        <w:rPr>
          <w:spacing w:val="-2"/>
          <w:sz w:val="22"/>
          <w:szCs w:val="22"/>
        </w:rPr>
        <w:t xml:space="preserve"> </w:t>
      </w:r>
      <w:r w:rsidRPr="000B68DF">
        <w:rPr>
          <w:sz w:val="22"/>
          <w:szCs w:val="22"/>
        </w:rPr>
        <w:t>фондом;</w:t>
      </w:r>
    </w:p>
    <w:p w:rsidR="0029492A" w:rsidRPr="000B68DF" w:rsidRDefault="0029492A" w:rsidP="0029492A">
      <w:pPr>
        <w:pStyle w:val="afa"/>
        <w:widowControl w:val="0"/>
        <w:numPr>
          <w:ilvl w:val="0"/>
          <w:numId w:val="7"/>
        </w:numPr>
        <w:tabs>
          <w:tab w:val="left" w:pos="1134"/>
        </w:tabs>
        <w:kinsoku w:val="0"/>
        <w:overflowPunct w:val="0"/>
        <w:autoSpaceDE w:val="0"/>
        <w:autoSpaceDN w:val="0"/>
        <w:adjustRightInd w:val="0"/>
        <w:ind w:left="0" w:right="-33" w:firstLine="709"/>
        <w:contextualSpacing w:val="0"/>
        <w:jc w:val="both"/>
        <w:rPr>
          <w:sz w:val="22"/>
          <w:szCs w:val="22"/>
        </w:rPr>
      </w:pPr>
      <w:r w:rsidRPr="000B68DF">
        <w:rPr>
          <w:sz w:val="22"/>
          <w:szCs w:val="22"/>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w:t>
      </w:r>
      <w:r w:rsidRPr="000B68DF">
        <w:rPr>
          <w:spacing w:val="-7"/>
          <w:sz w:val="22"/>
          <w:szCs w:val="22"/>
        </w:rPr>
        <w:t xml:space="preserve"> </w:t>
      </w:r>
      <w:r w:rsidRPr="000B68DF">
        <w:rPr>
          <w:sz w:val="22"/>
          <w:szCs w:val="22"/>
        </w:rPr>
        <w:t>Правил.</w:t>
      </w:r>
    </w:p>
    <w:p w:rsidR="0029492A" w:rsidRPr="000B68DF" w:rsidRDefault="0029492A" w:rsidP="0029492A">
      <w:pPr>
        <w:pStyle w:val="afa"/>
        <w:widowControl w:val="0"/>
        <w:numPr>
          <w:ilvl w:val="0"/>
          <w:numId w:val="33"/>
        </w:numPr>
        <w:tabs>
          <w:tab w:val="left" w:pos="993"/>
        </w:tabs>
        <w:kinsoku w:val="0"/>
        <w:overflowPunct w:val="0"/>
        <w:autoSpaceDE w:val="0"/>
        <w:autoSpaceDN w:val="0"/>
        <w:adjustRightInd w:val="0"/>
        <w:ind w:left="0" w:right="-33" w:firstLine="709"/>
        <w:contextualSpacing w:val="0"/>
        <w:jc w:val="both"/>
        <w:rPr>
          <w:sz w:val="22"/>
          <w:szCs w:val="22"/>
        </w:rPr>
      </w:pPr>
      <w:r w:rsidRPr="000B68DF">
        <w:rPr>
          <w:sz w:val="22"/>
          <w:szCs w:val="22"/>
        </w:rPr>
        <w:t xml:space="preserve"> 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об агенте,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w:t>
      </w:r>
      <w:r w:rsidRPr="000B68DF">
        <w:rPr>
          <w:spacing w:val="-2"/>
          <w:sz w:val="22"/>
          <w:szCs w:val="22"/>
        </w:rPr>
        <w:t xml:space="preserve"> </w:t>
      </w:r>
      <w:r w:rsidRPr="000B68DF">
        <w:rPr>
          <w:sz w:val="22"/>
          <w:szCs w:val="22"/>
        </w:rPr>
        <w:t>способом.</w:t>
      </w:r>
    </w:p>
    <w:p w:rsidR="0029492A" w:rsidRPr="000B68DF" w:rsidRDefault="0029492A" w:rsidP="0029492A">
      <w:pPr>
        <w:pStyle w:val="afa"/>
        <w:widowControl w:val="0"/>
        <w:numPr>
          <w:ilvl w:val="0"/>
          <w:numId w:val="33"/>
        </w:numPr>
        <w:tabs>
          <w:tab w:val="left" w:pos="993"/>
        </w:tabs>
        <w:kinsoku w:val="0"/>
        <w:overflowPunct w:val="0"/>
        <w:autoSpaceDE w:val="0"/>
        <w:autoSpaceDN w:val="0"/>
        <w:adjustRightInd w:val="0"/>
        <w:spacing w:after="120"/>
        <w:ind w:left="0" w:right="-34" w:firstLine="709"/>
        <w:contextualSpacing w:val="0"/>
        <w:jc w:val="both"/>
        <w:rPr>
          <w:sz w:val="22"/>
          <w:szCs w:val="22"/>
        </w:rPr>
      </w:pPr>
      <w:r w:rsidRPr="000B68DF">
        <w:rPr>
          <w:sz w:val="22"/>
          <w:szCs w:val="22"/>
        </w:rPr>
        <w:t xml:space="preserve"> Управляющая компания обязана раскрывать информацию на сайте управляющей компании </w:t>
      </w:r>
      <w:hyperlink r:id="rId21" w:history="1">
        <w:r w:rsidRPr="000B68DF">
          <w:rPr>
            <w:sz w:val="22"/>
            <w:szCs w:val="22"/>
          </w:rPr>
          <w:t xml:space="preserve">www.upravlyaem.ru. </w:t>
        </w:r>
      </w:hyperlink>
      <w:r w:rsidRPr="000B68DF">
        <w:rPr>
          <w:sz w:val="22"/>
          <w:szCs w:val="22"/>
        </w:rPr>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r w:rsidRPr="000B68DF">
        <w:rPr>
          <w:spacing w:val="-3"/>
          <w:sz w:val="22"/>
          <w:szCs w:val="22"/>
        </w:rPr>
        <w:t xml:space="preserve"> </w:t>
      </w:r>
      <w:r w:rsidRPr="000B68DF">
        <w:rPr>
          <w:sz w:val="22"/>
          <w:szCs w:val="22"/>
        </w:rPr>
        <w:t>".</w:t>
      </w:r>
    </w:p>
    <w:p w:rsidR="0029492A" w:rsidRPr="00DC525E" w:rsidRDefault="0029492A" w:rsidP="00DC525E">
      <w:pPr>
        <w:pStyle w:val="2"/>
        <w:keepNext w:val="0"/>
        <w:keepLines w:val="0"/>
        <w:widowControl w:val="0"/>
        <w:numPr>
          <w:ilvl w:val="0"/>
          <w:numId w:val="23"/>
        </w:numPr>
        <w:shd w:val="clear" w:color="auto" w:fill="auto"/>
        <w:tabs>
          <w:tab w:val="left" w:pos="0"/>
        </w:tabs>
        <w:kinsoku w:val="0"/>
        <w:overflowPunct w:val="0"/>
        <w:adjustRightInd w:val="0"/>
        <w:ind w:left="0" w:firstLine="0"/>
        <w:jc w:val="center"/>
        <w:rPr>
          <w:sz w:val="22"/>
          <w:szCs w:val="22"/>
        </w:rPr>
      </w:pPr>
      <w:r w:rsidRPr="000B68DF">
        <w:rPr>
          <w:sz w:val="22"/>
          <w:szCs w:val="22"/>
        </w:rPr>
        <w:t>Ответственность управляющей компании, специализированного депозитария,</w:t>
      </w:r>
      <w:r w:rsidRPr="00DC525E">
        <w:rPr>
          <w:sz w:val="22"/>
          <w:szCs w:val="22"/>
        </w:rPr>
        <w:t xml:space="preserve"> </w:t>
      </w:r>
      <w:r w:rsidRPr="000B68DF">
        <w:rPr>
          <w:sz w:val="22"/>
          <w:szCs w:val="22"/>
        </w:rPr>
        <w:t>регистратора</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spacing w:before="120"/>
        <w:ind w:left="0" w:right="-34" w:firstLine="709"/>
        <w:contextualSpacing w:val="0"/>
        <w:jc w:val="both"/>
        <w:rPr>
          <w:sz w:val="22"/>
          <w:szCs w:val="22"/>
        </w:rPr>
      </w:pPr>
      <w:r w:rsidRPr="000B68DF">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w:t>
      </w:r>
      <w:r w:rsidRPr="000B68DF">
        <w:rPr>
          <w:spacing w:val="-32"/>
          <w:sz w:val="22"/>
          <w:szCs w:val="22"/>
        </w:rPr>
        <w:t xml:space="preserve"> </w:t>
      </w:r>
      <w:r w:rsidRPr="000B68DF">
        <w:rPr>
          <w:sz w:val="22"/>
          <w:szCs w:val="22"/>
        </w:rPr>
        <w:t>Правил.</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spacing w:before="1"/>
        <w:ind w:left="0" w:right="-33" w:firstLine="709"/>
        <w:contextualSpacing w:val="0"/>
        <w:jc w:val="both"/>
        <w:rPr>
          <w:sz w:val="22"/>
          <w:szCs w:val="22"/>
        </w:rPr>
      </w:pPr>
      <w:r w:rsidRPr="000B68DF">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w:t>
      </w:r>
      <w:r w:rsidRPr="000B68DF">
        <w:rPr>
          <w:spacing w:val="-1"/>
          <w:sz w:val="22"/>
          <w:szCs w:val="22"/>
        </w:rPr>
        <w:t xml:space="preserve"> </w:t>
      </w:r>
      <w:r w:rsidRPr="000B68DF">
        <w:rPr>
          <w:sz w:val="22"/>
          <w:szCs w:val="22"/>
        </w:rPr>
        <w:t>компании.</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3" w:firstLine="709"/>
        <w:contextualSpacing w:val="0"/>
        <w:jc w:val="both"/>
        <w:rPr>
          <w:sz w:val="22"/>
          <w:szCs w:val="22"/>
        </w:rPr>
      </w:pPr>
      <w:r w:rsidRPr="000B68DF">
        <w:rPr>
          <w:sz w:val="22"/>
          <w:szCs w:val="22"/>
        </w:rPr>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w:t>
      </w:r>
      <w:r w:rsidRPr="000B68DF">
        <w:rPr>
          <w:sz w:val="22"/>
          <w:szCs w:val="22"/>
        </w:rPr>
        <w:lastRenderedPageBreak/>
        <w:t>составляющим фонд, и денежными средствами, переданными в оплату инвестиционных</w:t>
      </w:r>
      <w:r w:rsidRPr="000B68DF">
        <w:rPr>
          <w:spacing w:val="-21"/>
          <w:sz w:val="22"/>
          <w:szCs w:val="22"/>
        </w:rPr>
        <w:t xml:space="preserve"> </w:t>
      </w:r>
      <w:r w:rsidRPr="000B68DF">
        <w:rPr>
          <w:sz w:val="22"/>
          <w:szCs w:val="22"/>
        </w:rPr>
        <w:t>паев.</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3" w:firstLine="709"/>
        <w:contextualSpacing w:val="0"/>
        <w:jc w:val="both"/>
        <w:rPr>
          <w:sz w:val="22"/>
          <w:szCs w:val="22"/>
        </w:rPr>
      </w:pPr>
      <w:r w:rsidRPr="000B68DF">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29492A" w:rsidRPr="000B68DF" w:rsidRDefault="0029492A" w:rsidP="0029492A">
      <w:pPr>
        <w:pStyle w:val="a5"/>
        <w:widowControl w:val="0"/>
        <w:numPr>
          <w:ilvl w:val="0"/>
          <w:numId w:val="27"/>
        </w:numPr>
        <w:tabs>
          <w:tab w:val="clear" w:pos="720"/>
          <w:tab w:val="num" w:pos="426"/>
          <w:tab w:val="left" w:pos="993"/>
        </w:tabs>
        <w:kinsoku w:val="0"/>
        <w:overflowPunct w:val="0"/>
        <w:autoSpaceDE w:val="0"/>
        <w:autoSpaceDN w:val="0"/>
        <w:adjustRightInd w:val="0"/>
        <w:spacing w:line="240" w:lineRule="auto"/>
        <w:ind w:left="0" w:right="-33" w:firstLine="709"/>
        <w:rPr>
          <w:sz w:val="22"/>
          <w:szCs w:val="22"/>
        </w:rPr>
      </w:pPr>
      <w:r w:rsidRPr="000B68DF">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w:t>
      </w:r>
      <w:r w:rsidRPr="000B68DF">
        <w:rPr>
          <w:spacing w:val="-17"/>
          <w:sz w:val="22"/>
          <w:szCs w:val="22"/>
        </w:rPr>
        <w:t xml:space="preserve"> </w:t>
      </w:r>
      <w:r w:rsidRPr="000B68DF">
        <w:rPr>
          <w:sz w:val="22"/>
          <w:szCs w:val="22"/>
        </w:rPr>
        <w:t>лица;</w:t>
      </w:r>
    </w:p>
    <w:p w:rsidR="0029492A" w:rsidRPr="000B68DF" w:rsidRDefault="0029492A" w:rsidP="0029492A">
      <w:pPr>
        <w:pStyle w:val="a5"/>
        <w:widowControl w:val="0"/>
        <w:numPr>
          <w:ilvl w:val="0"/>
          <w:numId w:val="27"/>
        </w:numPr>
        <w:tabs>
          <w:tab w:val="clear" w:pos="720"/>
          <w:tab w:val="num" w:pos="426"/>
          <w:tab w:val="left" w:pos="993"/>
        </w:tabs>
        <w:kinsoku w:val="0"/>
        <w:overflowPunct w:val="0"/>
        <w:autoSpaceDE w:val="0"/>
        <w:autoSpaceDN w:val="0"/>
        <w:adjustRightInd w:val="0"/>
        <w:spacing w:line="240" w:lineRule="auto"/>
        <w:ind w:left="0" w:right="-33" w:firstLine="709"/>
        <w:rPr>
          <w:sz w:val="22"/>
          <w:szCs w:val="22"/>
        </w:rPr>
      </w:pPr>
      <w:r w:rsidRPr="000B68DF">
        <w:rPr>
          <w:sz w:val="22"/>
          <w:szCs w:val="22"/>
        </w:rPr>
        <w:t>с невозможностью осуществить права, закрепленные инвестиционными паями; с необоснованным отказом в открытии лицевого счета в указанном реестре.</w:t>
      </w:r>
    </w:p>
    <w:p w:rsidR="0029492A" w:rsidRPr="000B68DF" w:rsidRDefault="0029492A" w:rsidP="0029492A">
      <w:pPr>
        <w:pStyle w:val="a5"/>
        <w:kinsoku w:val="0"/>
        <w:overflowPunct w:val="0"/>
        <w:ind w:right="-33" w:firstLine="709"/>
        <w:rPr>
          <w:sz w:val="22"/>
          <w:szCs w:val="22"/>
        </w:rPr>
      </w:pPr>
      <w:r w:rsidRPr="000B68DF">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29492A" w:rsidRPr="000B68DF" w:rsidRDefault="0029492A" w:rsidP="0029492A">
      <w:pPr>
        <w:pStyle w:val="a5"/>
        <w:kinsoku w:val="0"/>
        <w:overflowPunct w:val="0"/>
        <w:ind w:right="-33" w:firstLine="709"/>
        <w:rPr>
          <w:sz w:val="22"/>
          <w:szCs w:val="22"/>
        </w:rPr>
      </w:pPr>
      <w:r w:rsidRPr="000B68DF">
        <w:rPr>
          <w:sz w:val="22"/>
          <w:szCs w:val="22"/>
        </w:rPr>
        <w:t>Управляющая компания несет субсидиарную с регистратором ответственность, предусмотренную настоящим пунктом.</w:t>
      </w:r>
    </w:p>
    <w:p w:rsidR="0029492A" w:rsidRPr="000B68DF" w:rsidRDefault="0029492A" w:rsidP="0029492A">
      <w:pPr>
        <w:pStyle w:val="afa"/>
        <w:widowControl w:val="0"/>
        <w:numPr>
          <w:ilvl w:val="0"/>
          <w:numId w:val="33"/>
        </w:numPr>
        <w:tabs>
          <w:tab w:val="left" w:pos="1282"/>
        </w:tabs>
        <w:kinsoku w:val="0"/>
        <w:overflowPunct w:val="0"/>
        <w:autoSpaceDE w:val="0"/>
        <w:autoSpaceDN w:val="0"/>
        <w:adjustRightInd w:val="0"/>
        <w:spacing w:after="120"/>
        <w:ind w:left="0" w:right="-34" w:firstLine="709"/>
        <w:contextualSpacing w:val="0"/>
        <w:jc w:val="both"/>
        <w:rPr>
          <w:sz w:val="22"/>
          <w:szCs w:val="22"/>
        </w:rPr>
      </w:pPr>
      <w:r w:rsidRPr="000B68DF">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w:t>
      </w:r>
      <w:r w:rsidRPr="000B68DF">
        <w:rPr>
          <w:spacing w:val="-10"/>
          <w:sz w:val="22"/>
          <w:szCs w:val="22"/>
        </w:rPr>
        <w:t xml:space="preserve"> </w:t>
      </w:r>
      <w:r w:rsidRPr="000B68DF">
        <w:rPr>
          <w:sz w:val="22"/>
          <w:szCs w:val="22"/>
        </w:rPr>
        <w:t>паев.</w:t>
      </w:r>
    </w:p>
    <w:p w:rsidR="0029492A" w:rsidRPr="000B68DF" w:rsidRDefault="0029492A" w:rsidP="009A3FC1">
      <w:pPr>
        <w:pStyle w:val="2"/>
        <w:keepNext w:val="0"/>
        <w:keepLines w:val="0"/>
        <w:widowControl w:val="0"/>
        <w:numPr>
          <w:ilvl w:val="0"/>
          <w:numId w:val="23"/>
        </w:numPr>
        <w:shd w:val="clear" w:color="auto" w:fill="auto"/>
        <w:tabs>
          <w:tab w:val="left" w:pos="0"/>
        </w:tabs>
        <w:kinsoku w:val="0"/>
        <w:overflowPunct w:val="0"/>
        <w:adjustRightInd w:val="0"/>
        <w:ind w:left="0" w:firstLine="0"/>
        <w:jc w:val="center"/>
        <w:rPr>
          <w:sz w:val="22"/>
          <w:szCs w:val="22"/>
        </w:rPr>
      </w:pPr>
      <w:r w:rsidRPr="000B68DF">
        <w:rPr>
          <w:sz w:val="22"/>
          <w:szCs w:val="22"/>
        </w:rPr>
        <w:t>Прекращение фонда</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spacing w:before="120" w:line="252" w:lineRule="exact"/>
        <w:ind w:left="0" w:right="-34" w:firstLine="709"/>
        <w:contextualSpacing w:val="0"/>
        <w:rPr>
          <w:sz w:val="22"/>
          <w:szCs w:val="22"/>
        </w:rPr>
      </w:pPr>
      <w:r w:rsidRPr="000B68DF">
        <w:rPr>
          <w:sz w:val="22"/>
          <w:szCs w:val="22"/>
        </w:rPr>
        <w:t>Фонд должен быть прекращен в случае,</w:t>
      </w:r>
      <w:r w:rsidRPr="000B68DF">
        <w:rPr>
          <w:spacing w:val="-9"/>
          <w:sz w:val="22"/>
          <w:szCs w:val="22"/>
        </w:rPr>
        <w:t xml:space="preserve"> </w:t>
      </w:r>
      <w:r w:rsidRPr="000B68DF">
        <w:rPr>
          <w:sz w:val="22"/>
          <w:szCs w:val="22"/>
        </w:rPr>
        <w:t>если:</w:t>
      </w:r>
    </w:p>
    <w:p w:rsidR="0029492A" w:rsidRPr="000B68DF" w:rsidRDefault="0029492A" w:rsidP="0029492A">
      <w:pPr>
        <w:pStyle w:val="afa"/>
        <w:widowControl w:val="0"/>
        <w:numPr>
          <w:ilvl w:val="0"/>
          <w:numId w:val="6"/>
        </w:numPr>
        <w:tabs>
          <w:tab w:val="left" w:pos="993"/>
        </w:tabs>
        <w:kinsoku w:val="0"/>
        <w:overflowPunct w:val="0"/>
        <w:autoSpaceDE w:val="0"/>
        <w:autoSpaceDN w:val="0"/>
        <w:adjustRightInd w:val="0"/>
        <w:spacing w:line="252" w:lineRule="exact"/>
        <w:ind w:left="0" w:right="-33" w:firstLine="709"/>
        <w:contextualSpacing w:val="0"/>
        <w:rPr>
          <w:sz w:val="22"/>
          <w:szCs w:val="22"/>
        </w:rPr>
      </w:pPr>
      <w:r w:rsidRPr="000B68DF">
        <w:rPr>
          <w:sz w:val="22"/>
          <w:szCs w:val="22"/>
        </w:rPr>
        <w:t>принята (приняты) заявка (заявки) на погашение всех инвестиционных</w:t>
      </w:r>
      <w:r w:rsidRPr="000B68DF">
        <w:rPr>
          <w:spacing w:val="-10"/>
          <w:sz w:val="22"/>
          <w:szCs w:val="22"/>
        </w:rPr>
        <w:t xml:space="preserve"> </w:t>
      </w:r>
      <w:r w:rsidRPr="000B68DF">
        <w:rPr>
          <w:sz w:val="22"/>
          <w:szCs w:val="22"/>
        </w:rPr>
        <w:t>паев;</w:t>
      </w:r>
    </w:p>
    <w:p w:rsidR="0029492A" w:rsidRPr="000B68DF" w:rsidRDefault="0029492A" w:rsidP="0029492A">
      <w:pPr>
        <w:pStyle w:val="afa"/>
        <w:widowControl w:val="0"/>
        <w:numPr>
          <w:ilvl w:val="0"/>
          <w:numId w:val="6"/>
        </w:numPr>
        <w:tabs>
          <w:tab w:val="left" w:pos="993"/>
        </w:tabs>
        <w:kinsoku w:val="0"/>
        <w:overflowPunct w:val="0"/>
        <w:autoSpaceDE w:val="0"/>
        <w:autoSpaceDN w:val="0"/>
        <w:adjustRightInd w:val="0"/>
        <w:ind w:left="0" w:right="-33" w:firstLine="709"/>
        <w:contextualSpacing w:val="0"/>
        <w:jc w:val="both"/>
        <w:rPr>
          <w:sz w:val="22"/>
          <w:szCs w:val="22"/>
        </w:rPr>
      </w:pPr>
      <w:r w:rsidRPr="000B68DF">
        <w:rPr>
          <w:sz w:val="22"/>
          <w:szCs w:val="22"/>
        </w:rPr>
        <w:t>принята (приняты) в течение одного дня заявка (заявки) на погашение 75 (Семидесяти пяти) и более процентов инвестиционных паев при отсутствии в течение этого дня оснований для выдачи инвестиционных паев;</w:t>
      </w:r>
    </w:p>
    <w:p w:rsidR="0029492A" w:rsidRPr="000B68DF" w:rsidRDefault="0029492A" w:rsidP="0029492A">
      <w:pPr>
        <w:pStyle w:val="afa"/>
        <w:widowControl w:val="0"/>
        <w:numPr>
          <w:ilvl w:val="0"/>
          <w:numId w:val="6"/>
        </w:numPr>
        <w:tabs>
          <w:tab w:val="left" w:pos="993"/>
        </w:tabs>
        <w:kinsoku w:val="0"/>
        <w:overflowPunct w:val="0"/>
        <w:autoSpaceDE w:val="0"/>
        <w:autoSpaceDN w:val="0"/>
        <w:adjustRightInd w:val="0"/>
        <w:spacing w:before="1" w:line="252" w:lineRule="exact"/>
        <w:ind w:left="0" w:right="-33" w:firstLine="709"/>
        <w:contextualSpacing w:val="0"/>
        <w:rPr>
          <w:sz w:val="22"/>
          <w:szCs w:val="22"/>
        </w:rPr>
      </w:pPr>
      <w:r w:rsidRPr="000B68DF">
        <w:rPr>
          <w:sz w:val="22"/>
          <w:szCs w:val="22"/>
        </w:rPr>
        <w:t>аннулирована (прекратила действие) лицензия управляющей</w:t>
      </w:r>
      <w:r w:rsidRPr="000B68DF">
        <w:rPr>
          <w:spacing w:val="-8"/>
          <w:sz w:val="22"/>
          <w:szCs w:val="22"/>
        </w:rPr>
        <w:t xml:space="preserve"> </w:t>
      </w:r>
      <w:r w:rsidRPr="000B68DF">
        <w:rPr>
          <w:sz w:val="22"/>
          <w:szCs w:val="22"/>
        </w:rPr>
        <w:t>компании;</w:t>
      </w:r>
    </w:p>
    <w:p w:rsidR="0029492A" w:rsidRPr="000B68DF" w:rsidRDefault="0029492A" w:rsidP="0029492A">
      <w:pPr>
        <w:pStyle w:val="afa"/>
        <w:widowControl w:val="0"/>
        <w:numPr>
          <w:ilvl w:val="0"/>
          <w:numId w:val="6"/>
        </w:numPr>
        <w:tabs>
          <w:tab w:val="left" w:pos="993"/>
        </w:tabs>
        <w:kinsoku w:val="0"/>
        <w:overflowPunct w:val="0"/>
        <w:autoSpaceDE w:val="0"/>
        <w:autoSpaceDN w:val="0"/>
        <w:adjustRightInd w:val="0"/>
        <w:ind w:left="0" w:right="-33" w:firstLine="709"/>
        <w:contextualSpacing w:val="0"/>
        <w:jc w:val="both"/>
        <w:rPr>
          <w:sz w:val="22"/>
          <w:szCs w:val="22"/>
        </w:rPr>
      </w:pPr>
      <w:r w:rsidRPr="000B68DF">
        <w:rPr>
          <w:sz w:val="22"/>
          <w:szCs w:val="22"/>
        </w:rPr>
        <w:t>аннулирована (прекратила действие) лицензия специализированного депозитария и в течение 3 (Трех) месяцев со дня принятия решения об аннулировании (прекращении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w:t>
      </w:r>
      <w:r w:rsidRPr="000B68DF">
        <w:rPr>
          <w:spacing w:val="-13"/>
          <w:sz w:val="22"/>
          <w:szCs w:val="22"/>
        </w:rPr>
        <w:t xml:space="preserve"> </w:t>
      </w:r>
      <w:r w:rsidRPr="000B68DF">
        <w:rPr>
          <w:sz w:val="22"/>
          <w:szCs w:val="22"/>
        </w:rPr>
        <w:t>депозитария;</w:t>
      </w:r>
    </w:p>
    <w:p w:rsidR="0029492A" w:rsidRPr="000B68DF" w:rsidRDefault="0029492A" w:rsidP="0029492A">
      <w:pPr>
        <w:pStyle w:val="afa"/>
        <w:widowControl w:val="0"/>
        <w:numPr>
          <w:ilvl w:val="0"/>
          <w:numId w:val="6"/>
        </w:numPr>
        <w:tabs>
          <w:tab w:val="left" w:pos="993"/>
        </w:tabs>
        <w:kinsoku w:val="0"/>
        <w:overflowPunct w:val="0"/>
        <w:autoSpaceDE w:val="0"/>
        <w:autoSpaceDN w:val="0"/>
        <w:adjustRightInd w:val="0"/>
        <w:spacing w:line="252" w:lineRule="exact"/>
        <w:ind w:left="0" w:right="-33" w:firstLine="709"/>
        <w:contextualSpacing w:val="0"/>
        <w:rPr>
          <w:sz w:val="22"/>
          <w:szCs w:val="22"/>
        </w:rPr>
      </w:pPr>
      <w:r w:rsidRPr="000B68DF">
        <w:rPr>
          <w:sz w:val="22"/>
          <w:szCs w:val="22"/>
        </w:rPr>
        <w:t>управляющей компанией принято соответствующее</w:t>
      </w:r>
      <w:r w:rsidRPr="000B68DF">
        <w:rPr>
          <w:spacing w:val="-5"/>
          <w:sz w:val="22"/>
          <w:szCs w:val="22"/>
        </w:rPr>
        <w:t xml:space="preserve"> </w:t>
      </w:r>
      <w:r w:rsidRPr="000B68DF">
        <w:rPr>
          <w:sz w:val="22"/>
          <w:szCs w:val="22"/>
        </w:rPr>
        <w:t>решение;</w:t>
      </w:r>
    </w:p>
    <w:p w:rsidR="0029492A" w:rsidRPr="000B68DF" w:rsidRDefault="0029492A" w:rsidP="0029492A">
      <w:pPr>
        <w:pStyle w:val="afa"/>
        <w:widowControl w:val="0"/>
        <w:numPr>
          <w:ilvl w:val="0"/>
          <w:numId w:val="6"/>
        </w:numPr>
        <w:tabs>
          <w:tab w:val="left" w:pos="993"/>
        </w:tabs>
        <w:kinsoku w:val="0"/>
        <w:overflowPunct w:val="0"/>
        <w:autoSpaceDE w:val="0"/>
        <w:autoSpaceDN w:val="0"/>
        <w:adjustRightInd w:val="0"/>
        <w:ind w:left="0" w:right="-33" w:firstLine="709"/>
        <w:contextualSpacing w:val="0"/>
        <w:jc w:val="both"/>
        <w:rPr>
          <w:sz w:val="22"/>
          <w:szCs w:val="22"/>
        </w:rPr>
      </w:pPr>
      <w:r w:rsidRPr="000B68DF">
        <w:rPr>
          <w:sz w:val="22"/>
          <w:szCs w:val="22"/>
        </w:rPr>
        <w:t>наступили иные основания, предусмотренные Федеральным законом "Об инвестиционных</w:t>
      </w:r>
      <w:r w:rsidRPr="000B68DF">
        <w:rPr>
          <w:spacing w:val="-1"/>
          <w:sz w:val="22"/>
          <w:szCs w:val="22"/>
        </w:rPr>
        <w:t xml:space="preserve"> </w:t>
      </w:r>
      <w:r w:rsidRPr="000B68DF">
        <w:rPr>
          <w:sz w:val="22"/>
          <w:szCs w:val="22"/>
        </w:rPr>
        <w:t>фондах".</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3" w:firstLine="709"/>
        <w:contextualSpacing w:val="0"/>
        <w:jc w:val="both"/>
        <w:rPr>
          <w:sz w:val="22"/>
          <w:szCs w:val="22"/>
        </w:rPr>
      </w:pPr>
      <w:r w:rsidRPr="000B68DF">
        <w:rPr>
          <w:sz w:val="22"/>
          <w:szCs w:val="22"/>
        </w:rPr>
        <w:t>Прекращение фонда осуществляется в порядке, предусмотренном Федеральным законом "Об инвестиционных</w:t>
      </w:r>
      <w:r w:rsidRPr="000B68DF">
        <w:rPr>
          <w:spacing w:val="-2"/>
          <w:sz w:val="22"/>
          <w:szCs w:val="22"/>
        </w:rPr>
        <w:t xml:space="preserve"> </w:t>
      </w:r>
      <w:r w:rsidRPr="000B68DF">
        <w:rPr>
          <w:sz w:val="22"/>
          <w:szCs w:val="22"/>
        </w:rPr>
        <w:t>фондах".</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3" w:firstLine="709"/>
        <w:contextualSpacing w:val="0"/>
        <w:jc w:val="both"/>
        <w:rPr>
          <w:sz w:val="22"/>
          <w:szCs w:val="22"/>
        </w:rPr>
      </w:pPr>
      <w:r w:rsidRPr="000B68DF">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1,5 (Одна целая пять десятых) процента суммы денежных средств, составляющих фонд и поступивших в него после реализации составляющего его имущества, за</w:t>
      </w:r>
      <w:r w:rsidRPr="000B68DF">
        <w:rPr>
          <w:spacing w:val="-13"/>
          <w:sz w:val="22"/>
          <w:szCs w:val="22"/>
        </w:rPr>
        <w:t xml:space="preserve"> </w:t>
      </w:r>
      <w:r w:rsidRPr="000B68DF">
        <w:rPr>
          <w:sz w:val="22"/>
          <w:szCs w:val="22"/>
        </w:rPr>
        <w:t>вычетом:</w:t>
      </w:r>
    </w:p>
    <w:p w:rsidR="0029492A" w:rsidRPr="000B68DF" w:rsidRDefault="0029492A" w:rsidP="0029492A">
      <w:pPr>
        <w:pStyle w:val="afa"/>
        <w:widowControl w:val="0"/>
        <w:numPr>
          <w:ilvl w:val="0"/>
          <w:numId w:val="5"/>
        </w:numPr>
        <w:tabs>
          <w:tab w:val="left" w:pos="993"/>
        </w:tabs>
        <w:kinsoku w:val="0"/>
        <w:overflowPunct w:val="0"/>
        <w:autoSpaceDE w:val="0"/>
        <w:autoSpaceDN w:val="0"/>
        <w:adjustRightInd w:val="0"/>
        <w:spacing w:before="2"/>
        <w:ind w:left="0" w:right="-33" w:firstLine="709"/>
        <w:contextualSpacing w:val="0"/>
        <w:jc w:val="both"/>
        <w:rPr>
          <w:sz w:val="22"/>
          <w:szCs w:val="22"/>
        </w:rPr>
      </w:pPr>
      <w:r w:rsidRPr="000B68DF">
        <w:rPr>
          <w:sz w:val="22"/>
          <w:szCs w:val="22"/>
        </w:rPr>
        <w:t>размера задолженности перед кредиторами, требования которых должны удовлетворяться за счет имущества, составляющего</w:t>
      </w:r>
      <w:r w:rsidRPr="000B68DF">
        <w:rPr>
          <w:spacing w:val="-2"/>
          <w:sz w:val="22"/>
          <w:szCs w:val="22"/>
        </w:rPr>
        <w:t xml:space="preserve"> </w:t>
      </w:r>
      <w:r w:rsidRPr="000B68DF">
        <w:rPr>
          <w:sz w:val="22"/>
          <w:szCs w:val="22"/>
        </w:rPr>
        <w:t>фонд;</w:t>
      </w:r>
    </w:p>
    <w:p w:rsidR="0029492A" w:rsidRPr="000B68DF" w:rsidRDefault="0029492A" w:rsidP="0029492A">
      <w:pPr>
        <w:pStyle w:val="afa"/>
        <w:widowControl w:val="0"/>
        <w:numPr>
          <w:ilvl w:val="0"/>
          <w:numId w:val="5"/>
        </w:numPr>
        <w:tabs>
          <w:tab w:val="left" w:pos="993"/>
        </w:tabs>
        <w:kinsoku w:val="0"/>
        <w:overflowPunct w:val="0"/>
        <w:autoSpaceDE w:val="0"/>
        <w:autoSpaceDN w:val="0"/>
        <w:adjustRightInd w:val="0"/>
        <w:ind w:left="0" w:right="-33" w:firstLine="709"/>
        <w:contextualSpacing w:val="0"/>
        <w:jc w:val="both"/>
        <w:rPr>
          <w:sz w:val="22"/>
          <w:szCs w:val="22"/>
        </w:rPr>
      </w:pPr>
      <w:r w:rsidRPr="000B68DF">
        <w:rPr>
          <w:sz w:val="22"/>
          <w:szCs w:val="22"/>
        </w:rPr>
        <w:t>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w:t>
      </w:r>
      <w:r w:rsidRPr="000B68DF">
        <w:rPr>
          <w:spacing w:val="-2"/>
          <w:sz w:val="22"/>
          <w:szCs w:val="22"/>
        </w:rPr>
        <w:t xml:space="preserve"> </w:t>
      </w:r>
      <w:r w:rsidRPr="000B68DF">
        <w:rPr>
          <w:sz w:val="22"/>
          <w:szCs w:val="22"/>
        </w:rPr>
        <w:t>фонда;</w:t>
      </w:r>
    </w:p>
    <w:p w:rsidR="0029492A" w:rsidRPr="000B68DF" w:rsidRDefault="0029492A" w:rsidP="0029492A">
      <w:pPr>
        <w:pStyle w:val="afa"/>
        <w:widowControl w:val="0"/>
        <w:numPr>
          <w:ilvl w:val="0"/>
          <w:numId w:val="5"/>
        </w:numPr>
        <w:tabs>
          <w:tab w:val="left" w:pos="993"/>
        </w:tabs>
        <w:kinsoku w:val="0"/>
        <w:overflowPunct w:val="0"/>
        <w:autoSpaceDE w:val="0"/>
        <w:autoSpaceDN w:val="0"/>
        <w:adjustRightInd w:val="0"/>
        <w:ind w:left="0" w:right="-33" w:firstLine="709"/>
        <w:contextualSpacing w:val="0"/>
        <w:jc w:val="both"/>
        <w:rPr>
          <w:sz w:val="22"/>
          <w:szCs w:val="22"/>
        </w:rPr>
      </w:pPr>
      <w:r w:rsidRPr="000B68DF">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w:t>
      </w:r>
      <w:r w:rsidRPr="000B68DF">
        <w:rPr>
          <w:spacing w:val="-6"/>
          <w:sz w:val="22"/>
          <w:szCs w:val="22"/>
        </w:rPr>
        <w:t xml:space="preserve"> </w:t>
      </w:r>
      <w:r w:rsidRPr="000B68DF">
        <w:rPr>
          <w:sz w:val="22"/>
          <w:szCs w:val="22"/>
        </w:rPr>
        <w:t>фонда.</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spacing w:after="120"/>
        <w:ind w:left="0" w:right="-34" w:firstLine="709"/>
        <w:contextualSpacing w:val="0"/>
        <w:jc w:val="both"/>
        <w:rPr>
          <w:sz w:val="22"/>
          <w:szCs w:val="22"/>
        </w:rPr>
      </w:pPr>
      <w:r w:rsidRPr="000B68DF">
        <w:rPr>
          <w:sz w:val="22"/>
          <w:szCs w:val="22"/>
        </w:rPr>
        <w:t>Инвестиционные паи при прекращении фонда подлежат погашению одновременно с выплатой денежной компенсации без предъявления требований об их</w:t>
      </w:r>
      <w:r w:rsidRPr="000B68DF">
        <w:rPr>
          <w:spacing w:val="-14"/>
          <w:sz w:val="22"/>
          <w:szCs w:val="22"/>
        </w:rPr>
        <w:t xml:space="preserve"> </w:t>
      </w:r>
      <w:r w:rsidRPr="000B68DF">
        <w:rPr>
          <w:sz w:val="22"/>
          <w:szCs w:val="22"/>
        </w:rPr>
        <w:t>погашении.</w:t>
      </w:r>
    </w:p>
    <w:p w:rsidR="0029492A" w:rsidRPr="000B68DF" w:rsidRDefault="0029492A" w:rsidP="009A3FC1">
      <w:pPr>
        <w:pStyle w:val="2"/>
        <w:keepNext w:val="0"/>
        <w:keepLines w:val="0"/>
        <w:widowControl w:val="0"/>
        <w:numPr>
          <w:ilvl w:val="0"/>
          <w:numId w:val="23"/>
        </w:numPr>
        <w:shd w:val="clear" w:color="auto" w:fill="auto"/>
        <w:tabs>
          <w:tab w:val="left" w:pos="0"/>
        </w:tabs>
        <w:kinsoku w:val="0"/>
        <w:overflowPunct w:val="0"/>
        <w:adjustRightInd w:val="0"/>
        <w:ind w:left="0" w:firstLine="0"/>
        <w:jc w:val="center"/>
        <w:rPr>
          <w:sz w:val="22"/>
          <w:szCs w:val="22"/>
        </w:rPr>
      </w:pPr>
      <w:r w:rsidRPr="000B68DF">
        <w:rPr>
          <w:sz w:val="22"/>
          <w:szCs w:val="22"/>
        </w:rPr>
        <w:t>Внесение изменений в настоящие Правила</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spacing w:before="120"/>
        <w:ind w:left="0" w:right="-34" w:firstLine="709"/>
        <w:contextualSpacing w:val="0"/>
        <w:jc w:val="both"/>
        <w:rPr>
          <w:sz w:val="22"/>
          <w:szCs w:val="22"/>
        </w:rPr>
      </w:pPr>
      <w:r w:rsidRPr="000B68DF">
        <w:rPr>
          <w:sz w:val="22"/>
          <w:szCs w:val="22"/>
        </w:rPr>
        <w:t>Изменения, которые вносятся в настоящие Правила, вступают в силу при условии их регистрации Банком</w:t>
      </w:r>
      <w:r w:rsidRPr="000B68DF">
        <w:rPr>
          <w:spacing w:val="-2"/>
          <w:sz w:val="22"/>
          <w:szCs w:val="22"/>
        </w:rPr>
        <w:t xml:space="preserve"> </w:t>
      </w:r>
      <w:r w:rsidRPr="000B68DF">
        <w:rPr>
          <w:sz w:val="22"/>
          <w:szCs w:val="22"/>
        </w:rPr>
        <w:t>России.</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4" w:firstLine="709"/>
        <w:contextualSpacing w:val="0"/>
        <w:jc w:val="both"/>
        <w:rPr>
          <w:sz w:val="22"/>
          <w:szCs w:val="22"/>
        </w:rPr>
      </w:pPr>
      <w:r w:rsidRPr="000B68DF">
        <w:rPr>
          <w:sz w:val="22"/>
          <w:szCs w:val="22"/>
        </w:rPr>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w:t>
      </w:r>
      <w:r w:rsidRPr="000B68DF">
        <w:rPr>
          <w:spacing w:val="-26"/>
          <w:sz w:val="22"/>
          <w:szCs w:val="22"/>
        </w:rPr>
        <w:t xml:space="preserve"> </w:t>
      </w:r>
      <w:r w:rsidRPr="000B68DF">
        <w:rPr>
          <w:sz w:val="22"/>
          <w:szCs w:val="22"/>
        </w:rPr>
        <w:t>фондах".</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4" w:firstLine="709"/>
        <w:contextualSpacing w:val="0"/>
        <w:jc w:val="both"/>
        <w:rPr>
          <w:sz w:val="22"/>
          <w:szCs w:val="22"/>
        </w:rPr>
      </w:pPr>
      <w:r w:rsidRPr="000B68DF">
        <w:rPr>
          <w:sz w:val="22"/>
          <w:szCs w:val="22"/>
        </w:rPr>
        <w:lastRenderedPageBreak/>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106 и 107 настоящих</w:t>
      </w:r>
      <w:r w:rsidRPr="000B68DF">
        <w:rPr>
          <w:spacing w:val="-1"/>
          <w:sz w:val="22"/>
          <w:szCs w:val="22"/>
        </w:rPr>
        <w:t xml:space="preserve"> </w:t>
      </w:r>
      <w:r w:rsidRPr="000B68DF">
        <w:rPr>
          <w:sz w:val="22"/>
          <w:szCs w:val="22"/>
        </w:rPr>
        <w:t>Правил.</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3" w:firstLine="709"/>
        <w:contextualSpacing w:val="0"/>
        <w:jc w:val="both"/>
        <w:rPr>
          <w:sz w:val="22"/>
          <w:szCs w:val="22"/>
        </w:rPr>
      </w:pPr>
      <w:r w:rsidRPr="000B68DF">
        <w:rPr>
          <w:sz w:val="22"/>
          <w:szCs w:val="22"/>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w:t>
      </w:r>
      <w:r w:rsidRPr="000B68DF">
        <w:rPr>
          <w:spacing w:val="-1"/>
          <w:sz w:val="22"/>
          <w:szCs w:val="22"/>
        </w:rPr>
        <w:t xml:space="preserve"> </w:t>
      </w:r>
      <w:r w:rsidRPr="000B68DF">
        <w:rPr>
          <w:sz w:val="22"/>
          <w:szCs w:val="22"/>
        </w:rPr>
        <w:t>связаны:</w:t>
      </w:r>
    </w:p>
    <w:p w:rsidR="0029492A" w:rsidRPr="000B68DF" w:rsidRDefault="0029492A" w:rsidP="0029492A">
      <w:pPr>
        <w:pStyle w:val="afa"/>
        <w:widowControl w:val="0"/>
        <w:numPr>
          <w:ilvl w:val="0"/>
          <w:numId w:val="4"/>
        </w:numPr>
        <w:tabs>
          <w:tab w:val="left" w:pos="1134"/>
          <w:tab w:val="left" w:pos="1190"/>
        </w:tabs>
        <w:kinsoku w:val="0"/>
        <w:overflowPunct w:val="0"/>
        <w:autoSpaceDE w:val="0"/>
        <w:autoSpaceDN w:val="0"/>
        <w:adjustRightInd w:val="0"/>
        <w:spacing w:line="252" w:lineRule="exact"/>
        <w:ind w:left="0" w:right="-33" w:firstLine="709"/>
        <w:contextualSpacing w:val="0"/>
        <w:rPr>
          <w:sz w:val="22"/>
          <w:szCs w:val="22"/>
        </w:rPr>
      </w:pPr>
      <w:r w:rsidRPr="000B68DF">
        <w:rPr>
          <w:sz w:val="22"/>
          <w:szCs w:val="22"/>
        </w:rPr>
        <w:t>с изменением инвестиционной декларации</w:t>
      </w:r>
      <w:r w:rsidRPr="000B68DF">
        <w:rPr>
          <w:spacing w:val="-5"/>
          <w:sz w:val="22"/>
          <w:szCs w:val="22"/>
        </w:rPr>
        <w:t xml:space="preserve"> </w:t>
      </w:r>
      <w:r w:rsidRPr="000B68DF">
        <w:rPr>
          <w:sz w:val="22"/>
          <w:szCs w:val="22"/>
        </w:rPr>
        <w:t>фонда;</w:t>
      </w:r>
    </w:p>
    <w:p w:rsidR="0029492A" w:rsidRPr="000B68DF" w:rsidRDefault="0029492A" w:rsidP="0029492A">
      <w:pPr>
        <w:pStyle w:val="afa"/>
        <w:widowControl w:val="0"/>
        <w:numPr>
          <w:ilvl w:val="0"/>
          <w:numId w:val="4"/>
        </w:numPr>
        <w:tabs>
          <w:tab w:val="left" w:pos="1134"/>
          <w:tab w:val="left" w:pos="1190"/>
        </w:tabs>
        <w:kinsoku w:val="0"/>
        <w:overflowPunct w:val="0"/>
        <w:autoSpaceDE w:val="0"/>
        <w:autoSpaceDN w:val="0"/>
        <w:adjustRightInd w:val="0"/>
        <w:ind w:left="0" w:right="-33" w:firstLine="709"/>
        <w:contextualSpacing w:val="0"/>
        <w:jc w:val="both"/>
        <w:rPr>
          <w:sz w:val="22"/>
          <w:szCs w:val="22"/>
        </w:rPr>
      </w:pPr>
      <w:r w:rsidRPr="000B68DF">
        <w:rPr>
          <w:sz w:val="22"/>
          <w:szCs w:val="22"/>
        </w:rPr>
        <w:t>с увеличением размера вознаграждения управляющей компании, специализированного депозитария, регистратора, аудиторской</w:t>
      </w:r>
      <w:r w:rsidRPr="000B68DF">
        <w:rPr>
          <w:spacing w:val="-3"/>
          <w:sz w:val="22"/>
          <w:szCs w:val="22"/>
        </w:rPr>
        <w:t xml:space="preserve"> </w:t>
      </w:r>
      <w:r w:rsidRPr="000B68DF">
        <w:rPr>
          <w:sz w:val="22"/>
          <w:szCs w:val="22"/>
        </w:rPr>
        <w:t>организации;</w:t>
      </w:r>
    </w:p>
    <w:p w:rsidR="0029492A" w:rsidRPr="000B68DF" w:rsidRDefault="0029492A" w:rsidP="0029492A">
      <w:pPr>
        <w:pStyle w:val="afa"/>
        <w:widowControl w:val="0"/>
        <w:numPr>
          <w:ilvl w:val="0"/>
          <w:numId w:val="4"/>
        </w:numPr>
        <w:tabs>
          <w:tab w:val="left" w:pos="1134"/>
          <w:tab w:val="left" w:pos="1190"/>
        </w:tabs>
        <w:kinsoku w:val="0"/>
        <w:overflowPunct w:val="0"/>
        <w:autoSpaceDE w:val="0"/>
        <w:autoSpaceDN w:val="0"/>
        <w:adjustRightInd w:val="0"/>
        <w:ind w:left="0" w:right="-33" w:firstLine="709"/>
        <w:contextualSpacing w:val="0"/>
        <w:jc w:val="both"/>
        <w:rPr>
          <w:sz w:val="22"/>
          <w:szCs w:val="22"/>
        </w:rPr>
      </w:pPr>
      <w:r w:rsidRPr="000B68DF">
        <w:rPr>
          <w:sz w:val="22"/>
          <w:szCs w:val="22"/>
        </w:rPr>
        <w:t>с увеличением расходов и (или) расширением перечня расходов, подлежащих оплате за счет имущества, составляющего</w:t>
      </w:r>
      <w:r w:rsidRPr="000B68DF">
        <w:rPr>
          <w:spacing w:val="-1"/>
          <w:sz w:val="22"/>
          <w:szCs w:val="22"/>
        </w:rPr>
        <w:t xml:space="preserve"> </w:t>
      </w:r>
      <w:r w:rsidRPr="000B68DF">
        <w:rPr>
          <w:sz w:val="22"/>
          <w:szCs w:val="22"/>
        </w:rPr>
        <w:t>фонд;</w:t>
      </w:r>
    </w:p>
    <w:p w:rsidR="0029492A" w:rsidRPr="000B68DF" w:rsidRDefault="0029492A" w:rsidP="0029492A">
      <w:pPr>
        <w:pStyle w:val="afa"/>
        <w:widowControl w:val="0"/>
        <w:numPr>
          <w:ilvl w:val="0"/>
          <w:numId w:val="4"/>
        </w:numPr>
        <w:tabs>
          <w:tab w:val="left" w:pos="1134"/>
          <w:tab w:val="left" w:pos="1190"/>
        </w:tabs>
        <w:kinsoku w:val="0"/>
        <w:overflowPunct w:val="0"/>
        <w:autoSpaceDE w:val="0"/>
        <w:autoSpaceDN w:val="0"/>
        <w:adjustRightInd w:val="0"/>
        <w:ind w:left="0" w:right="-33" w:firstLine="709"/>
        <w:contextualSpacing w:val="0"/>
        <w:jc w:val="both"/>
        <w:rPr>
          <w:sz w:val="22"/>
          <w:szCs w:val="22"/>
        </w:rPr>
      </w:pPr>
      <w:r w:rsidRPr="000B68DF">
        <w:rPr>
          <w:sz w:val="22"/>
          <w:szCs w:val="22"/>
        </w:rPr>
        <w:t>с введением скидок в связи с погашением инвестиционных паев или увеличением их размеров;</w:t>
      </w:r>
    </w:p>
    <w:p w:rsidR="0029492A" w:rsidRPr="000B68DF" w:rsidRDefault="0029492A" w:rsidP="0029492A">
      <w:pPr>
        <w:pStyle w:val="afa"/>
        <w:widowControl w:val="0"/>
        <w:numPr>
          <w:ilvl w:val="0"/>
          <w:numId w:val="4"/>
        </w:numPr>
        <w:tabs>
          <w:tab w:val="left" w:pos="1134"/>
          <w:tab w:val="left" w:pos="1190"/>
        </w:tabs>
        <w:kinsoku w:val="0"/>
        <w:overflowPunct w:val="0"/>
        <w:autoSpaceDE w:val="0"/>
        <w:autoSpaceDN w:val="0"/>
        <w:adjustRightInd w:val="0"/>
        <w:spacing w:before="1"/>
        <w:ind w:left="0" w:right="-33" w:firstLine="709"/>
        <w:contextualSpacing w:val="0"/>
        <w:jc w:val="both"/>
        <w:rPr>
          <w:sz w:val="22"/>
          <w:szCs w:val="22"/>
        </w:rPr>
      </w:pPr>
      <w:r w:rsidRPr="000B68DF">
        <w:rPr>
          <w:sz w:val="22"/>
          <w:szCs w:val="22"/>
        </w:rPr>
        <w:t>с иными изменениями, предусмотренными нормативными актами в сфере финансовых рынков.</w:t>
      </w:r>
    </w:p>
    <w:p w:rsidR="0029492A" w:rsidRPr="000B68DF" w:rsidRDefault="0029492A" w:rsidP="0029492A">
      <w:pPr>
        <w:pStyle w:val="afa"/>
        <w:widowControl w:val="0"/>
        <w:numPr>
          <w:ilvl w:val="0"/>
          <w:numId w:val="33"/>
        </w:numPr>
        <w:tabs>
          <w:tab w:val="left" w:pos="1134"/>
        </w:tabs>
        <w:kinsoku w:val="0"/>
        <w:overflowPunct w:val="0"/>
        <w:autoSpaceDE w:val="0"/>
        <w:autoSpaceDN w:val="0"/>
        <w:adjustRightInd w:val="0"/>
        <w:ind w:left="0" w:right="-33" w:firstLine="709"/>
        <w:contextualSpacing w:val="0"/>
        <w:jc w:val="both"/>
        <w:rPr>
          <w:sz w:val="22"/>
          <w:szCs w:val="22"/>
        </w:rPr>
      </w:pPr>
      <w:r w:rsidRPr="000B68DF">
        <w:rPr>
          <w:sz w:val="22"/>
          <w:szCs w:val="22"/>
        </w:rPr>
        <w:t>Изменения, которые вносятся в настоящие Правила, вступают в силу со дня их регистрации Банком России, если они</w:t>
      </w:r>
      <w:r w:rsidRPr="000B68DF">
        <w:rPr>
          <w:spacing w:val="-5"/>
          <w:sz w:val="22"/>
          <w:szCs w:val="22"/>
        </w:rPr>
        <w:t xml:space="preserve"> </w:t>
      </w:r>
      <w:r w:rsidRPr="000B68DF">
        <w:rPr>
          <w:sz w:val="22"/>
          <w:szCs w:val="22"/>
        </w:rPr>
        <w:t>касаются:</w:t>
      </w:r>
    </w:p>
    <w:p w:rsidR="0029492A" w:rsidRPr="000B68DF" w:rsidRDefault="0029492A" w:rsidP="0029492A">
      <w:pPr>
        <w:pStyle w:val="afa"/>
        <w:widowControl w:val="0"/>
        <w:numPr>
          <w:ilvl w:val="0"/>
          <w:numId w:val="3"/>
        </w:numPr>
        <w:tabs>
          <w:tab w:val="left" w:pos="1134"/>
          <w:tab w:val="left" w:pos="1190"/>
        </w:tabs>
        <w:kinsoku w:val="0"/>
        <w:overflowPunct w:val="0"/>
        <w:autoSpaceDE w:val="0"/>
        <w:autoSpaceDN w:val="0"/>
        <w:adjustRightInd w:val="0"/>
        <w:spacing w:before="1"/>
        <w:ind w:left="0" w:right="-33" w:firstLine="709"/>
        <w:contextualSpacing w:val="0"/>
        <w:jc w:val="both"/>
        <w:rPr>
          <w:sz w:val="22"/>
          <w:szCs w:val="22"/>
        </w:rPr>
      </w:pPr>
      <w:r w:rsidRPr="000B68DF">
        <w:rPr>
          <w:sz w:val="22"/>
          <w:szCs w:val="22"/>
        </w:rPr>
        <w:t>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w:t>
      </w:r>
      <w:r w:rsidRPr="000B68DF">
        <w:rPr>
          <w:spacing w:val="-8"/>
          <w:sz w:val="22"/>
          <w:szCs w:val="22"/>
        </w:rPr>
        <w:t xml:space="preserve"> </w:t>
      </w:r>
      <w:r w:rsidRPr="000B68DF">
        <w:rPr>
          <w:sz w:val="22"/>
          <w:szCs w:val="22"/>
        </w:rPr>
        <w:t>лицах;</w:t>
      </w:r>
    </w:p>
    <w:p w:rsidR="0029492A" w:rsidRPr="000B68DF" w:rsidRDefault="0029492A" w:rsidP="0029492A">
      <w:pPr>
        <w:pStyle w:val="afa"/>
        <w:widowControl w:val="0"/>
        <w:numPr>
          <w:ilvl w:val="0"/>
          <w:numId w:val="3"/>
        </w:numPr>
        <w:tabs>
          <w:tab w:val="left" w:pos="1134"/>
          <w:tab w:val="left" w:pos="1190"/>
        </w:tabs>
        <w:kinsoku w:val="0"/>
        <w:overflowPunct w:val="0"/>
        <w:autoSpaceDE w:val="0"/>
        <w:autoSpaceDN w:val="0"/>
        <w:adjustRightInd w:val="0"/>
        <w:ind w:left="0" w:right="-33" w:firstLine="709"/>
        <w:contextualSpacing w:val="0"/>
        <w:jc w:val="both"/>
        <w:rPr>
          <w:sz w:val="22"/>
          <w:szCs w:val="22"/>
        </w:rPr>
      </w:pPr>
      <w:r w:rsidRPr="000B68DF">
        <w:rPr>
          <w:sz w:val="22"/>
          <w:szCs w:val="22"/>
        </w:rPr>
        <w:t>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w:t>
      </w:r>
      <w:r w:rsidRPr="000B68DF">
        <w:rPr>
          <w:spacing w:val="-16"/>
          <w:sz w:val="22"/>
          <w:szCs w:val="22"/>
        </w:rPr>
        <w:t xml:space="preserve"> </w:t>
      </w:r>
      <w:r w:rsidRPr="000B68DF">
        <w:rPr>
          <w:sz w:val="22"/>
          <w:szCs w:val="22"/>
        </w:rPr>
        <w:t>фонд;</w:t>
      </w:r>
    </w:p>
    <w:p w:rsidR="0029492A" w:rsidRPr="000B68DF" w:rsidRDefault="0029492A" w:rsidP="0029492A">
      <w:pPr>
        <w:pStyle w:val="afa"/>
        <w:widowControl w:val="0"/>
        <w:numPr>
          <w:ilvl w:val="0"/>
          <w:numId w:val="3"/>
        </w:numPr>
        <w:tabs>
          <w:tab w:val="left" w:pos="1134"/>
          <w:tab w:val="left" w:pos="1190"/>
        </w:tabs>
        <w:kinsoku w:val="0"/>
        <w:overflowPunct w:val="0"/>
        <w:autoSpaceDE w:val="0"/>
        <w:autoSpaceDN w:val="0"/>
        <w:adjustRightInd w:val="0"/>
        <w:spacing w:line="252" w:lineRule="exact"/>
        <w:ind w:left="0" w:right="-33" w:firstLine="709"/>
        <w:contextualSpacing w:val="0"/>
        <w:rPr>
          <w:sz w:val="22"/>
          <w:szCs w:val="22"/>
        </w:rPr>
      </w:pPr>
      <w:r w:rsidRPr="000B68DF">
        <w:rPr>
          <w:sz w:val="22"/>
          <w:szCs w:val="22"/>
        </w:rPr>
        <w:t>отмены скидок (надбавок) или уменьшения их</w:t>
      </w:r>
      <w:r w:rsidRPr="000B68DF">
        <w:rPr>
          <w:spacing w:val="-7"/>
          <w:sz w:val="22"/>
          <w:szCs w:val="22"/>
        </w:rPr>
        <w:t xml:space="preserve"> </w:t>
      </w:r>
      <w:r w:rsidRPr="000B68DF">
        <w:rPr>
          <w:sz w:val="22"/>
          <w:szCs w:val="22"/>
        </w:rPr>
        <w:t>размеров;</w:t>
      </w:r>
    </w:p>
    <w:p w:rsidR="0029492A" w:rsidRPr="000B68DF" w:rsidRDefault="0029492A" w:rsidP="0029492A">
      <w:pPr>
        <w:pStyle w:val="afa"/>
        <w:widowControl w:val="0"/>
        <w:numPr>
          <w:ilvl w:val="0"/>
          <w:numId w:val="3"/>
        </w:numPr>
        <w:tabs>
          <w:tab w:val="left" w:pos="1134"/>
          <w:tab w:val="left" w:pos="1190"/>
        </w:tabs>
        <w:kinsoku w:val="0"/>
        <w:overflowPunct w:val="0"/>
        <w:autoSpaceDE w:val="0"/>
        <w:autoSpaceDN w:val="0"/>
        <w:adjustRightInd w:val="0"/>
        <w:spacing w:after="120" w:line="252" w:lineRule="exact"/>
        <w:ind w:left="0" w:right="-34" w:firstLine="709"/>
        <w:contextualSpacing w:val="0"/>
        <w:rPr>
          <w:sz w:val="22"/>
          <w:szCs w:val="22"/>
        </w:rPr>
      </w:pPr>
      <w:r w:rsidRPr="000B68DF">
        <w:rPr>
          <w:sz w:val="22"/>
          <w:szCs w:val="22"/>
        </w:rPr>
        <w:t>иных положений, предусмотренных нормативными актами в сфере финансовых</w:t>
      </w:r>
      <w:r w:rsidRPr="000B68DF">
        <w:rPr>
          <w:spacing w:val="-18"/>
          <w:sz w:val="22"/>
          <w:szCs w:val="22"/>
        </w:rPr>
        <w:t xml:space="preserve"> </w:t>
      </w:r>
      <w:r w:rsidRPr="000B68DF">
        <w:rPr>
          <w:sz w:val="22"/>
          <w:szCs w:val="22"/>
        </w:rPr>
        <w:t>рынков.</w:t>
      </w:r>
    </w:p>
    <w:p w:rsidR="0029492A" w:rsidRPr="000B68DF" w:rsidRDefault="0029492A" w:rsidP="009A3FC1">
      <w:pPr>
        <w:pStyle w:val="2"/>
        <w:keepNext w:val="0"/>
        <w:keepLines w:val="0"/>
        <w:widowControl w:val="0"/>
        <w:numPr>
          <w:ilvl w:val="0"/>
          <w:numId w:val="23"/>
        </w:numPr>
        <w:shd w:val="clear" w:color="auto" w:fill="auto"/>
        <w:tabs>
          <w:tab w:val="left" w:pos="0"/>
        </w:tabs>
        <w:kinsoku w:val="0"/>
        <w:overflowPunct w:val="0"/>
        <w:adjustRightInd w:val="0"/>
        <w:ind w:left="0" w:firstLine="0"/>
        <w:jc w:val="center"/>
        <w:rPr>
          <w:sz w:val="22"/>
          <w:szCs w:val="22"/>
        </w:rPr>
      </w:pPr>
      <w:r w:rsidRPr="000B68DF">
        <w:rPr>
          <w:sz w:val="22"/>
          <w:szCs w:val="22"/>
        </w:rPr>
        <w:t>Основные сведения о порядке налогообложения доходов инвесторов</w:t>
      </w:r>
    </w:p>
    <w:p w:rsidR="0029492A" w:rsidRPr="000B68DF" w:rsidRDefault="0029492A" w:rsidP="0029492A">
      <w:pPr>
        <w:pStyle w:val="afa"/>
        <w:widowControl w:val="0"/>
        <w:numPr>
          <w:ilvl w:val="0"/>
          <w:numId w:val="33"/>
        </w:numPr>
        <w:tabs>
          <w:tab w:val="left" w:pos="1392"/>
        </w:tabs>
        <w:kinsoku w:val="0"/>
        <w:overflowPunct w:val="0"/>
        <w:autoSpaceDE w:val="0"/>
        <w:autoSpaceDN w:val="0"/>
        <w:adjustRightInd w:val="0"/>
        <w:ind w:left="0" w:right="-34" w:firstLine="709"/>
        <w:contextualSpacing w:val="0"/>
        <w:jc w:val="both"/>
        <w:rPr>
          <w:sz w:val="22"/>
          <w:szCs w:val="22"/>
        </w:rPr>
      </w:pPr>
      <w:r w:rsidRPr="000B68DF">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w:t>
      </w:r>
      <w:r w:rsidRPr="000B68DF">
        <w:rPr>
          <w:spacing w:val="-6"/>
          <w:sz w:val="22"/>
          <w:szCs w:val="22"/>
        </w:rPr>
        <w:t xml:space="preserve"> </w:t>
      </w:r>
      <w:r w:rsidRPr="000B68DF">
        <w:rPr>
          <w:sz w:val="22"/>
          <w:szCs w:val="22"/>
        </w:rPr>
        <w:t>агентом.</w:t>
      </w:r>
    </w:p>
    <w:p w:rsidR="0029492A" w:rsidRPr="000B68DF" w:rsidRDefault="0029492A" w:rsidP="0029492A">
      <w:pPr>
        <w:pStyle w:val="a5"/>
        <w:kinsoku w:val="0"/>
        <w:overflowPunct w:val="0"/>
        <w:ind w:right="-33" w:firstLine="709"/>
        <w:rPr>
          <w:sz w:val="22"/>
          <w:szCs w:val="22"/>
        </w:rPr>
      </w:pPr>
      <w:r w:rsidRPr="000B68DF">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29492A" w:rsidRPr="000B68DF" w:rsidRDefault="0029492A" w:rsidP="0029492A">
      <w:pPr>
        <w:pStyle w:val="a5"/>
        <w:kinsoku w:val="0"/>
        <w:overflowPunct w:val="0"/>
        <w:ind w:right="-33" w:firstLine="709"/>
        <w:rPr>
          <w:sz w:val="22"/>
          <w:szCs w:val="22"/>
        </w:rPr>
      </w:pPr>
    </w:p>
    <w:p w:rsidR="0029492A" w:rsidRPr="000B68DF" w:rsidRDefault="0029492A" w:rsidP="0029492A">
      <w:pPr>
        <w:pStyle w:val="a5"/>
        <w:kinsoku w:val="0"/>
        <w:overflowPunct w:val="0"/>
        <w:ind w:right="-33" w:firstLine="709"/>
        <w:rPr>
          <w:sz w:val="22"/>
          <w:szCs w:val="22"/>
        </w:rPr>
      </w:pPr>
      <w:r w:rsidRPr="000B68DF">
        <w:rPr>
          <w:sz w:val="22"/>
          <w:szCs w:val="22"/>
        </w:rPr>
        <w:t>Врио Генерального директора</w:t>
      </w:r>
    </w:p>
    <w:p w:rsidR="0029492A" w:rsidRPr="000B68DF" w:rsidRDefault="0029492A" w:rsidP="0029492A">
      <w:pPr>
        <w:pStyle w:val="a5"/>
        <w:kinsoku w:val="0"/>
        <w:overflowPunct w:val="0"/>
        <w:spacing w:before="1" w:line="252" w:lineRule="exact"/>
        <w:ind w:right="-33" w:firstLine="709"/>
        <w:rPr>
          <w:sz w:val="22"/>
          <w:szCs w:val="22"/>
        </w:rPr>
      </w:pPr>
      <w:r w:rsidRPr="000B68DF">
        <w:rPr>
          <w:sz w:val="22"/>
          <w:szCs w:val="22"/>
        </w:rPr>
        <w:t>Общества с ограниченной ответственностью</w:t>
      </w:r>
    </w:p>
    <w:p w:rsidR="0029492A" w:rsidRPr="000B68DF" w:rsidRDefault="0029492A" w:rsidP="0029492A">
      <w:pPr>
        <w:pStyle w:val="a5"/>
        <w:kinsoku w:val="0"/>
        <w:overflowPunct w:val="0"/>
        <w:spacing w:line="252" w:lineRule="exact"/>
        <w:ind w:right="-33" w:firstLine="709"/>
        <w:rPr>
          <w:sz w:val="22"/>
          <w:szCs w:val="22"/>
        </w:rPr>
      </w:pPr>
      <w:r w:rsidRPr="000B68DF">
        <w:rPr>
          <w:sz w:val="22"/>
          <w:szCs w:val="22"/>
        </w:rPr>
        <w:t>«Управляющая компания ПРОМСВЯЗЬ»</w:t>
      </w:r>
    </w:p>
    <w:p w:rsidR="0029492A" w:rsidRPr="000B68DF" w:rsidRDefault="0029492A" w:rsidP="0029492A">
      <w:pPr>
        <w:pStyle w:val="a5"/>
        <w:kinsoku w:val="0"/>
        <w:overflowPunct w:val="0"/>
        <w:ind w:right="-33" w:firstLine="709"/>
        <w:rPr>
          <w:sz w:val="22"/>
          <w:szCs w:val="22"/>
        </w:rPr>
      </w:pPr>
    </w:p>
    <w:p w:rsidR="0029492A" w:rsidRDefault="0029492A" w:rsidP="0029492A">
      <w:pPr>
        <w:pStyle w:val="a5"/>
        <w:tabs>
          <w:tab w:val="left" w:pos="4264"/>
          <w:tab w:val="left" w:pos="8824"/>
        </w:tabs>
        <w:kinsoku w:val="0"/>
        <w:overflowPunct w:val="0"/>
        <w:ind w:right="-33" w:firstLine="709"/>
      </w:pPr>
      <w:r w:rsidRPr="000B68DF">
        <w:rPr>
          <w:sz w:val="22"/>
          <w:szCs w:val="22"/>
        </w:rPr>
        <w:t>Васильев Павел Михайлович</w:t>
      </w:r>
      <w:r w:rsidRPr="000B68DF">
        <w:rPr>
          <w:sz w:val="22"/>
          <w:szCs w:val="22"/>
        </w:rPr>
        <w:tab/>
      </w:r>
      <w:r w:rsidRPr="000B68DF">
        <w:rPr>
          <w:sz w:val="22"/>
          <w:szCs w:val="22"/>
          <w:u w:val="single"/>
        </w:rPr>
        <w:t xml:space="preserve"> </w:t>
      </w:r>
      <w:r w:rsidRPr="000B68DF">
        <w:rPr>
          <w:sz w:val="22"/>
          <w:szCs w:val="22"/>
          <w:u w:val="single"/>
        </w:rPr>
        <w:tab/>
      </w:r>
    </w:p>
    <w:p w:rsidR="0029492A" w:rsidRDefault="0029492A" w:rsidP="0029492A">
      <w:pPr>
        <w:pStyle w:val="a5"/>
        <w:tabs>
          <w:tab w:val="left" w:pos="4264"/>
          <w:tab w:val="left" w:pos="8824"/>
        </w:tabs>
        <w:kinsoku w:val="0"/>
        <w:overflowPunct w:val="0"/>
        <w:sectPr w:rsidR="0029492A" w:rsidSect="00E21269">
          <w:footerReference w:type="default" r:id="rId22"/>
          <w:pgSz w:w="11910" w:h="16840"/>
          <w:pgMar w:top="737" w:right="561" w:bottom="1100" w:left="1457" w:header="0" w:footer="902" w:gutter="0"/>
          <w:cols w:space="720"/>
          <w:noEndnote/>
        </w:sectPr>
      </w:pPr>
    </w:p>
    <w:p w:rsidR="0029492A" w:rsidRPr="00253B2F" w:rsidRDefault="0029492A" w:rsidP="0029492A">
      <w:pPr>
        <w:spacing w:before="60" w:after="60"/>
        <w:ind w:firstLine="567"/>
        <w:jc w:val="right"/>
      </w:pPr>
      <w:r>
        <w:lastRenderedPageBreak/>
        <w:t>Приложение №1 к Правилам Фонда</w:t>
      </w:r>
    </w:p>
    <w:p w:rsidR="0029492A" w:rsidRDefault="0029492A" w:rsidP="0029492A">
      <w:pPr>
        <w:pStyle w:val="14"/>
        <w:keepNext/>
        <w:keepLines/>
        <w:shd w:val="clear" w:color="auto" w:fill="auto"/>
        <w:ind w:right="40" w:hanging="284"/>
      </w:pPr>
    </w:p>
    <w:p w:rsidR="0029492A" w:rsidRDefault="0029492A" w:rsidP="0029492A">
      <w:pPr>
        <w:pStyle w:val="14"/>
        <w:keepNext/>
        <w:keepLines/>
        <w:shd w:val="clear" w:color="auto" w:fill="auto"/>
        <w:ind w:right="40" w:hanging="284"/>
      </w:pPr>
      <w:r>
        <w:t xml:space="preserve">Заявка на приобретение инвестиционных паев </w:t>
      </w:r>
    </w:p>
    <w:p w:rsidR="0029492A" w:rsidRDefault="0029492A" w:rsidP="0029492A">
      <w:pPr>
        <w:pStyle w:val="14"/>
        <w:keepNext/>
        <w:keepLines/>
        <w:shd w:val="clear" w:color="auto" w:fill="auto"/>
        <w:ind w:right="40" w:hanging="284"/>
      </w:pPr>
      <w:r>
        <w:t>№___________________________ для физических лиц</w:t>
      </w:r>
    </w:p>
    <w:p w:rsidR="0029492A" w:rsidRDefault="0029492A" w:rsidP="0029492A">
      <w:pPr>
        <w:pStyle w:val="14"/>
        <w:keepNext/>
        <w:keepLines/>
        <w:shd w:val="clear" w:color="auto" w:fill="auto"/>
        <w:ind w:right="40"/>
        <w:jc w:val="left"/>
      </w:pPr>
    </w:p>
    <w:p w:rsidR="0029492A" w:rsidRPr="00C160AE" w:rsidRDefault="0029492A" w:rsidP="0029492A">
      <w:pPr>
        <w:pStyle w:val="14"/>
        <w:keepNext/>
        <w:keepLines/>
        <w:shd w:val="clear" w:color="auto" w:fill="auto"/>
        <w:spacing w:line="240" w:lineRule="auto"/>
        <w:ind w:right="40"/>
        <w:jc w:val="left"/>
        <w:rPr>
          <w:sz w:val="14"/>
        </w:rPr>
      </w:pPr>
      <w:r w:rsidRPr="00C160AE">
        <w:rPr>
          <w:sz w:val="14"/>
        </w:rPr>
        <w:t>Дата: _____________ Время: _____________</w:t>
      </w:r>
      <w:r w:rsidRPr="00C160AE">
        <w:rPr>
          <w:sz w:val="14"/>
        </w:rPr>
        <w:tab/>
      </w:r>
      <w:r w:rsidRPr="00C160AE">
        <w:rPr>
          <w:sz w:val="14"/>
        </w:rPr>
        <w:tab/>
      </w:r>
      <w:r w:rsidRPr="00C160AE">
        <w:rPr>
          <w:sz w:val="14"/>
        </w:rPr>
        <w:tab/>
      </w:r>
      <w:r w:rsidRPr="00C160AE">
        <w:rPr>
          <w:sz w:val="14"/>
        </w:rPr>
        <w:tab/>
        <w:t>Дата: _______________________________</w:t>
      </w:r>
    </w:p>
    <w:p w:rsidR="0029492A" w:rsidRPr="0000003C" w:rsidRDefault="0029492A" w:rsidP="0029492A">
      <w:pPr>
        <w:pStyle w:val="14"/>
        <w:keepNext/>
        <w:keepLines/>
        <w:shd w:val="clear" w:color="auto" w:fill="auto"/>
        <w:spacing w:line="240" w:lineRule="auto"/>
        <w:ind w:right="40"/>
        <w:jc w:val="left"/>
        <w:rPr>
          <w:b w:val="0"/>
          <w:bCs/>
          <w:color w:val="000000"/>
          <w:sz w:val="10"/>
          <w:szCs w:val="10"/>
        </w:rPr>
      </w:pPr>
      <w:r w:rsidRPr="0000003C">
        <w:rPr>
          <w:b w:val="0"/>
          <w:bCs/>
          <w:color w:val="000000"/>
          <w:sz w:val="10"/>
          <w:szCs w:val="10"/>
        </w:rPr>
        <w:t>(дата и время приема заявки)</w:t>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Pr>
          <w:rFonts w:ascii="Courier New" w:hAnsi="Courier New" w:cs="Courier New"/>
          <w:b w:val="0"/>
          <w:bCs/>
          <w:color w:val="000000"/>
          <w:sz w:val="8"/>
          <w:szCs w:val="8"/>
        </w:rPr>
        <w:tab/>
      </w:r>
      <w:r w:rsidRPr="0000003C">
        <w:rPr>
          <w:b w:val="0"/>
          <w:bCs/>
          <w:color w:val="000000"/>
          <w:sz w:val="10"/>
          <w:szCs w:val="10"/>
        </w:rPr>
        <w:t>Дата заполнения заявки. Обязательна к заполнению при подаче заявки по почте.</w:t>
      </w:r>
    </w:p>
    <w:p w:rsidR="0029492A" w:rsidRDefault="0029492A" w:rsidP="0029492A">
      <w:pPr>
        <w:pStyle w:val="36"/>
        <w:shd w:val="clear" w:color="auto" w:fill="auto"/>
        <w:tabs>
          <w:tab w:val="left" w:pos="6197"/>
          <w:tab w:val="left" w:leader="underscore" w:pos="8688"/>
        </w:tabs>
        <w:spacing w:after="42" w:line="360" w:lineRule="auto"/>
        <w:jc w:val="both"/>
      </w:pPr>
    </w:p>
    <w:tbl>
      <w:tblPr>
        <w:tblStyle w:val="PlainTable2"/>
        <w:tblW w:w="0" w:type="auto"/>
        <w:tblLook w:val="04A0"/>
      </w:tblPr>
      <w:tblGrid>
        <w:gridCol w:w="4073"/>
        <w:gridCol w:w="5782"/>
      </w:tblGrid>
      <w:tr w:rsidR="0029492A" w:rsidTr="00B10FAC">
        <w:trPr>
          <w:cnfStyle w:val="100000000000"/>
        </w:trPr>
        <w:tc>
          <w:tcPr>
            <w:cnfStyle w:val="001000000000"/>
            <w:tcW w:w="4248" w:type="dxa"/>
            <w:tcBorders>
              <w:top w:val="nil"/>
              <w:bottom w:val="single" w:sz="4" w:space="0" w:color="A6A6A6"/>
            </w:tcBorders>
          </w:tcPr>
          <w:p w:rsidR="0029492A" w:rsidRPr="006F119A" w:rsidRDefault="0029492A" w:rsidP="00B10FAC">
            <w:pPr>
              <w:pStyle w:val="42"/>
              <w:shd w:val="clear" w:color="auto" w:fill="auto"/>
              <w:spacing w:before="0" w:after="25" w:line="150" w:lineRule="exact"/>
              <w:ind w:right="40"/>
              <w:jc w:val="right"/>
              <w:rPr>
                <w:b/>
                <w:sz w:val="16"/>
                <w:szCs w:val="16"/>
              </w:rPr>
            </w:pPr>
            <w:r w:rsidRPr="006F119A">
              <w:rPr>
                <w:b/>
                <w:sz w:val="16"/>
                <w:szCs w:val="16"/>
              </w:rPr>
              <w:t>Полное название фонда:</w:t>
            </w:r>
          </w:p>
        </w:tc>
        <w:tc>
          <w:tcPr>
            <w:tcW w:w="6208" w:type="dxa"/>
            <w:tcBorders>
              <w:top w:val="nil"/>
              <w:bottom w:val="single" w:sz="4" w:space="0" w:color="A6A6A6"/>
            </w:tcBorders>
          </w:tcPr>
          <w:p w:rsidR="0029492A" w:rsidRDefault="0029492A" w:rsidP="00B10FAC">
            <w:pPr>
              <w:cnfStyle w:val="100000000000"/>
            </w:pPr>
          </w:p>
        </w:tc>
      </w:tr>
      <w:tr w:rsidR="0029492A" w:rsidTr="00B10FAC">
        <w:trPr>
          <w:cnfStyle w:val="000000100000"/>
        </w:trPr>
        <w:tc>
          <w:tcPr>
            <w:cnfStyle w:val="001000000000"/>
            <w:tcW w:w="4248" w:type="dxa"/>
            <w:tcBorders>
              <w:top w:val="single" w:sz="4" w:space="0" w:color="A6A6A6"/>
            </w:tcBorders>
          </w:tcPr>
          <w:p w:rsidR="0029492A" w:rsidRPr="006F119A" w:rsidRDefault="0029492A" w:rsidP="00B10FAC">
            <w:pPr>
              <w:pStyle w:val="42"/>
              <w:shd w:val="clear" w:color="auto" w:fill="auto"/>
              <w:spacing w:before="0" w:after="25" w:line="150" w:lineRule="exact"/>
              <w:ind w:right="40"/>
              <w:jc w:val="right"/>
              <w:rPr>
                <w:b/>
                <w:sz w:val="16"/>
                <w:szCs w:val="16"/>
              </w:rPr>
            </w:pPr>
            <w:r w:rsidRPr="006F119A">
              <w:rPr>
                <w:b/>
                <w:sz w:val="16"/>
                <w:szCs w:val="16"/>
              </w:rPr>
              <w:t xml:space="preserve">Полное фирменное наименование Управляющей компании:                                                        </w:t>
            </w:r>
          </w:p>
        </w:tc>
        <w:tc>
          <w:tcPr>
            <w:tcW w:w="6208" w:type="dxa"/>
            <w:tcBorders>
              <w:top w:val="single" w:sz="4" w:space="0" w:color="A6A6A6"/>
            </w:tcBorders>
          </w:tcPr>
          <w:p w:rsidR="0029492A" w:rsidRDefault="0029492A" w:rsidP="00B10FAC">
            <w:pPr>
              <w:cnfStyle w:val="000000100000"/>
            </w:pPr>
          </w:p>
        </w:tc>
      </w:tr>
      <w:tr w:rsidR="0029492A" w:rsidTr="00B10FAC">
        <w:tc>
          <w:tcPr>
            <w:cnfStyle w:val="001000000000"/>
            <w:tcW w:w="4248" w:type="dxa"/>
            <w:tcBorders>
              <w:top w:val="single" w:sz="4" w:space="0" w:color="7F7F7F"/>
              <w:bottom w:val="nil"/>
            </w:tcBorders>
          </w:tcPr>
          <w:p w:rsidR="0029492A" w:rsidRDefault="0029492A" w:rsidP="00B10FAC">
            <w:pPr>
              <w:jc w:val="right"/>
            </w:pPr>
          </w:p>
        </w:tc>
        <w:tc>
          <w:tcPr>
            <w:tcW w:w="6208" w:type="dxa"/>
            <w:tcBorders>
              <w:top w:val="single" w:sz="4" w:space="0" w:color="7F7F7F"/>
              <w:bottom w:val="nil"/>
            </w:tcBorders>
          </w:tcPr>
          <w:p w:rsidR="0029492A" w:rsidRDefault="0029492A" w:rsidP="00B10FAC">
            <w:pPr>
              <w:cnfStyle w:val="000000000000"/>
            </w:pPr>
          </w:p>
        </w:tc>
      </w:tr>
      <w:tr w:rsidR="0029492A" w:rsidTr="00B10FAC">
        <w:trPr>
          <w:cnfStyle w:val="000000100000"/>
        </w:trPr>
        <w:tc>
          <w:tcPr>
            <w:cnfStyle w:val="001000000000"/>
            <w:tcW w:w="10456" w:type="dxa"/>
            <w:gridSpan w:val="2"/>
            <w:tcBorders>
              <w:top w:val="nil"/>
              <w:bottom w:val="nil"/>
            </w:tcBorders>
          </w:tcPr>
          <w:p w:rsidR="0029492A" w:rsidRDefault="0029492A" w:rsidP="00B10FAC">
            <w:pPr>
              <w:jc w:val="center"/>
              <w:rPr>
                <w:rFonts w:ascii="Arial" w:hAnsi="Arial" w:cs="Arial"/>
                <w:bCs w:val="0"/>
                <w:szCs w:val="16"/>
              </w:rPr>
            </w:pPr>
            <w:r w:rsidRPr="006F119A">
              <w:rPr>
                <w:rFonts w:ascii="Arial" w:hAnsi="Arial" w:cs="Arial"/>
                <w:bCs w:val="0"/>
                <w:szCs w:val="16"/>
              </w:rPr>
              <w:t>Заявитель</w:t>
            </w:r>
          </w:p>
          <w:p w:rsidR="0029492A" w:rsidRPr="006F119A" w:rsidRDefault="0029492A" w:rsidP="00B10FAC">
            <w:pPr>
              <w:jc w:val="center"/>
              <w:rPr>
                <w:sz w:val="32"/>
              </w:rPr>
            </w:pPr>
          </w:p>
        </w:tc>
      </w:tr>
      <w:tr w:rsidR="0029492A" w:rsidTr="00B10FAC">
        <w:tc>
          <w:tcPr>
            <w:cnfStyle w:val="001000000000"/>
            <w:tcW w:w="4248" w:type="dxa"/>
            <w:tcBorders>
              <w:top w:val="nil"/>
              <w:bottom w:val="single" w:sz="4" w:space="0" w:color="A6A6A6"/>
            </w:tcBorders>
          </w:tcPr>
          <w:p w:rsidR="0029492A" w:rsidRPr="006F119A" w:rsidRDefault="0029492A" w:rsidP="00B10FAC">
            <w:pPr>
              <w:jc w:val="right"/>
              <w:rPr>
                <w:rFonts w:ascii="Arial" w:hAnsi="Arial" w:cs="Arial"/>
                <w:bCs w:val="0"/>
                <w:sz w:val="16"/>
                <w:szCs w:val="16"/>
              </w:rPr>
            </w:pPr>
            <w:r>
              <w:rPr>
                <w:rFonts w:ascii="Arial" w:hAnsi="Arial" w:cs="Arial"/>
                <w:bCs w:val="0"/>
                <w:sz w:val="16"/>
                <w:szCs w:val="16"/>
              </w:rPr>
              <w:t>Ф.И.О.</w:t>
            </w:r>
          </w:p>
        </w:tc>
        <w:tc>
          <w:tcPr>
            <w:tcW w:w="6208" w:type="dxa"/>
            <w:tcBorders>
              <w:top w:val="nil"/>
              <w:bottom w:val="single" w:sz="4" w:space="0" w:color="A6A6A6"/>
            </w:tcBorders>
          </w:tcPr>
          <w:p w:rsidR="0029492A" w:rsidRDefault="0029492A" w:rsidP="00B10FAC">
            <w:pPr>
              <w:cnfStyle w:val="000000000000"/>
            </w:pPr>
          </w:p>
        </w:tc>
      </w:tr>
      <w:tr w:rsidR="0029492A" w:rsidTr="00B10FAC">
        <w:trPr>
          <w:cnfStyle w:val="000000100000"/>
        </w:trPr>
        <w:tc>
          <w:tcPr>
            <w:cnfStyle w:val="001000000000"/>
            <w:tcW w:w="4248" w:type="dxa"/>
            <w:tcBorders>
              <w:top w:val="single" w:sz="4" w:space="0" w:color="A6A6A6"/>
            </w:tcBorders>
          </w:tcPr>
          <w:p w:rsidR="0029492A" w:rsidRPr="0000003C" w:rsidRDefault="0029492A" w:rsidP="00B10FAC">
            <w:pPr>
              <w:jc w:val="right"/>
              <w:rPr>
                <w:rFonts w:ascii="Arial" w:hAnsi="Arial" w:cs="Arial"/>
                <w:b w:val="0"/>
                <w:bCs w:val="0"/>
                <w:color w:val="000000"/>
                <w:sz w:val="10"/>
                <w:szCs w:val="10"/>
                <w:lang w:eastAsia="ru-RU"/>
              </w:rPr>
            </w:pPr>
            <w:r w:rsidRPr="0000003C">
              <w:rPr>
                <w:rFonts w:ascii="Arial" w:hAnsi="Arial" w:cs="Arial"/>
                <w:bCs w:val="0"/>
                <w:color w:val="000000"/>
                <w:sz w:val="16"/>
                <w:szCs w:val="16"/>
                <w:lang w:eastAsia="ru-RU"/>
              </w:rPr>
              <w:t>Документ, удостоверяющий личность</w:t>
            </w:r>
            <w:r w:rsidRPr="0000003C">
              <w:rPr>
                <w:rFonts w:ascii="Arial" w:hAnsi="Arial" w:cs="Arial"/>
                <w:b w:val="0"/>
                <w:bCs w:val="0"/>
                <w:color w:val="000000"/>
                <w:sz w:val="10"/>
                <w:szCs w:val="10"/>
                <w:lang w:eastAsia="ru-RU"/>
              </w:rPr>
              <w:t>:</w:t>
            </w:r>
          </w:p>
          <w:p w:rsidR="0029492A" w:rsidRPr="0000003C" w:rsidRDefault="0029492A" w:rsidP="00B10FAC">
            <w:pPr>
              <w:jc w:val="right"/>
              <w:rPr>
                <w:rFonts w:ascii="Arial" w:hAnsi="Arial" w:cs="Arial"/>
                <w:b w:val="0"/>
                <w:bCs w:val="0"/>
                <w:color w:val="000000"/>
                <w:sz w:val="10"/>
                <w:szCs w:val="10"/>
                <w:lang w:eastAsia="ru-RU"/>
              </w:rPr>
            </w:pPr>
            <w:r w:rsidRPr="0000003C">
              <w:rPr>
                <w:rFonts w:ascii="Arial" w:hAnsi="Arial" w:cs="Arial"/>
                <w:b w:val="0"/>
                <w:bCs w:val="0"/>
                <w:color w:val="000000"/>
                <w:sz w:val="10"/>
                <w:szCs w:val="10"/>
                <w:lang w:eastAsia="ru-RU"/>
              </w:rPr>
              <w:t>(наименование документа, номер, кем выдан, дата выдачи)</w:t>
            </w:r>
          </w:p>
        </w:tc>
        <w:tc>
          <w:tcPr>
            <w:tcW w:w="6208" w:type="dxa"/>
            <w:tcBorders>
              <w:top w:val="single" w:sz="4" w:space="0" w:color="A6A6A6"/>
            </w:tcBorders>
          </w:tcPr>
          <w:p w:rsidR="0029492A" w:rsidRDefault="0029492A" w:rsidP="00B10FAC">
            <w:pPr>
              <w:cnfStyle w:val="000000100000"/>
            </w:pPr>
          </w:p>
        </w:tc>
      </w:tr>
      <w:tr w:rsidR="0029492A" w:rsidTr="00B10FAC">
        <w:tc>
          <w:tcPr>
            <w:cnfStyle w:val="001000000000"/>
            <w:tcW w:w="4248" w:type="dxa"/>
            <w:tcBorders>
              <w:bottom w:val="single" w:sz="4" w:space="0" w:color="7F7F7F"/>
            </w:tcBorders>
          </w:tcPr>
          <w:p w:rsidR="0029492A" w:rsidRPr="0000003C" w:rsidRDefault="0029492A" w:rsidP="00B10FAC">
            <w:pPr>
              <w:jc w:val="right"/>
              <w:rPr>
                <w:rFonts w:ascii="Arial" w:hAnsi="Arial" w:cs="Arial"/>
                <w:bCs w:val="0"/>
                <w:color w:val="000000"/>
                <w:sz w:val="16"/>
                <w:szCs w:val="16"/>
                <w:lang w:eastAsia="ru-RU"/>
              </w:rPr>
            </w:pPr>
            <w:r w:rsidRPr="0000003C">
              <w:rPr>
                <w:rFonts w:ascii="Arial" w:hAnsi="Arial" w:cs="Arial"/>
                <w:bCs w:val="0"/>
                <w:color w:val="000000"/>
                <w:sz w:val="16"/>
                <w:szCs w:val="16"/>
                <w:lang w:eastAsia="ru-RU"/>
              </w:rPr>
              <w:t>Номер лицевого счета:*</w:t>
            </w:r>
          </w:p>
          <w:p w:rsidR="0029492A" w:rsidRPr="0000003C" w:rsidRDefault="0029492A" w:rsidP="00B10FAC">
            <w:pPr>
              <w:jc w:val="right"/>
              <w:rPr>
                <w:rFonts w:ascii="Arial" w:hAnsi="Arial" w:cs="Arial"/>
                <w:b w:val="0"/>
                <w:bCs w:val="0"/>
                <w:color w:val="000000"/>
                <w:sz w:val="10"/>
                <w:szCs w:val="10"/>
                <w:lang w:eastAsia="ru-RU"/>
              </w:rPr>
            </w:pPr>
            <w:r w:rsidRPr="0000003C">
              <w:rPr>
                <w:rFonts w:ascii="Arial" w:hAnsi="Arial" w:cs="Arial"/>
                <w:b w:val="0"/>
                <w:bCs w:val="0"/>
                <w:color w:val="000000"/>
                <w:sz w:val="10"/>
                <w:szCs w:val="10"/>
                <w:lang w:eastAsia="ru-RU"/>
              </w:rPr>
              <w:t>(если известен)</w:t>
            </w:r>
          </w:p>
        </w:tc>
        <w:tc>
          <w:tcPr>
            <w:tcW w:w="6208" w:type="dxa"/>
            <w:tcBorders>
              <w:bottom w:val="single" w:sz="4" w:space="0" w:color="7F7F7F"/>
            </w:tcBorders>
          </w:tcPr>
          <w:p w:rsidR="0029492A" w:rsidRDefault="0029492A" w:rsidP="00B10FAC">
            <w:pPr>
              <w:cnfStyle w:val="000000000000"/>
            </w:pPr>
          </w:p>
        </w:tc>
      </w:tr>
      <w:tr w:rsidR="0029492A" w:rsidTr="00B10FAC">
        <w:trPr>
          <w:cnfStyle w:val="000000100000"/>
        </w:trPr>
        <w:tc>
          <w:tcPr>
            <w:cnfStyle w:val="001000000000"/>
            <w:tcW w:w="4248" w:type="dxa"/>
            <w:tcBorders>
              <w:bottom w:val="nil"/>
            </w:tcBorders>
          </w:tcPr>
          <w:p w:rsidR="0029492A" w:rsidRDefault="0029492A" w:rsidP="00B10FAC"/>
        </w:tc>
        <w:tc>
          <w:tcPr>
            <w:tcW w:w="6208" w:type="dxa"/>
            <w:tcBorders>
              <w:bottom w:val="nil"/>
            </w:tcBorders>
          </w:tcPr>
          <w:p w:rsidR="0029492A" w:rsidRDefault="0029492A" w:rsidP="00B10FAC">
            <w:pPr>
              <w:cnfStyle w:val="000000100000"/>
            </w:pPr>
          </w:p>
        </w:tc>
      </w:tr>
      <w:tr w:rsidR="0029492A" w:rsidTr="00B10FAC">
        <w:tc>
          <w:tcPr>
            <w:cnfStyle w:val="001000000000"/>
            <w:tcW w:w="10456" w:type="dxa"/>
            <w:gridSpan w:val="2"/>
            <w:tcBorders>
              <w:top w:val="nil"/>
              <w:bottom w:val="nil"/>
            </w:tcBorders>
          </w:tcPr>
          <w:p w:rsidR="0029492A" w:rsidRDefault="0029492A" w:rsidP="00B10FAC">
            <w:pPr>
              <w:jc w:val="center"/>
              <w:rPr>
                <w:rFonts w:ascii="Arial" w:hAnsi="Arial" w:cs="Arial"/>
                <w:bCs w:val="0"/>
                <w:szCs w:val="16"/>
              </w:rPr>
            </w:pPr>
            <w:r w:rsidRPr="006F119A">
              <w:rPr>
                <w:rFonts w:ascii="Arial" w:hAnsi="Arial" w:cs="Arial"/>
                <w:bCs w:val="0"/>
                <w:szCs w:val="16"/>
              </w:rPr>
              <w:t>Уполномоченный представитель</w:t>
            </w:r>
          </w:p>
          <w:p w:rsidR="0029492A" w:rsidRDefault="0029492A" w:rsidP="00B10FAC">
            <w:pPr>
              <w:jc w:val="center"/>
            </w:pPr>
          </w:p>
        </w:tc>
      </w:tr>
      <w:tr w:rsidR="0029492A" w:rsidTr="00B10FAC">
        <w:trPr>
          <w:cnfStyle w:val="000000100000"/>
        </w:trPr>
        <w:tc>
          <w:tcPr>
            <w:cnfStyle w:val="001000000000"/>
            <w:tcW w:w="4248" w:type="dxa"/>
            <w:tcBorders>
              <w:top w:val="nil"/>
            </w:tcBorders>
          </w:tcPr>
          <w:p w:rsidR="0029492A" w:rsidRPr="006F119A" w:rsidRDefault="0029492A" w:rsidP="00B10FAC">
            <w:pPr>
              <w:jc w:val="right"/>
            </w:pPr>
            <w:r w:rsidRPr="006F119A">
              <w:rPr>
                <w:rFonts w:ascii="Arial" w:hAnsi="Arial" w:cs="Arial"/>
                <w:bCs w:val="0"/>
                <w:sz w:val="16"/>
                <w:szCs w:val="16"/>
              </w:rPr>
              <w:t>Ф.И.О. / Полное наименование</w:t>
            </w:r>
          </w:p>
        </w:tc>
        <w:tc>
          <w:tcPr>
            <w:tcW w:w="6208" w:type="dxa"/>
            <w:tcBorders>
              <w:top w:val="nil"/>
            </w:tcBorders>
          </w:tcPr>
          <w:p w:rsidR="0029492A" w:rsidRDefault="0029492A" w:rsidP="00B10FAC">
            <w:pPr>
              <w:cnfStyle w:val="000000100000"/>
            </w:pPr>
          </w:p>
        </w:tc>
      </w:tr>
      <w:tr w:rsidR="0029492A" w:rsidTr="00B10FAC">
        <w:tc>
          <w:tcPr>
            <w:cnfStyle w:val="001000000000"/>
            <w:tcW w:w="4248" w:type="dxa"/>
            <w:tcBorders>
              <w:bottom w:val="single" w:sz="4" w:space="0" w:color="7F7F7F"/>
            </w:tcBorders>
          </w:tcPr>
          <w:p w:rsidR="0029492A" w:rsidRPr="006F119A" w:rsidRDefault="0029492A" w:rsidP="00B10FAC">
            <w:pPr>
              <w:pStyle w:val="42"/>
              <w:shd w:val="clear" w:color="auto" w:fill="auto"/>
              <w:spacing w:before="0" w:after="0" w:line="150" w:lineRule="exact"/>
              <w:ind w:right="40"/>
              <w:jc w:val="right"/>
              <w:rPr>
                <w:b/>
                <w:sz w:val="16"/>
                <w:szCs w:val="16"/>
              </w:rPr>
            </w:pPr>
            <w:r>
              <w:rPr>
                <w:b/>
                <w:sz w:val="16"/>
                <w:szCs w:val="16"/>
              </w:rPr>
              <w:t>Действующий на основании:</w:t>
            </w:r>
          </w:p>
          <w:p w:rsidR="0029492A" w:rsidRPr="0000003C" w:rsidRDefault="0029492A" w:rsidP="00B10FAC">
            <w:pPr>
              <w:jc w:val="right"/>
              <w:rPr>
                <w:rFonts w:ascii="Arial" w:hAnsi="Arial" w:cs="Arial"/>
                <w:b w:val="0"/>
                <w:color w:val="000000"/>
                <w:sz w:val="10"/>
                <w:szCs w:val="10"/>
                <w:lang w:eastAsia="ru-RU"/>
              </w:rPr>
            </w:pPr>
            <w:r w:rsidRPr="0000003C">
              <w:rPr>
                <w:rFonts w:ascii="Arial" w:hAnsi="Arial" w:cs="Arial"/>
                <w:b w:val="0"/>
                <w:color w:val="000000"/>
                <w:sz w:val="10"/>
                <w:szCs w:val="10"/>
                <w:lang w:eastAsia="ru-RU"/>
              </w:rPr>
              <w:t>(наименование документа, номер, кем выдан, дата выдачи, срок действия)</w:t>
            </w:r>
          </w:p>
        </w:tc>
        <w:tc>
          <w:tcPr>
            <w:tcW w:w="6208" w:type="dxa"/>
            <w:tcBorders>
              <w:bottom w:val="single" w:sz="4" w:space="0" w:color="7F7F7F"/>
            </w:tcBorders>
          </w:tcPr>
          <w:p w:rsidR="0029492A" w:rsidRDefault="0029492A" w:rsidP="00B10FAC">
            <w:pPr>
              <w:cnfStyle w:val="000000000000"/>
            </w:pPr>
          </w:p>
        </w:tc>
      </w:tr>
      <w:tr w:rsidR="0029492A" w:rsidTr="00B10FAC">
        <w:trPr>
          <w:cnfStyle w:val="000000100000"/>
        </w:trPr>
        <w:tc>
          <w:tcPr>
            <w:cnfStyle w:val="001000000000"/>
            <w:tcW w:w="10456" w:type="dxa"/>
            <w:gridSpan w:val="2"/>
            <w:tcBorders>
              <w:bottom w:val="nil"/>
            </w:tcBorders>
          </w:tcPr>
          <w:p w:rsidR="0029492A" w:rsidRDefault="0029492A" w:rsidP="00B10FAC">
            <w:pPr>
              <w:jc w:val="center"/>
              <w:rPr>
                <w:rFonts w:ascii="Arial" w:hAnsi="Arial" w:cs="Arial"/>
                <w:bCs w:val="0"/>
                <w:szCs w:val="16"/>
                <w:u w:val="single"/>
              </w:rPr>
            </w:pPr>
            <w:r w:rsidRPr="006F119A">
              <w:rPr>
                <w:rFonts w:ascii="Arial" w:hAnsi="Arial" w:cs="Arial"/>
                <w:bCs w:val="0"/>
                <w:szCs w:val="16"/>
                <w:u w:val="single"/>
              </w:rPr>
              <w:t>Для физических лиц</w:t>
            </w:r>
          </w:p>
          <w:p w:rsidR="0029492A" w:rsidRPr="006F119A" w:rsidRDefault="0029492A" w:rsidP="00B10FAC">
            <w:pPr>
              <w:jc w:val="center"/>
              <w:rPr>
                <w:u w:val="single"/>
              </w:rPr>
            </w:pPr>
          </w:p>
        </w:tc>
      </w:tr>
      <w:tr w:rsidR="0029492A" w:rsidTr="00B10FAC">
        <w:tc>
          <w:tcPr>
            <w:cnfStyle w:val="001000000000"/>
            <w:tcW w:w="4248" w:type="dxa"/>
            <w:tcBorders>
              <w:top w:val="nil"/>
              <w:bottom w:val="single" w:sz="4" w:space="0" w:color="7F7F7F"/>
              <w:right w:val="nil"/>
            </w:tcBorders>
          </w:tcPr>
          <w:p w:rsidR="0029492A" w:rsidRPr="00567B63" w:rsidRDefault="0029492A"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 xml:space="preserve">Документ, удостоверяющий личность </w:t>
            </w:r>
          </w:p>
          <w:p w:rsidR="0029492A" w:rsidRPr="00567B63" w:rsidRDefault="0029492A"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Представителя</w:t>
            </w:r>
            <w:r>
              <w:rPr>
                <w:rFonts w:ascii="Arial" w:hAnsi="Arial" w:cs="Arial"/>
                <w:color w:val="000000"/>
                <w:sz w:val="16"/>
                <w:szCs w:val="16"/>
                <w:lang w:eastAsia="ru-RU"/>
              </w:rPr>
              <w:t>:</w:t>
            </w:r>
          </w:p>
          <w:p w:rsidR="0029492A" w:rsidRPr="00C7502C" w:rsidRDefault="0029492A" w:rsidP="00B10FAC">
            <w:pPr>
              <w:pStyle w:val="42"/>
              <w:shd w:val="clear" w:color="auto" w:fill="auto"/>
              <w:spacing w:before="0" w:after="0" w:line="150" w:lineRule="exact"/>
              <w:ind w:right="40"/>
              <w:jc w:val="right"/>
              <w:rPr>
                <w:rFonts w:ascii="Calibri" w:hAnsi="Calibri"/>
                <w:b/>
                <w:bCs w:val="0"/>
                <w:sz w:val="8"/>
                <w:szCs w:val="8"/>
              </w:rPr>
            </w:pPr>
            <w:r w:rsidRPr="00567B63">
              <w:rPr>
                <w:rFonts w:ascii="Courier New" w:hAnsi="Courier New" w:cs="Courier New"/>
                <w:color w:val="000000"/>
                <w:sz w:val="8"/>
                <w:szCs w:val="8"/>
                <w:lang w:eastAsia="ru-RU"/>
              </w:rPr>
              <w:t>(</w:t>
            </w:r>
            <w:r w:rsidRPr="0000003C">
              <w:rPr>
                <w:bCs w:val="0"/>
                <w:color w:val="000000"/>
                <w:sz w:val="10"/>
                <w:szCs w:val="10"/>
                <w:lang w:eastAsia="ru-RU"/>
              </w:rPr>
              <w:t>наименование документа, номер, кем выдан, дата выдачи</w:t>
            </w:r>
            <w:r w:rsidRPr="00567B63">
              <w:rPr>
                <w:rFonts w:ascii="Courier New" w:hAnsi="Courier New" w:cs="Courier New"/>
                <w:color w:val="000000"/>
                <w:sz w:val="8"/>
                <w:szCs w:val="8"/>
                <w:lang w:eastAsia="ru-RU"/>
              </w:rPr>
              <w:t>)</w:t>
            </w:r>
          </w:p>
        </w:tc>
        <w:tc>
          <w:tcPr>
            <w:tcW w:w="6208" w:type="dxa"/>
            <w:tcBorders>
              <w:top w:val="nil"/>
              <w:left w:val="nil"/>
              <w:bottom w:val="single" w:sz="4" w:space="0" w:color="7F7F7F"/>
            </w:tcBorders>
          </w:tcPr>
          <w:p w:rsidR="0029492A" w:rsidRPr="00567B63" w:rsidRDefault="0029492A" w:rsidP="00B10FAC">
            <w:pPr>
              <w:cnfStyle w:val="000000000000"/>
              <w:rPr>
                <w:sz w:val="8"/>
                <w:szCs w:val="8"/>
              </w:rPr>
            </w:pPr>
          </w:p>
        </w:tc>
      </w:tr>
      <w:tr w:rsidR="0029492A" w:rsidTr="00B10FAC">
        <w:trPr>
          <w:cnfStyle w:val="000000100000"/>
        </w:trPr>
        <w:tc>
          <w:tcPr>
            <w:cnfStyle w:val="001000000000"/>
            <w:tcW w:w="4248" w:type="dxa"/>
            <w:tcBorders>
              <w:bottom w:val="nil"/>
            </w:tcBorders>
          </w:tcPr>
          <w:p w:rsidR="0029492A" w:rsidRPr="00567B63" w:rsidRDefault="0029492A" w:rsidP="00B10FAC">
            <w:pPr>
              <w:spacing w:line="150" w:lineRule="exact"/>
              <w:ind w:right="40"/>
              <w:jc w:val="right"/>
              <w:rPr>
                <w:rFonts w:ascii="Arial" w:hAnsi="Arial" w:cs="Arial"/>
                <w:b w:val="0"/>
                <w:bCs w:val="0"/>
                <w:color w:val="000000"/>
                <w:sz w:val="16"/>
                <w:szCs w:val="16"/>
                <w:lang w:eastAsia="ru-RU"/>
              </w:rPr>
            </w:pPr>
          </w:p>
        </w:tc>
        <w:tc>
          <w:tcPr>
            <w:tcW w:w="6208" w:type="dxa"/>
            <w:tcBorders>
              <w:bottom w:val="nil"/>
            </w:tcBorders>
          </w:tcPr>
          <w:p w:rsidR="0029492A" w:rsidRPr="00567B63" w:rsidRDefault="0029492A" w:rsidP="00B10FAC">
            <w:pPr>
              <w:cnfStyle w:val="000000100000"/>
              <w:rPr>
                <w:sz w:val="8"/>
                <w:szCs w:val="8"/>
              </w:rPr>
            </w:pPr>
          </w:p>
        </w:tc>
      </w:tr>
      <w:tr w:rsidR="0029492A" w:rsidTr="00B10FAC">
        <w:tc>
          <w:tcPr>
            <w:cnfStyle w:val="001000000000"/>
            <w:tcW w:w="10456" w:type="dxa"/>
            <w:gridSpan w:val="2"/>
            <w:tcBorders>
              <w:top w:val="nil"/>
              <w:bottom w:val="nil"/>
            </w:tcBorders>
          </w:tcPr>
          <w:p w:rsidR="0029492A" w:rsidRDefault="0029492A" w:rsidP="00B10FAC">
            <w:pPr>
              <w:jc w:val="center"/>
              <w:rPr>
                <w:rFonts w:ascii="Arial" w:hAnsi="Arial" w:cs="Arial"/>
                <w:bCs w:val="0"/>
                <w:szCs w:val="16"/>
                <w:u w:val="single"/>
              </w:rPr>
            </w:pPr>
            <w:r w:rsidRPr="006F119A">
              <w:rPr>
                <w:rFonts w:ascii="Arial" w:hAnsi="Arial" w:cs="Arial"/>
                <w:bCs w:val="0"/>
                <w:szCs w:val="16"/>
                <w:u w:val="single"/>
              </w:rPr>
              <w:t>Для юридических лиц</w:t>
            </w:r>
          </w:p>
          <w:p w:rsidR="0029492A" w:rsidRPr="006F119A" w:rsidRDefault="0029492A" w:rsidP="00B10FAC">
            <w:pPr>
              <w:jc w:val="center"/>
              <w:rPr>
                <w:u w:val="single"/>
              </w:rPr>
            </w:pPr>
          </w:p>
        </w:tc>
      </w:tr>
      <w:tr w:rsidR="0029492A" w:rsidTr="00B10FAC">
        <w:trPr>
          <w:cnfStyle w:val="000000100000"/>
        </w:trPr>
        <w:tc>
          <w:tcPr>
            <w:cnfStyle w:val="001000000000"/>
            <w:tcW w:w="4248" w:type="dxa"/>
            <w:tcBorders>
              <w:top w:val="nil"/>
            </w:tcBorders>
          </w:tcPr>
          <w:p w:rsidR="0029492A" w:rsidRPr="0000003C" w:rsidRDefault="0029492A" w:rsidP="00B10FAC">
            <w:pPr>
              <w:spacing w:line="150" w:lineRule="exact"/>
              <w:ind w:right="40"/>
              <w:jc w:val="right"/>
              <w:rPr>
                <w:rFonts w:ascii="Arial" w:hAnsi="Arial" w:cs="Arial"/>
                <w:color w:val="000000"/>
                <w:sz w:val="16"/>
                <w:szCs w:val="16"/>
                <w:lang w:eastAsia="ru-RU"/>
              </w:rPr>
            </w:pPr>
            <w:r w:rsidRPr="0000003C">
              <w:rPr>
                <w:rFonts w:ascii="Arial" w:hAnsi="Arial" w:cs="Arial"/>
                <w:color w:val="000000"/>
                <w:sz w:val="16"/>
                <w:szCs w:val="16"/>
                <w:lang w:eastAsia="ru-RU"/>
              </w:rPr>
              <w:t>Свидетельство о регистрации</w:t>
            </w:r>
            <w:r>
              <w:rPr>
                <w:rFonts w:ascii="Arial" w:hAnsi="Arial" w:cs="Arial"/>
                <w:color w:val="000000"/>
                <w:sz w:val="16"/>
                <w:szCs w:val="16"/>
                <w:lang w:eastAsia="ru-RU"/>
              </w:rPr>
              <w:t>:</w:t>
            </w:r>
          </w:p>
          <w:p w:rsidR="0029492A" w:rsidRPr="0000003C" w:rsidRDefault="0029492A" w:rsidP="00B10FAC">
            <w:pPr>
              <w:pStyle w:val="42"/>
              <w:shd w:val="clear" w:color="auto" w:fill="auto"/>
              <w:spacing w:before="0" w:after="0" w:line="240" w:lineRule="auto"/>
              <w:ind w:right="40"/>
              <w:jc w:val="right"/>
              <w:rPr>
                <w:bCs w:val="0"/>
                <w:color w:val="000000"/>
                <w:sz w:val="10"/>
                <w:szCs w:val="10"/>
                <w:lang w:eastAsia="ru-RU"/>
              </w:rPr>
            </w:pPr>
            <w:r w:rsidRPr="0000003C">
              <w:rPr>
                <w:bCs w:val="0"/>
                <w:color w:val="000000"/>
                <w:sz w:val="10"/>
                <w:szCs w:val="10"/>
                <w:lang w:eastAsia="ru-RU"/>
              </w:rPr>
              <w:t>(наименование документа, номер, кем выдан, дата выдачи)</w:t>
            </w:r>
          </w:p>
        </w:tc>
        <w:tc>
          <w:tcPr>
            <w:tcW w:w="6208" w:type="dxa"/>
            <w:tcBorders>
              <w:top w:val="nil"/>
            </w:tcBorders>
          </w:tcPr>
          <w:p w:rsidR="0029492A" w:rsidRDefault="0029492A" w:rsidP="00B10FAC">
            <w:pPr>
              <w:cnfStyle w:val="000000100000"/>
            </w:pPr>
          </w:p>
        </w:tc>
      </w:tr>
      <w:tr w:rsidR="0029492A" w:rsidTr="00B10FAC">
        <w:tc>
          <w:tcPr>
            <w:cnfStyle w:val="001000000000"/>
            <w:tcW w:w="4248" w:type="dxa"/>
          </w:tcPr>
          <w:p w:rsidR="0029492A" w:rsidRPr="006F119A" w:rsidRDefault="0029492A" w:rsidP="00B10FAC">
            <w:pPr>
              <w:pStyle w:val="42"/>
              <w:shd w:val="clear" w:color="auto" w:fill="auto"/>
              <w:spacing w:before="0" w:after="0" w:line="240" w:lineRule="auto"/>
              <w:ind w:right="40"/>
              <w:jc w:val="right"/>
              <w:rPr>
                <w:b/>
                <w:sz w:val="16"/>
                <w:szCs w:val="16"/>
              </w:rPr>
            </w:pPr>
            <w:r w:rsidRPr="006F119A">
              <w:rPr>
                <w:b/>
                <w:sz w:val="16"/>
                <w:szCs w:val="16"/>
              </w:rPr>
              <w:t>В лице:</w:t>
            </w:r>
          </w:p>
          <w:p w:rsidR="0029492A" w:rsidRPr="00C7502C" w:rsidRDefault="0029492A" w:rsidP="00B10FAC">
            <w:pPr>
              <w:pStyle w:val="42"/>
              <w:shd w:val="clear" w:color="auto" w:fill="auto"/>
              <w:spacing w:before="0" w:after="0" w:line="240" w:lineRule="auto"/>
              <w:ind w:right="40"/>
              <w:jc w:val="right"/>
              <w:rPr>
                <w:rFonts w:ascii="Calibri" w:hAnsi="Calibri"/>
                <w:b/>
                <w:bCs w:val="0"/>
                <w:sz w:val="8"/>
                <w:szCs w:val="8"/>
              </w:rPr>
            </w:pPr>
            <w:r w:rsidRPr="006F119A">
              <w:rPr>
                <w:rFonts w:ascii="Courier New" w:hAnsi="Courier New" w:cs="Courier New"/>
                <w:b/>
                <w:bCs w:val="0"/>
                <w:color w:val="000000"/>
                <w:sz w:val="10"/>
                <w:szCs w:val="8"/>
                <w:lang w:eastAsia="ru-RU"/>
              </w:rPr>
              <w:t>(Ф.И.О.)</w:t>
            </w:r>
          </w:p>
        </w:tc>
        <w:tc>
          <w:tcPr>
            <w:tcW w:w="6208" w:type="dxa"/>
          </w:tcPr>
          <w:p w:rsidR="0029492A" w:rsidRDefault="0029492A" w:rsidP="00B10FAC">
            <w:pPr>
              <w:cnfStyle w:val="000000000000"/>
            </w:pPr>
          </w:p>
        </w:tc>
      </w:tr>
      <w:tr w:rsidR="0029492A" w:rsidTr="00B10FAC">
        <w:trPr>
          <w:cnfStyle w:val="000000100000"/>
        </w:trPr>
        <w:tc>
          <w:tcPr>
            <w:cnfStyle w:val="001000000000"/>
            <w:tcW w:w="4248" w:type="dxa"/>
          </w:tcPr>
          <w:p w:rsidR="0029492A" w:rsidRPr="00567B63" w:rsidRDefault="0029492A"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 xml:space="preserve">Документ, удостоверяющий личность </w:t>
            </w:r>
          </w:p>
          <w:p w:rsidR="0029492A" w:rsidRDefault="0029492A" w:rsidP="00B10FAC">
            <w:pPr>
              <w:pStyle w:val="42"/>
              <w:shd w:val="clear" w:color="auto" w:fill="auto"/>
              <w:spacing w:before="0" w:after="0" w:line="150" w:lineRule="exact"/>
              <w:ind w:right="40"/>
              <w:jc w:val="right"/>
              <w:rPr>
                <w:sz w:val="16"/>
                <w:szCs w:val="16"/>
              </w:rPr>
            </w:pPr>
            <w:r w:rsidRPr="00567B63">
              <w:rPr>
                <w:rFonts w:ascii="Courier New" w:hAnsi="Courier New" w:cs="Courier New"/>
                <w:color w:val="000000"/>
                <w:sz w:val="8"/>
                <w:szCs w:val="8"/>
                <w:lang w:eastAsia="ru-RU"/>
              </w:rPr>
              <w:t>(</w:t>
            </w:r>
            <w:r w:rsidRPr="0000003C">
              <w:rPr>
                <w:bCs w:val="0"/>
                <w:color w:val="000000"/>
                <w:sz w:val="10"/>
                <w:szCs w:val="10"/>
                <w:lang w:eastAsia="ru-RU"/>
              </w:rPr>
              <w:t>наименование документа, номер, кем выдан, дата выдачи</w:t>
            </w:r>
            <w:r w:rsidRPr="006F119A">
              <w:rPr>
                <w:rFonts w:ascii="Courier New" w:hAnsi="Courier New" w:cs="Courier New"/>
                <w:color w:val="000000"/>
                <w:sz w:val="10"/>
                <w:szCs w:val="8"/>
                <w:lang w:eastAsia="ru-RU"/>
              </w:rPr>
              <w:t>)</w:t>
            </w:r>
          </w:p>
        </w:tc>
        <w:tc>
          <w:tcPr>
            <w:tcW w:w="6208" w:type="dxa"/>
          </w:tcPr>
          <w:p w:rsidR="0029492A" w:rsidRDefault="0029492A" w:rsidP="00B10FAC">
            <w:pPr>
              <w:cnfStyle w:val="000000100000"/>
            </w:pPr>
          </w:p>
        </w:tc>
      </w:tr>
      <w:tr w:rsidR="0029492A" w:rsidTr="00B10FAC">
        <w:tc>
          <w:tcPr>
            <w:cnfStyle w:val="001000000000"/>
            <w:tcW w:w="4248" w:type="dxa"/>
            <w:tcBorders>
              <w:bottom w:val="single" w:sz="4" w:space="0" w:color="7F7F7F"/>
            </w:tcBorders>
          </w:tcPr>
          <w:p w:rsidR="0029492A" w:rsidRPr="00567B63" w:rsidRDefault="0029492A" w:rsidP="00B10FAC">
            <w:pPr>
              <w:spacing w:after="25"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Действующий на основании</w:t>
            </w:r>
            <w:r>
              <w:rPr>
                <w:rFonts w:ascii="Arial" w:hAnsi="Arial" w:cs="Arial"/>
                <w:color w:val="000000"/>
                <w:sz w:val="16"/>
                <w:szCs w:val="16"/>
                <w:lang w:eastAsia="ru-RU"/>
              </w:rPr>
              <w:t>:</w:t>
            </w:r>
          </w:p>
          <w:p w:rsidR="0029492A" w:rsidRPr="0000003C" w:rsidRDefault="0029492A" w:rsidP="00B10FAC">
            <w:pPr>
              <w:spacing w:line="150" w:lineRule="exact"/>
              <w:ind w:right="40"/>
              <w:jc w:val="right"/>
              <w:rPr>
                <w:rFonts w:ascii="Arial" w:hAnsi="Arial" w:cs="Arial"/>
                <w:b w:val="0"/>
                <w:bCs w:val="0"/>
                <w:color w:val="000000"/>
                <w:sz w:val="10"/>
                <w:szCs w:val="10"/>
                <w:lang w:eastAsia="ru-RU"/>
              </w:rPr>
            </w:pPr>
            <w:r w:rsidRPr="0000003C">
              <w:rPr>
                <w:rFonts w:ascii="Arial" w:hAnsi="Arial" w:cs="Arial"/>
                <w:b w:val="0"/>
                <w:color w:val="000000"/>
                <w:sz w:val="10"/>
                <w:szCs w:val="10"/>
                <w:lang w:eastAsia="ru-RU"/>
              </w:rPr>
              <w:t>(наименование документа, номер, кем выдан ,дата выдачи, срок действия)</w:t>
            </w:r>
          </w:p>
        </w:tc>
        <w:tc>
          <w:tcPr>
            <w:tcW w:w="6208" w:type="dxa"/>
            <w:tcBorders>
              <w:bottom w:val="single" w:sz="4" w:space="0" w:color="7F7F7F"/>
            </w:tcBorders>
          </w:tcPr>
          <w:p w:rsidR="0029492A" w:rsidRDefault="0029492A" w:rsidP="00B10FAC">
            <w:pPr>
              <w:cnfStyle w:val="000000000000"/>
            </w:pPr>
          </w:p>
        </w:tc>
      </w:tr>
    </w:tbl>
    <w:p w:rsidR="0029492A" w:rsidRDefault="0029492A" w:rsidP="0029492A"/>
    <w:p w:rsidR="0029492A" w:rsidRPr="0050151B" w:rsidRDefault="0029492A" w:rsidP="0029492A">
      <w:pPr>
        <w:pStyle w:val="42"/>
        <w:shd w:val="clear" w:color="auto" w:fill="auto"/>
        <w:spacing w:before="0" w:after="326" w:line="150" w:lineRule="exact"/>
        <w:ind w:right="40"/>
        <w:rPr>
          <w:sz w:val="16"/>
        </w:rPr>
      </w:pPr>
      <w:r w:rsidRPr="0050151B">
        <w:rPr>
          <w:sz w:val="16"/>
        </w:rPr>
        <w:t>Прошу выдавать мне инвестиционные паи Фонда при каждом поступлении денежных средств в оплату инвестиционных паев.</w:t>
      </w:r>
    </w:p>
    <w:tbl>
      <w:tblPr>
        <w:tblStyle w:val="GridTableLight"/>
        <w:tblW w:w="0" w:type="auto"/>
        <w:tblLook w:val="04A0"/>
      </w:tblPr>
      <w:tblGrid>
        <w:gridCol w:w="4197"/>
        <w:gridCol w:w="5658"/>
      </w:tblGrid>
      <w:tr w:rsidR="0029492A" w:rsidTr="00B10FAC">
        <w:trPr>
          <w:trHeight w:val="516"/>
        </w:trPr>
        <w:tc>
          <w:tcPr>
            <w:tcW w:w="4390" w:type="dxa"/>
          </w:tcPr>
          <w:p w:rsidR="0029492A" w:rsidRPr="0000003C" w:rsidRDefault="0029492A" w:rsidP="00B10FAC">
            <w:pPr>
              <w:spacing w:line="150" w:lineRule="exact"/>
              <w:ind w:right="40"/>
              <w:jc w:val="right"/>
              <w:rPr>
                <w:rFonts w:ascii="Arial" w:hAnsi="Arial" w:cs="Arial"/>
                <w:b/>
                <w:color w:val="000000"/>
                <w:sz w:val="16"/>
                <w:szCs w:val="16"/>
                <w:lang w:eastAsia="ru-RU"/>
              </w:rPr>
            </w:pPr>
            <w:r w:rsidRPr="0000003C">
              <w:rPr>
                <w:rFonts w:ascii="Arial" w:hAnsi="Arial" w:cs="Arial"/>
                <w:b/>
                <w:bCs/>
                <w:color w:val="000000"/>
                <w:sz w:val="16"/>
                <w:szCs w:val="16"/>
                <w:lang w:eastAsia="ru-RU"/>
              </w:rPr>
              <w:t>Реквизиты банковского счета лица, передавшего</w:t>
            </w:r>
          </w:p>
          <w:p w:rsidR="0029492A" w:rsidRPr="0000003C" w:rsidRDefault="0029492A" w:rsidP="00B10FAC">
            <w:pPr>
              <w:spacing w:line="150" w:lineRule="exact"/>
              <w:ind w:right="40"/>
              <w:jc w:val="right"/>
              <w:rPr>
                <w:rFonts w:ascii="Arial" w:hAnsi="Arial" w:cs="Arial"/>
                <w:b/>
                <w:color w:val="000000"/>
                <w:sz w:val="16"/>
                <w:szCs w:val="16"/>
                <w:lang w:eastAsia="ru-RU"/>
              </w:rPr>
            </w:pPr>
            <w:r w:rsidRPr="0000003C">
              <w:rPr>
                <w:rFonts w:ascii="Arial" w:hAnsi="Arial" w:cs="Arial"/>
                <w:b/>
                <w:bCs/>
                <w:color w:val="000000"/>
                <w:sz w:val="16"/>
                <w:szCs w:val="16"/>
                <w:lang w:eastAsia="ru-RU"/>
              </w:rPr>
              <w:t>денежные средства в оплату инвестиционных паев</w:t>
            </w:r>
          </w:p>
          <w:p w:rsidR="0029492A" w:rsidRPr="0000003C" w:rsidRDefault="0029492A" w:rsidP="00B10FAC">
            <w:pPr>
              <w:spacing w:line="150" w:lineRule="exact"/>
              <w:ind w:right="40"/>
              <w:jc w:val="right"/>
              <w:rPr>
                <w:rFonts w:ascii="Arial" w:hAnsi="Arial" w:cs="Arial"/>
                <w:color w:val="000000"/>
                <w:sz w:val="10"/>
                <w:szCs w:val="10"/>
                <w:lang w:eastAsia="ru-RU"/>
              </w:rPr>
            </w:pPr>
            <w:r w:rsidRPr="0000003C">
              <w:rPr>
                <w:rFonts w:ascii="Arial" w:hAnsi="Arial" w:cs="Arial"/>
                <w:color w:val="000000"/>
                <w:sz w:val="10"/>
                <w:szCs w:val="10"/>
                <w:lang w:eastAsia="ru-RU"/>
              </w:rPr>
              <w:t>(наименование получателя платежа, наименование банка, БИК, ИНН. к/с, р/с)</w:t>
            </w:r>
          </w:p>
        </w:tc>
        <w:tc>
          <w:tcPr>
            <w:tcW w:w="6066" w:type="dxa"/>
          </w:tcPr>
          <w:p w:rsidR="0029492A" w:rsidRDefault="0029492A" w:rsidP="00B10FAC">
            <w:pPr>
              <w:jc w:val="right"/>
            </w:pPr>
          </w:p>
        </w:tc>
      </w:tr>
    </w:tbl>
    <w:p w:rsidR="0029492A" w:rsidRDefault="0029492A" w:rsidP="0029492A">
      <w:pPr>
        <w:jc w:val="right"/>
      </w:pPr>
    </w:p>
    <w:p w:rsidR="0029492A" w:rsidRPr="00C160AE" w:rsidRDefault="0029492A" w:rsidP="0029492A">
      <w:pPr>
        <w:rPr>
          <w:rFonts w:ascii="Arial" w:hAnsi="Arial" w:cs="Arial"/>
          <w:b/>
          <w:bCs/>
          <w:sz w:val="18"/>
          <w:szCs w:val="15"/>
        </w:rPr>
      </w:pPr>
      <w:r w:rsidRPr="00C160AE">
        <w:rPr>
          <w:rFonts w:ascii="Arial" w:hAnsi="Arial" w:cs="Arial"/>
          <w:b/>
          <w:bCs/>
          <w:sz w:val="18"/>
          <w:szCs w:val="15"/>
        </w:rPr>
        <w:t>Настоящая заявка носит безотзывный характер.</w:t>
      </w:r>
    </w:p>
    <w:p w:rsidR="0029492A" w:rsidRPr="00C160AE" w:rsidRDefault="0029492A" w:rsidP="0029492A">
      <w:pPr>
        <w:rPr>
          <w:rFonts w:ascii="Arial" w:hAnsi="Arial" w:cs="Arial"/>
          <w:b/>
          <w:bCs/>
          <w:sz w:val="18"/>
          <w:szCs w:val="15"/>
        </w:rPr>
      </w:pPr>
      <w:r w:rsidRPr="00C160AE">
        <w:rPr>
          <w:rFonts w:ascii="Arial" w:hAnsi="Arial" w:cs="Arial"/>
          <w:b/>
          <w:bCs/>
          <w:sz w:val="18"/>
          <w:szCs w:val="15"/>
        </w:rPr>
        <w:t>С Правилами Фонда ознакомлен.</w:t>
      </w:r>
    </w:p>
    <w:p w:rsidR="0029492A" w:rsidRDefault="0029492A" w:rsidP="0029492A">
      <w:pPr>
        <w:rPr>
          <w:rFonts w:ascii="Arial" w:hAnsi="Arial" w:cs="Arial"/>
          <w:b/>
          <w:bCs/>
          <w:sz w:val="15"/>
          <w:szCs w:val="15"/>
        </w:rPr>
      </w:pPr>
    </w:p>
    <w:p w:rsidR="0029492A" w:rsidRDefault="0029492A" w:rsidP="0029492A">
      <w:pPr>
        <w:rPr>
          <w:rFonts w:ascii="Arial" w:hAnsi="Arial" w:cs="Arial"/>
          <w:b/>
          <w:bCs/>
          <w:sz w:val="15"/>
          <w:szCs w:val="15"/>
        </w:rPr>
      </w:pPr>
    </w:p>
    <w:tbl>
      <w:tblPr>
        <w:tblStyle w:val="PlainTable4"/>
        <w:tblW w:w="0" w:type="auto"/>
        <w:tblLook w:val="04A0"/>
      </w:tblPr>
      <w:tblGrid>
        <w:gridCol w:w="4680"/>
        <w:gridCol w:w="5175"/>
      </w:tblGrid>
      <w:tr w:rsidR="0029492A" w:rsidRPr="0050151B" w:rsidTr="00B10FAC">
        <w:trPr>
          <w:cnfStyle w:val="100000000000"/>
        </w:trPr>
        <w:tc>
          <w:tcPr>
            <w:cnfStyle w:val="001000000000"/>
            <w:tcW w:w="4957" w:type="dxa"/>
          </w:tcPr>
          <w:p w:rsidR="0029492A" w:rsidRPr="006F119A" w:rsidRDefault="0029492A" w:rsidP="00B10FAC">
            <w:pPr>
              <w:rPr>
                <w:rFonts w:ascii="Arial" w:hAnsi="Arial" w:cs="Arial"/>
                <w:bCs w:val="0"/>
                <w:sz w:val="16"/>
                <w:szCs w:val="15"/>
              </w:rPr>
            </w:pPr>
            <w:r w:rsidRPr="006F119A">
              <w:rPr>
                <w:rFonts w:ascii="Arial" w:hAnsi="Arial" w:cs="Arial"/>
                <w:bCs w:val="0"/>
                <w:sz w:val="16"/>
                <w:szCs w:val="15"/>
              </w:rPr>
              <w:t>Подпись заявителя/</w:t>
            </w:r>
          </w:p>
          <w:p w:rsidR="0029492A" w:rsidRPr="006F119A" w:rsidRDefault="0029492A" w:rsidP="00B10FAC">
            <w:pPr>
              <w:rPr>
                <w:rFonts w:ascii="Arial" w:hAnsi="Arial" w:cs="Arial"/>
                <w:bCs w:val="0"/>
                <w:sz w:val="16"/>
                <w:szCs w:val="15"/>
              </w:rPr>
            </w:pPr>
            <w:r w:rsidRPr="006F119A">
              <w:rPr>
                <w:rFonts w:ascii="Arial" w:hAnsi="Arial" w:cs="Arial"/>
                <w:bCs w:val="0"/>
                <w:sz w:val="16"/>
                <w:szCs w:val="15"/>
              </w:rPr>
              <w:t>Уполномоченного представителя _________________</w:t>
            </w:r>
          </w:p>
        </w:tc>
        <w:tc>
          <w:tcPr>
            <w:tcW w:w="5499" w:type="dxa"/>
          </w:tcPr>
          <w:p w:rsidR="0029492A" w:rsidRPr="006F119A" w:rsidRDefault="0029492A" w:rsidP="00B10FAC">
            <w:pPr>
              <w:cnfStyle w:val="100000000000"/>
              <w:rPr>
                <w:rFonts w:ascii="Arial" w:hAnsi="Arial" w:cs="Arial"/>
                <w:bCs w:val="0"/>
                <w:sz w:val="16"/>
                <w:szCs w:val="15"/>
              </w:rPr>
            </w:pPr>
            <w:r w:rsidRPr="006F119A">
              <w:rPr>
                <w:rFonts w:ascii="Arial" w:hAnsi="Arial" w:cs="Arial"/>
                <w:sz w:val="16"/>
                <w:szCs w:val="15"/>
              </w:rPr>
              <w:t xml:space="preserve">Подпись </w:t>
            </w:r>
            <w:r w:rsidRPr="006F119A">
              <w:rPr>
                <w:rFonts w:ascii="Arial" w:hAnsi="Arial" w:cs="Arial"/>
                <w:bCs w:val="0"/>
                <w:sz w:val="16"/>
                <w:szCs w:val="15"/>
              </w:rPr>
              <w:t>лица,</w:t>
            </w:r>
          </w:p>
          <w:p w:rsidR="0029492A" w:rsidRPr="006F119A" w:rsidRDefault="0029492A" w:rsidP="00B10FAC">
            <w:pPr>
              <w:cnfStyle w:val="100000000000"/>
              <w:rPr>
                <w:rFonts w:ascii="Arial" w:hAnsi="Arial" w:cs="Arial"/>
                <w:bCs w:val="0"/>
                <w:sz w:val="16"/>
                <w:szCs w:val="15"/>
              </w:rPr>
            </w:pPr>
            <w:r w:rsidRPr="006F119A">
              <w:rPr>
                <w:rFonts w:ascii="Arial" w:hAnsi="Arial" w:cs="Arial"/>
                <w:bCs w:val="0"/>
                <w:sz w:val="16"/>
                <w:szCs w:val="15"/>
              </w:rPr>
              <w:t>Принявшего заявку _________________</w:t>
            </w:r>
          </w:p>
          <w:p w:rsidR="0029492A" w:rsidRPr="006F119A" w:rsidRDefault="0029492A" w:rsidP="00B10FAC">
            <w:pPr>
              <w:cnfStyle w:val="100000000000"/>
              <w:rPr>
                <w:rFonts w:ascii="Arial" w:hAnsi="Arial" w:cs="Arial"/>
                <w:sz w:val="16"/>
                <w:szCs w:val="15"/>
                <w:u w:val="single"/>
              </w:rPr>
            </w:pPr>
            <w:r w:rsidRPr="006F119A">
              <w:rPr>
                <w:rFonts w:ascii="Arial" w:hAnsi="Arial" w:cs="Arial"/>
                <w:bCs w:val="0"/>
                <w:sz w:val="16"/>
                <w:szCs w:val="15"/>
              </w:rPr>
              <w:t xml:space="preserve">                                                                          </w:t>
            </w:r>
            <w:r w:rsidRPr="006F119A">
              <w:rPr>
                <w:rFonts w:ascii="Arial" w:hAnsi="Arial" w:cs="Arial"/>
                <w:bCs w:val="0"/>
                <w:sz w:val="16"/>
                <w:szCs w:val="15"/>
                <w:u w:val="single"/>
              </w:rPr>
              <w:t>М.П.</w:t>
            </w:r>
          </w:p>
          <w:p w:rsidR="0029492A" w:rsidRPr="006F119A" w:rsidRDefault="0029492A" w:rsidP="00B10FAC">
            <w:pPr>
              <w:cnfStyle w:val="100000000000"/>
              <w:rPr>
                <w:rFonts w:ascii="Arial" w:hAnsi="Arial" w:cs="Arial"/>
                <w:bCs w:val="0"/>
                <w:sz w:val="16"/>
                <w:szCs w:val="15"/>
              </w:rPr>
            </w:pPr>
          </w:p>
        </w:tc>
      </w:tr>
    </w:tbl>
    <w:p w:rsidR="0029492A" w:rsidRPr="0050151B" w:rsidRDefault="0029492A" w:rsidP="0029492A">
      <w:pPr>
        <w:rPr>
          <w:rFonts w:ascii="Arial" w:hAnsi="Arial" w:cs="Arial"/>
          <w:b/>
          <w:bCs/>
          <w:sz w:val="15"/>
          <w:szCs w:val="15"/>
        </w:rPr>
      </w:pP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p>
    <w:p w:rsidR="0029492A" w:rsidRPr="009A70F1" w:rsidRDefault="0029492A" w:rsidP="0029492A">
      <w:pPr>
        <w:spacing w:line="360" w:lineRule="auto"/>
        <w:ind w:left="5760" w:firstLine="720"/>
        <w:rPr>
          <w:sz w:val="18"/>
          <w:szCs w:val="18"/>
        </w:rPr>
      </w:pPr>
    </w:p>
    <w:p w:rsidR="0029492A" w:rsidRPr="009A70F1" w:rsidRDefault="0029492A" w:rsidP="0029492A">
      <w:pPr>
        <w:spacing w:line="360" w:lineRule="auto"/>
        <w:ind w:left="5760" w:firstLine="720"/>
        <w:rPr>
          <w:sz w:val="18"/>
          <w:szCs w:val="18"/>
        </w:rPr>
      </w:pPr>
    </w:p>
    <w:p w:rsidR="0029492A" w:rsidRPr="009A70F1" w:rsidRDefault="0029492A" w:rsidP="0029492A">
      <w:pPr>
        <w:spacing w:line="360" w:lineRule="auto"/>
        <w:ind w:left="5760" w:firstLine="720"/>
        <w:rPr>
          <w:sz w:val="18"/>
          <w:szCs w:val="18"/>
        </w:rPr>
      </w:pPr>
      <w:r w:rsidRPr="009A70F1">
        <w:rPr>
          <w:sz w:val="18"/>
          <w:szCs w:val="18"/>
        </w:rPr>
        <w:t xml:space="preserve">      </w:t>
      </w: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CD1796" w:rsidRPr="009A70F1" w:rsidRDefault="00CD1796" w:rsidP="0029492A">
      <w:pPr>
        <w:spacing w:line="360" w:lineRule="auto"/>
        <w:ind w:left="5760" w:firstLine="720"/>
        <w:rPr>
          <w:sz w:val="18"/>
          <w:szCs w:val="18"/>
        </w:rPr>
      </w:pPr>
    </w:p>
    <w:p w:rsidR="0029492A" w:rsidRPr="009A70F1" w:rsidRDefault="0029492A" w:rsidP="0029492A">
      <w:pPr>
        <w:spacing w:line="360" w:lineRule="auto"/>
        <w:ind w:left="5760" w:firstLine="720"/>
        <w:rPr>
          <w:sz w:val="18"/>
          <w:szCs w:val="18"/>
        </w:rPr>
      </w:pPr>
    </w:p>
    <w:p w:rsidR="0029492A" w:rsidRDefault="0029492A" w:rsidP="0029492A">
      <w:pPr>
        <w:spacing w:before="60" w:after="60"/>
        <w:ind w:firstLine="567"/>
        <w:jc w:val="right"/>
      </w:pPr>
      <w:r>
        <w:lastRenderedPageBreak/>
        <w:t>Приложение №2 к Правилам Фонда</w:t>
      </w:r>
    </w:p>
    <w:p w:rsidR="0029492A" w:rsidRDefault="0029492A" w:rsidP="0029492A">
      <w:pPr>
        <w:spacing w:before="60" w:after="60"/>
        <w:ind w:firstLine="567"/>
        <w:jc w:val="right"/>
      </w:pPr>
    </w:p>
    <w:p w:rsidR="0029492A" w:rsidRDefault="0029492A" w:rsidP="0029492A">
      <w:pPr>
        <w:pStyle w:val="14"/>
        <w:keepNext/>
        <w:keepLines/>
        <w:shd w:val="clear" w:color="auto" w:fill="auto"/>
        <w:ind w:right="40" w:hanging="284"/>
      </w:pPr>
      <w:r>
        <w:t xml:space="preserve">Заявка на приобретение инвестиционных паев </w:t>
      </w:r>
    </w:p>
    <w:p w:rsidR="0029492A" w:rsidRDefault="0029492A" w:rsidP="0029492A">
      <w:pPr>
        <w:pStyle w:val="14"/>
        <w:keepNext/>
        <w:keepLines/>
        <w:shd w:val="clear" w:color="auto" w:fill="auto"/>
        <w:ind w:right="40" w:hanging="284"/>
      </w:pPr>
      <w:r>
        <w:t>№___________________________ для юридических лиц</w:t>
      </w:r>
    </w:p>
    <w:p w:rsidR="0029492A" w:rsidRDefault="0029492A" w:rsidP="0029492A">
      <w:pPr>
        <w:pStyle w:val="14"/>
        <w:keepNext/>
        <w:keepLines/>
        <w:shd w:val="clear" w:color="auto" w:fill="auto"/>
        <w:ind w:right="40"/>
        <w:jc w:val="left"/>
      </w:pPr>
    </w:p>
    <w:p w:rsidR="0029492A" w:rsidRPr="00C160AE" w:rsidRDefault="0029492A" w:rsidP="0029492A">
      <w:pPr>
        <w:pStyle w:val="14"/>
        <w:keepNext/>
        <w:keepLines/>
        <w:shd w:val="clear" w:color="auto" w:fill="auto"/>
        <w:spacing w:line="240" w:lineRule="auto"/>
        <w:ind w:right="40"/>
        <w:jc w:val="left"/>
        <w:rPr>
          <w:sz w:val="14"/>
        </w:rPr>
      </w:pPr>
      <w:r w:rsidRPr="00C160AE">
        <w:rPr>
          <w:sz w:val="14"/>
        </w:rPr>
        <w:t>Дата: _____________ Время: _____________</w:t>
      </w:r>
      <w:r w:rsidRPr="00C160AE">
        <w:rPr>
          <w:sz w:val="14"/>
        </w:rPr>
        <w:tab/>
      </w:r>
      <w:r w:rsidRPr="00C160AE">
        <w:rPr>
          <w:sz w:val="14"/>
        </w:rPr>
        <w:tab/>
      </w:r>
      <w:r w:rsidRPr="00C160AE">
        <w:rPr>
          <w:sz w:val="14"/>
        </w:rPr>
        <w:tab/>
      </w:r>
      <w:r w:rsidRPr="00C160AE">
        <w:rPr>
          <w:sz w:val="14"/>
        </w:rPr>
        <w:tab/>
        <w:t>Дата: _______________________________</w:t>
      </w:r>
    </w:p>
    <w:p w:rsidR="0029492A" w:rsidRPr="00566057" w:rsidRDefault="0029492A" w:rsidP="0029492A">
      <w:pPr>
        <w:pStyle w:val="14"/>
        <w:keepNext/>
        <w:keepLines/>
        <w:shd w:val="clear" w:color="auto" w:fill="auto"/>
        <w:spacing w:line="240" w:lineRule="auto"/>
        <w:ind w:right="40"/>
        <w:jc w:val="left"/>
        <w:rPr>
          <w:b w:val="0"/>
          <w:bCs/>
          <w:color w:val="000000"/>
          <w:sz w:val="10"/>
          <w:szCs w:val="10"/>
        </w:rPr>
      </w:pPr>
      <w:r w:rsidRPr="00566057">
        <w:rPr>
          <w:b w:val="0"/>
          <w:bCs/>
          <w:color w:val="000000"/>
          <w:sz w:val="10"/>
          <w:szCs w:val="10"/>
        </w:rPr>
        <w:t>(дата и время приема заявки)</w:t>
      </w:r>
      <w:r w:rsidRPr="00566057">
        <w:rPr>
          <w:b w:val="0"/>
          <w:bCs/>
          <w:color w:val="000000"/>
          <w:sz w:val="10"/>
          <w:szCs w:val="10"/>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Pr>
          <w:rFonts w:ascii="Courier New" w:hAnsi="Courier New" w:cs="Courier New"/>
          <w:b w:val="0"/>
          <w:bCs/>
          <w:color w:val="000000"/>
          <w:sz w:val="8"/>
          <w:szCs w:val="8"/>
        </w:rPr>
        <w:tab/>
      </w:r>
      <w:r w:rsidRPr="00566057">
        <w:rPr>
          <w:b w:val="0"/>
          <w:bCs/>
          <w:color w:val="000000"/>
          <w:sz w:val="10"/>
          <w:szCs w:val="10"/>
        </w:rPr>
        <w:t>Дата заполнения заявки. Обязательна к заполнению при подаче заявки по почте.</w:t>
      </w:r>
    </w:p>
    <w:p w:rsidR="0029492A" w:rsidRPr="00566057" w:rsidRDefault="0029492A" w:rsidP="0029492A">
      <w:pPr>
        <w:pStyle w:val="36"/>
        <w:shd w:val="clear" w:color="auto" w:fill="auto"/>
        <w:tabs>
          <w:tab w:val="left" w:pos="6197"/>
          <w:tab w:val="left" w:leader="underscore" w:pos="8688"/>
        </w:tabs>
        <w:spacing w:after="42" w:line="360" w:lineRule="auto"/>
        <w:jc w:val="both"/>
        <w:rPr>
          <w:sz w:val="10"/>
          <w:szCs w:val="10"/>
        </w:rPr>
      </w:pPr>
    </w:p>
    <w:tbl>
      <w:tblPr>
        <w:tblStyle w:val="PlainTable2"/>
        <w:tblW w:w="0" w:type="auto"/>
        <w:tblLook w:val="04A0"/>
      </w:tblPr>
      <w:tblGrid>
        <w:gridCol w:w="4073"/>
        <w:gridCol w:w="5782"/>
      </w:tblGrid>
      <w:tr w:rsidR="0029492A" w:rsidTr="00B10FAC">
        <w:trPr>
          <w:cnfStyle w:val="100000000000"/>
        </w:trPr>
        <w:tc>
          <w:tcPr>
            <w:cnfStyle w:val="001000000000"/>
            <w:tcW w:w="4248" w:type="dxa"/>
            <w:tcBorders>
              <w:top w:val="nil"/>
              <w:bottom w:val="single" w:sz="4" w:space="0" w:color="A6A6A6"/>
            </w:tcBorders>
          </w:tcPr>
          <w:p w:rsidR="0029492A" w:rsidRPr="006F119A" w:rsidRDefault="0029492A" w:rsidP="00B10FAC">
            <w:pPr>
              <w:pStyle w:val="42"/>
              <w:shd w:val="clear" w:color="auto" w:fill="auto"/>
              <w:spacing w:before="0" w:after="25" w:line="150" w:lineRule="exact"/>
              <w:ind w:right="40"/>
              <w:jc w:val="right"/>
              <w:rPr>
                <w:b/>
                <w:sz w:val="16"/>
                <w:szCs w:val="16"/>
              </w:rPr>
            </w:pPr>
            <w:r w:rsidRPr="006F119A">
              <w:rPr>
                <w:b/>
                <w:sz w:val="16"/>
                <w:szCs w:val="16"/>
              </w:rPr>
              <w:t>Полное название фонда:</w:t>
            </w:r>
          </w:p>
        </w:tc>
        <w:tc>
          <w:tcPr>
            <w:tcW w:w="6208" w:type="dxa"/>
            <w:tcBorders>
              <w:top w:val="nil"/>
              <w:bottom w:val="single" w:sz="4" w:space="0" w:color="A6A6A6"/>
            </w:tcBorders>
          </w:tcPr>
          <w:p w:rsidR="0029492A" w:rsidRDefault="0029492A" w:rsidP="00B10FAC">
            <w:pPr>
              <w:cnfStyle w:val="100000000000"/>
            </w:pPr>
          </w:p>
        </w:tc>
      </w:tr>
      <w:tr w:rsidR="0029492A" w:rsidTr="00B10FAC">
        <w:trPr>
          <w:cnfStyle w:val="000000100000"/>
        </w:trPr>
        <w:tc>
          <w:tcPr>
            <w:cnfStyle w:val="001000000000"/>
            <w:tcW w:w="4248" w:type="dxa"/>
            <w:tcBorders>
              <w:top w:val="single" w:sz="4" w:space="0" w:color="A6A6A6"/>
            </w:tcBorders>
          </w:tcPr>
          <w:p w:rsidR="0029492A" w:rsidRPr="006F119A" w:rsidRDefault="0029492A" w:rsidP="00B10FAC">
            <w:pPr>
              <w:pStyle w:val="42"/>
              <w:shd w:val="clear" w:color="auto" w:fill="auto"/>
              <w:spacing w:before="0" w:after="25" w:line="150" w:lineRule="exact"/>
              <w:ind w:right="40"/>
              <w:jc w:val="right"/>
              <w:rPr>
                <w:b/>
                <w:sz w:val="16"/>
                <w:szCs w:val="16"/>
              </w:rPr>
            </w:pPr>
            <w:r w:rsidRPr="006F119A">
              <w:rPr>
                <w:b/>
                <w:sz w:val="16"/>
                <w:szCs w:val="16"/>
              </w:rPr>
              <w:t xml:space="preserve">Полное фирменное наименование Управляющей компании:                                                        </w:t>
            </w:r>
          </w:p>
        </w:tc>
        <w:tc>
          <w:tcPr>
            <w:tcW w:w="6208" w:type="dxa"/>
            <w:tcBorders>
              <w:top w:val="single" w:sz="4" w:space="0" w:color="A6A6A6"/>
            </w:tcBorders>
          </w:tcPr>
          <w:p w:rsidR="0029492A" w:rsidRDefault="0029492A" w:rsidP="00B10FAC">
            <w:pPr>
              <w:cnfStyle w:val="000000100000"/>
            </w:pPr>
          </w:p>
        </w:tc>
      </w:tr>
      <w:tr w:rsidR="0029492A" w:rsidTr="00B10FAC">
        <w:tc>
          <w:tcPr>
            <w:cnfStyle w:val="001000000000"/>
            <w:tcW w:w="4248" w:type="dxa"/>
            <w:tcBorders>
              <w:top w:val="single" w:sz="4" w:space="0" w:color="7F7F7F"/>
              <w:bottom w:val="nil"/>
            </w:tcBorders>
          </w:tcPr>
          <w:p w:rsidR="0029492A" w:rsidRDefault="0029492A" w:rsidP="00B10FAC">
            <w:pPr>
              <w:jc w:val="right"/>
            </w:pPr>
          </w:p>
        </w:tc>
        <w:tc>
          <w:tcPr>
            <w:tcW w:w="6208" w:type="dxa"/>
            <w:tcBorders>
              <w:top w:val="single" w:sz="4" w:space="0" w:color="7F7F7F"/>
              <w:bottom w:val="nil"/>
            </w:tcBorders>
          </w:tcPr>
          <w:p w:rsidR="0029492A" w:rsidRDefault="0029492A" w:rsidP="00B10FAC">
            <w:pPr>
              <w:cnfStyle w:val="000000000000"/>
            </w:pPr>
          </w:p>
        </w:tc>
      </w:tr>
      <w:tr w:rsidR="0029492A" w:rsidTr="00B10FAC">
        <w:trPr>
          <w:cnfStyle w:val="000000100000"/>
        </w:trPr>
        <w:tc>
          <w:tcPr>
            <w:cnfStyle w:val="001000000000"/>
            <w:tcW w:w="10456" w:type="dxa"/>
            <w:gridSpan w:val="2"/>
            <w:tcBorders>
              <w:top w:val="nil"/>
              <w:bottom w:val="nil"/>
            </w:tcBorders>
          </w:tcPr>
          <w:p w:rsidR="0029492A" w:rsidRDefault="0029492A" w:rsidP="00B10FAC">
            <w:pPr>
              <w:jc w:val="center"/>
              <w:rPr>
                <w:rFonts w:ascii="Arial" w:hAnsi="Arial" w:cs="Arial"/>
                <w:bCs w:val="0"/>
                <w:szCs w:val="16"/>
              </w:rPr>
            </w:pPr>
            <w:r w:rsidRPr="006F119A">
              <w:rPr>
                <w:rFonts w:ascii="Arial" w:hAnsi="Arial" w:cs="Arial"/>
                <w:bCs w:val="0"/>
                <w:szCs w:val="16"/>
              </w:rPr>
              <w:t>Заявитель</w:t>
            </w:r>
          </w:p>
          <w:p w:rsidR="0029492A" w:rsidRPr="006F119A" w:rsidRDefault="0029492A" w:rsidP="00B10FAC">
            <w:pPr>
              <w:jc w:val="center"/>
              <w:rPr>
                <w:sz w:val="32"/>
              </w:rPr>
            </w:pPr>
          </w:p>
        </w:tc>
      </w:tr>
      <w:tr w:rsidR="0029492A" w:rsidTr="00B10FAC">
        <w:tc>
          <w:tcPr>
            <w:cnfStyle w:val="001000000000"/>
            <w:tcW w:w="4248" w:type="dxa"/>
            <w:tcBorders>
              <w:top w:val="nil"/>
              <w:bottom w:val="single" w:sz="4" w:space="0" w:color="A6A6A6"/>
            </w:tcBorders>
          </w:tcPr>
          <w:p w:rsidR="0029492A" w:rsidRPr="006F119A" w:rsidRDefault="0029492A" w:rsidP="00B10FAC">
            <w:pPr>
              <w:jc w:val="right"/>
              <w:rPr>
                <w:rFonts w:ascii="Arial" w:hAnsi="Arial" w:cs="Arial"/>
                <w:bCs w:val="0"/>
                <w:sz w:val="16"/>
                <w:szCs w:val="16"/>
              </w:rPr>
            </w:pPr>
            <w:r w:rsidRPr="006F119A">
              <w:rPr>
                <w:rFonts w:ascii="Arial" w:hAnsi="Arial" w:cs="Arial"/>
                <w:bCs w:val="0"/>
                <w:sz w:val="16"/>
                <w:szCs w:val="16"/>
              </w:rPr>
              <w:t>Полное наименование</w:t>
            </w:r>
            <w:r>
              <w:rPr>
                <w:rFonts w:ascii="Arial" w:hAnsi="Arial" w:cs="Arial"/>
                <w:bCs w:val="0"/>
                <w:sz w:val="16"/>
                <w:szCs w:val="16"/>
              </w:rPr>
              <w:t>:</w:t>
            </w:r>
          </w:p>
        </w:tc>
        <w:tc>
          <w:tcPr>
            <w:tcW w:w="6208" w:type="dxa"/>
            <w:tcBorders>
              <w:top w:val="nil"/>
              <w:bottom w:val="single" w:sz="4" w:space="0" w:color="A6A6A6"/>
            </w:tcBorders>
          </w:tcPr>
          <w:p w:rsidR="0029492A" w:rsidRDefault="0029492A" w:rsidP="00B10FAC">
            <w:pPr>
              <w:cnfStyle w:val="000000000000"/>
            </w:pPr>
          </w:p>
        </w:tc>
      </w:tr>
      <w:tr w:rsidR="0029492A" w:rsidTr="00B10FAC">
        <w:trPr>
          <w:cnfStyle w:val="000000100000"/>
        </w:trPr>
        <w:tc>
          <w:tcPr>
            <w:cnfStyle w:val="001000000000"/>
            <w:tcW w:w="4248" w:type="dxa"/>
            <w:tcBorders>
              <w:top w:val="single" w:sz="4" w:space="0" w:color="A6A6A6"/>
            </w:tcBorders>
          </w:tcPr>
          <w:p w:rsidR="0029492A" w:rsidRPr="006F119A" w:rsidRDefault="0029492A" w:rsidP="00B10FAC">
            <w:pPr>
              <w:jc w:val="right"/>
              <w:rPr>
                <w:rFonts w:ascii="Arial" w:hAnsi="Arial" w:cs="Arial"/>
                <w:bCs w:val="0"/>
                <w:sz w:val="16"/>
                <w:szCs w:val="16"/>
              </w:rPr>
            </w:pPr>
            <w:r>
              <w:rPr>
                <w:rFonts w:ascii="Arial" w:hAnsi="Arial" w:cs="Arial"/>
                <w:bCs w:val="0"/>
                <w:sz w:val="16"/>
                <w:szCs w:val="16"/>
              </w:rPr>
              <w:t>Документ</w:t>
            </w:r>
            <w:r w:rsidRPr="006F119A">
              <w:rPr>
                <w:rFonts w:ascii="Arial" w:hAnsi="Arial" w:cs="Arial"/>
                <w:bCs w:val="0"/>
                <w:sz w:val="16"/>
                <w:szCs w:val="16"/>
              </w:rPr>
              <w:t>:</w:t>
            </w:r>
          </w:p>
          <w:p w:rsidR="0029492A" w:rsidRPr="00566057" w:rsidRDefault="0029492A" w:rsidP="00B10FAC">
            <w:pPr>
              <w:jc w:val="right"/>
              <w:rPr>
                <w:rFonts w:ascii="Arial" w:hAnsi="Arial" w:cs="Arial"/>
                <w:b w:val="0"/>
                <w:bCs w:val="0"/>
                <w:sz w:val="10"/>
                <w:szCs w:val="10"/>
              </w:rPr>
            </w:pPr>
            <w:r w:rsidRPr="00566057">
              <w:rPr>
                <w:rFonts w:ascii="Arial" w:hAnsi="Arial" w:cs="Arial"/>
                <w:b w:val="0"/>
                <w:color w:val="000000"/>
                <w:sz w:val="10"/>
                <w:szCs w:val="10"/>
                <w:lang w:eastAsia="ru-RU"/>
              </w:rPr>
              <w:t>(наименование документа, номер, кем выдан, дата выдачи)</w:t>
            </w:r>
          </w:p>
        </w:tc>
        <w:tc>
          <w:tcPr>
            <w:tcW w:w="6208" w:type="dxa"/>
            <w:tcBorders>
              <w:top w:val="single" w:sz="4" w:space="0" w:color="A6A6A6"/>
            </w:tcBorders>
          </w:tcPr>
          <w:p w:rsidR="0029492A" w:rsidRDefault="0029492A" w:rsidP="00B10FAC">
            <w:pPr>
              <w:cnfStyle w:val="000000100000"/>
            </w:pPr>
          </w:p>
        </w:tc>
      </w:tr>
      <w:tr w:rsidR="0029492A" w:rsidTr="00B10FAC">
        <w:tc>
          <w:tcPr>
            <w:cnfStyle w:val="001000000000"/>
            <w:tcW w:w="4248" w:type="dxa"/>
            <w:tcBorders>
              <w:bottom w:val="single" w:sz="4" w:space="0" w:color="7F7F7F"/>
            </w:tcBorders>
          </w:tcPr>
          <w:p w:rsidR="0029492A" w:rsidRPr="006F119A" w:rsidRDefault="0029492A" w:rsidP="00B10FAC">
            <w:pPr>
              <w:jc w:val="right"/>
              <w:rPr>
                <w:rFonts w:ascii="Arial" w:hAnsi="Arial" w:cs="Arial"/>
                <w:bCs w:val="0"/>
                <w:sz w:val="16"/>
                <w:szCs w:val="16"/>
              </w:rPr>
            </w:pPr>
            <w:r w:rsidRPr="006F119A">
              <w:rPr>
                <w:rFonts w:ascii="Arial" w:hAnsi="Arial" w:cs="Arial"/>
                <w:bCs w:val="0"/>
                <w:sz w:val="16"/>
                <w:szCs w:val="16"/>
              </w:rPr>
              <w:t>Номер лицевого счета:*</w:t>
            </w:r>
          </w:p>
          <w:p w:rsidR="0029492A" w:rsidRPr="00566057" w:rsidRDefault="0029492A" w:rsidP="00B10FAC">
            <w:pPr>
              <w:jc w:val="right"/>
              <w:rPr>
                <w:rFonts w:ascii="Arial" w:hAnsi="Arial" w:cs="Arial"/>
                <w:bCs w:val="0"/>
                <w:sz w:val="10"/>
                <w:szCs w:val="10"/>
              </w:rPr>
            </w:pPr>
            <w:r w:rsidRPr="00566057">
              <w:rPr>
                <w:rFonts w:ascii="Arial" w:hAnsi="Arial" w:cs="Arial"/>
                <w:b w:val="0"/>
                <w:color w:val="000000"/>
                <w:sz w:val="10"/>
                <w:szCs w:val="10"/>
                <w:lang w:eastAsia="ru-RU"/>
              </w:rPr>
              <w:t>(если известен</w:t>
            </w:r>
            <w:r w:rsidRPr="00566057">
              <w:rPr>
                <w:rFonts w:ascii="Arial" w:hAnsi="Arial" w:cs="Arial"/>
                <w:color w:val="000000"/>
                <w:sz w:val="10"/>
                <w:szCs w:val="10"/>
                <w:lang w:eastAsia="ru-RU"/>
              </w:rPr>
              <w:t>)</w:t>
            </w:r>
          </w:p>
        </w:tc>
        <w:tc>
          <w:tcPr>
            <w:tcW w:w="6208" w:type="dxa"/>
            <w:tcBorders>
              <w:bottom w:val="single" w:sz="4" w:space="0" w:color="7F7F7F"/>
            </w:tcBorders>
          </w:tcPr>
          <w:p w:rsidR="0029492A" w:rsidRDefault="0029492A" w:rsidP="00B10FAC">
            <w:pPr>
              <w:cnfStyle w:val="000000000000"/>
            </w:pPr>
          </w:p>
        </w:tc>
      </w:tr>
      <w:tr w:rsidR="0029492A" w:rsidTr="00B10FAC">
        <w:trPr>
          <w:cnfStyle w:val="000000100000"/>
        </w:trPr>
        <w:tc>
          <w:tcPr>
            <w:cnfStyle w:val="001000000000"/>
            <w:tcW w:w="4248" w:type="dxa"/>
            <w:tcBorders>
              <w:bottom w:val="nil"/>
            </w:tcBorders>
          </w:tcPr>
          <w:p w:rsidR="0029492A" w:rsidRDefault="0029492A" w:rsidP="00B10FAC"/>
        </w:tc>
        <w:tc>
          <w:tcPr>
            <w:tcW w:w="6208" w:type="dxa"/>
            <w:tcBorders>
              <w:bottom w:val="nil"/>
            </w:tcBorders>
          </w:tcPr>
          <w:p w:rsidR="0029492A" w:rsidRDefault="0029492A" w:rsidP="00B10FAC">
            <w:pPr>
              <w:cnfStyle w:val="000000100000"/>
            </w:pPr>
          </w:p>
        </w:tc>
      </w:tr>
      <w:tr w:rsidR="0029492A" w:rsidTr="00B10FAC">
        <w:tc>
          <w:tcPr>
            <w:cnfStyle w:val="001000000000"/>
            <w:tcW w:w="10456" w:type="dxa"/>
            <w:gridSpan w:val="2"/>
            <w:tcBorders>
              <w:top w:val="nil"/>
              <w:bottom w:val="nil"/>
            </w:tcBorders>
          </w:tcPr>
          <w:p w:rsidR="0029492A" w:rsidRDefault="0029492A" w:rsidP="00B10FAC">
            <w:pPr>
              <w:jc w:val="center"/>
              <w:rPr>
                <w:rFonts w:ascii="Arial" w:hAnsi="Arial" w:cs="Arial"/>
                <w:bCs w:val="0"/>
                <w:szCs w:val="16"/>
              </w:rPr>
            </w:pPr>
            <w:r w:rsidRPr="006F119A">
              <w:rPr>
                <w:rFonts w:ascii="Arial" w:hAnsi="Arial" w:cs="Arial"/>
                <w:bCs w:val="0"/>
                <w:szCs w:val="16"/>
              </w:rPr>
              <w:t>Уполномоченный представитель</w:t>
            </w:r>
          </w:p>
          <w:p w:rsidR="0029492A" w:rsidRDefault="0029492A" w:rsidP="00B10FAC">
            <w:pPr>
              <w:jc w:val="center"/>
            </w:pPr>
          </w:p>
        </w:tc>
      </w:tr>
      <w:tr w:rsidR="0029492A" w:rsidTr="00B10FAC">
        <w:trPr>
          <w:cnfStyle w:val="000000100000"/>
        </w:trPr>
        <w:tc>
          <w:tcPr>
            <w:cnfStyle w:val="001000000000"/>
            <w:tcW w:w="4248" w:type="dxa"/>
            <w:tcBorders>
              <w:top w:val="nil"/>
            </w:tcBorders>
          </w:tcPr>
          <w:p w:rsidR="0029492A" w:rsidRPr="006F119A" w:rsidRDefault="0029492A" w:rsidP="00B10FAC">
            <w:pPr>
              <w:jc w:val="right"/>
            </w:pPr>
            <w:r w:rsidRPr="006F119A">
              <w:rPr>
                <w:rFonts w:ascii="Arial" w:hAnsi="Arial" w:cs="Arial"/>
                <w:bCs w:val="0"/>
                <w:sz w:val="16"/>
                <w:szCs w:val="16"/>
              </w:rPr>
              <w:t>Ф.И.О. / Полное наименование</w:t>
            </w:r>
          </w:p>
        </w:tc>
        <w:tc>
          <w:tcPr>
            <w:tcW w:w="6208" w:type="dxa"/>
            <w:tcBorders>
              <w:top w:val="nil"/>
            </w:tcBorders>
          </w:tcPr>
          <w:p w:rsidR="0029492A" w:rsidRDefault="0029492A" w:rsidP="00B10FAC">
            <w:pPr>
              <w:cnfStyle w:val="000000100000"/>
            </w:pPr>
          </w:p>
        </w:tc>
      </w:tr>
      <w:tr w:rsidR="0029492A" w:rsidTr="00B10FAC">
        <w:tc>
          <w:tcPr>
            <w:cnfStyle w:val="001000000000"/>
            <w:tcW w:w="4248" w:type="dxa"/>
            <w:tcBorders>
              <w:bottom w:val="single" w:sz="4" w:space="0" w:color="7F7F7F"/>
            </w:tcBorders>
          </w:tcPr>
          <w:p w:rsidR="0029492A" w:rsidRPr="006F119A" w:rsidRDefault="0029492A" w:rsidP="00B10FAC">
            <w:pPr>
              <w:pStyle w:val="42"/>
              <w:shd w:val="clear" w:color="auto" w:fill="auto"/>
              <w:spacing w:before="0" w:after="0" w:line="150" w:lineRule="exact"/>
              <w:ind w:right="40"/>
              <w:jc w:val="right"/>
              <w:rPr>
                <w:b/>
                <w:sz w:val="16"/>
                <w:szCs w:val="16"/>
              </w:rPr>
            </w:pPr>
            <w:r w:rsidRPr="006F119A">
              <w:rPr>
                <w:b/>
                <w:sz w:val="16"/>
                <w:szCs w:val="16"/>
              </w:rPr>
              <w:t>Действующий на основании</w:t>
            </w:r>
            <w:r>
              <w:rPr>
                <w:b/>
                <w:sz w:val="16"/>
                <w:szCs w:val="16"/>
              </w:rPr>
              <w:t>:</w:t>
            </w:r>
            <w:r w:rsidRPr="006F119A">
              <w:rPr>
                <w:b/>
                <w:sz w:val="16"/>
                <w:szCs w:val="16"/>
              </w:rPr>
              <w:t xml:space="preserve"> </w:t>
            </w:r>
          </w:p>
          <w:p w:rsidR="0029492A" w:rsidRPr="00566057" w:rsidRDefault="0029492A" w:rsidP="00B10FAC">
            <w:pPr>
              <w:jc w:val="right"/>
              <w:rPr>
                <w:rFonts w:ascii="Arial" w:hAnsi="Arial" w:cs="Arial"/>
                <w:b w:val="0"/>
                <w:color w:val="000000"/>
                <w:sz w:val="10"/>
                <w:szCs w:val="10"/>
                <w:lang w:eastAsia="ru-RU"/>
              </w:rPr>
            </w:pPr>
            <w:r w:rsidRPr="00566057">
              <w:rPr>
                <w:rFonts w:ascii="Arial" w:hAnsi="Arial" w:cs="Arial"/>
                <w:b w:val="0"/>
                <w:color w:val="000000"/>
                <w:sz w:val="10"/>
                <w:szCs w:val="10"/>
                <w:lang w:eastAsia="ru-RU"/>
              </w:rPr>
              <w:t>(наименование документа, номер, кем выдан, дата выдачи, срок действия)</w:t>
            </w:r>
          </w:p>
        </w:tc>
        <w:tc>
          <w:tcPr>
            <w:tcW w:w="6208" w:type="dxa"/>
            <w:tcBorders>
              <w:bottom w:val="single" w:sz="4" w:space="0" w:color="7F7F7F"/>
            </w:tcBorders>
          </w:tcPr>
          <w:p w:rsidR="0029492A" w:rsidRDefault="0029492A" w:rsidP="00B10FAC">
            <w:pPr>
              <w:cnfStyle w:val="000000000000"/>
            </w:pPr>
          </w:p>
        </w:tc>
      </w:tr>
      <w:tr w:rsidR="0029492A" w:rsidTr="00B10FAC">
        <w:trPr>
          <w:cnfStyle w:val="000000100000"/>
        </w:trPr>
        <w:tc>
          <w:tcPr>
            <w:cnfStyle w:val="001000000000"/>
            <w:tcW w:w="10456" w:type="dxa"/>
            <w:gridSpan w:val="2"/>
            <w:tcBorders>
              <w:bottom w:val="nil"/>
            </w:tcBorders>
          </w:tcPr>
          <w:p w:rsidR="0029492A" w:rsidRDefault="0029492A" w:rsidP="00B10FAC">
            <w:pPr>
              <w:jc w:val="center"/>
              <w:rPr>
                <w:rFonts w:ascii="Arial" w:hAnsi="Arial" w:cs="Arial"/>
                <w:bCs w:val="0"/>
                <w:szCs w:val="16"/>
                <w:u w:val="single"/>
              </w:rPr>
            </w:pPr>
            <w:r w:rsidRPr="006F119A">
              <w:rPr>
                <w:rFonts w:ascii="Arial" w:hAnsi="Arial" w:cs="Arial"/>
                <w:bCs w:val="0"/>
                <w:szCs w:val="16"/>
                <w:u w:val="single"/>
              </w:rPr>
              <w:t>Для физических лиц</w:t>
            </w:r>
          </w:p>
          <w:p w:rsidR="0029492A" w:rsidRPr="006F119A" w:rsidRDefault="0029492A" w:rsidP="00B10FAC">
            <w:pPr>
              <w:jc w:val="center"/>
              <w:rPr>
                <w:u w:val="single"/>
              </w:rPr>
            </w:pPr>
          </w:p>
        </w:tc>
      </w:tr>
      <w:tr w:rsidR="0029492A" w:rsidTr="00B10FAC">
        <w:tc>
          <w:tcPr>
            <w:cnfStyle w:val="001000000000"/>
            <w:tcW w:w="4248" w:type="dxa"/>
            <w:tcBorders>
              <w:top w:val="nil"/>
              <w:bottom w:val="single" w:sz="4" w:space="0" w:color="7F7F7F"/>
              <w:right w:val="nil"/>
            </w:tcBorders>
          </w:tcPr>
          <w:p w:rsidR="0029492A" w:rsidRPr="00567B63" w:rsidRDefault="0029492A"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 xml:space="preserve">Документ, удостоверяющий личность </w:t>
            </w:r>
          </w:p>
          <w:p w:rsidR="0029492A" w:rsidRPr="00567B63" w:rsidRDefault="0029492A"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Представителя</w:t>
            </w:r>
            <w:r>
              <w:rPr>
                <w:rFonts w:ascii="Arial" w:hAnsi="Arial" w:cs="Arial"/>
                <w:color w:val="000000"/>
                <w:sz w:val="16"/>
                <w:szCs w:val="16"/>
                <w:lang w:eastAsia="ru-RU"/>
              </w:rPr>
              <w:t>:</w:t>
            </w:r>
          </w:p>
          <w:p w:rsidR="0029492A" w:rsidRPr="00C7502C" w:rsidRDefault="0029492A" w:rsidP="00B10FAC">
            <w:pPr>
              <w:pStyle w:val="42"/>
              <w:shd w:val="clear" w:color="auto" w:fill="auto"/>
              <w:spacing w:before="0" w:after="0" w:line="150" w:lineRule="exact"/>
              <w:ind w:right="40"/>
              <w:jc w:val="right"/>
              <w:rPr>
                <w:b/>
                <w:bCs w:val="0"/>
                <w:sz w:val="10"/>
                <w:szCs w:val="10"/>
              </w:rPr>
            </w:pPr>
            <w:r w:rsidRPr="00566057">
              <w:rPr>
                <w:color w:val="000000"/>
                <w:sz w:val="10"/>
                <w:szCs w:val="10"/>
                <w:lang w:eastAsia="ru-RU"/>
              </w:rPr>
              <w:t>(наименование документа, номер, кем выдан, дата выдачи)</w:t>
            </w:r>
          </w:p>
        </w:tc>
        <w:tc>
          <w:tcPr>
            <w:tcW w:w="6208" w:type="dxa"/>
            <w:tcBorders>
              <w:top w:val="nil"/>
              <w:left w:val="nil"/>
              <w:bottom w:val="single" w:sz="4" w:space="0" w:color="7F7F7F"/>
            </w:tcBorders>
          </w:tcPr>
          <w:p w:rsidR="0029492A" w:rsidRPr="00567B63" w:rsidRDefault="0029492A" w:rsidP="00B10FAC">
            <w:pPr>
              <w:cnfStyle w:val="000000000000"/>
              <w:rPr>
                <w:sz w:val="8"/>
                <w:szCs w:val="8"/>
              </w:rPr>
            </w:pPr>
          </w:p>
        </w:tc>
      </w:tr>
      <w:tr w:rsidR="0029492A" w:rsidTr="00B10FAC">
        <w:trPr>
          <w:cnfStyle w:val="000000100000"/>
        </w:trPr>
        <w:tc>
          <w:tcPr>
            <w:cnfStyle w:val="001000000000"/>
            <w:tcW w:w="4248" w:type="dxa"/>
            <w:tcBorders>
              <w:bottom w:val="nil"/>
            </w:tcBorders>
          </w:tcPr>
          <w:p w:rsidR="0029492A" w:rsidRPr="00567B63" w:rsidRDefault="0029492A" w:rsidP="00B10FAC">
            <w:pPr>
              <w:spacing w:line="150" w:lineRule="exact"/>
              <w:ind w:right="40"/>
              <w:jc w:val="right"/>
              <w:rPr>
                <w:rFonts w:ascii="Arial" w:hAnsi="Arial" w:cs="Arial"/>
                <w:b w:val="0"/>
                <w:bCs w:val="0"/>
                <w:color w:val="000000"/>
                <w:sz w:val="16"/>
                <w:szCs w:val="16"/>
                <w:lang w:eastAsia="ru-RU"/>
              </w:rPr>
            </w:pPr>
          </w:p>
        </w:tc>
        <w:tc>
          <w:tcPr>
            <w:tcW w:w="6208" w:type="dxa"/>
            <w:tcBorders>
              <w:bottom w:val="nil"/>
            </w:tcBorders>
          </w:tcPr>
          <w:p w:rsidR="0029492A" w:rsidRPr="00567B63" w:rsidRDefault="0029492A" w:rsidP="00B10FAC">
            <w:pPr>
              <w:cnfStyle w:val="000000100000"/>
              <w:rPr>
                <w:sz w:val="8"/>
                <w:szCs w:val="8"/>
              </w:rPr>
            </w:pPr>
          </w:p>
        </w:tc>
      </w:tr>
      <w:tr w:rsidR="0029492A" w:rsidTr="00B10FAC">
        <w:tc>
          <w:tcPr>
            <w:cnfStyle w:val="001000000000"/>
            <w:tcW w:w="10456" w:type="dxa"/>
            <w:gridSpan w:val="2"/>
            <w:tcBorders>
              <w:top w:val="nil"/>
              <w:bottom w:val="nil"/>
            </w:tcBorders>
          </w:tcPr>
          <w:p w:rsidR="0029492A" w:rsidRDefault="0029492A" w:rsidP="00B10FAC">
            <w:pPr>
              <w:jc w:val="center"/>
              <w:rPr>
                <w:rFonts w:ascii="Arial" w:hAnsi="Arial" w:cs="Arial"/>
                <w:bCs w:val="0"/>
                <w:szCs w:val="16"/>
                <w:u w:val="single"/>
              </w:rPr>
            </w:pPr>
            <w:r w:rsidRPr="006F119A">
              <w:rPr>
                <w:rFonts w:ascii="Arial" w:hAnsi="Arial" w:cs="Arial"/>
                <w:bCs w:val="0"/>
                <w:szCs w:val="16"/>
                <w:u w:val="single"/>
              </w:rPr>
              <w:t>Для юридических лиц</w:t>
            </w:r>
          </w:p>
          <w:p w:rsidR="0029492A" w:rsidRPr="006F119A" w:rsidRDefault="0029492A" w:rsidP="00B10FAC">
            <w:pPr>
              <w:jc w:val="center"/>
              <w:rPr>
                <w:u w:val="single"/>
              </w:rPr>
            </w:pPr>
          </w:p>
        </w:tc>
      </w:tr>
      <w:tr w:rsidR="0029492A" w:rsidTr="00B10FAC">
        <w:trPr>
          <w:cnfStyle w:val="000000100000"/>
        </w:trPr>
        <w:tc>
          <w:tcPr>
            <w:cnfStyle w:val="001000000000"/>
            <w:tcW w:w="4248" w:type="dxa"/>
            <w:tcBorders>
              <w:top w:val="nil"/>
            </w:tcBorders>
          </w:tcPr>
          <w:p w:rsidR="0029492A" w:rsidRPr="00567B63" w:rsidRDefault="0029492A" w:rsidP="00B10FAC">
            <w:pPr>
              <w:spacing w:line="150" w:lineRule="exact"/>
              <w:ind w:right="40"/>
              <w:jc w:val="right"/>
              <w:rPr>
                <w:rFonts w:ascii="Arial" w:hAnsi="Arial" w:cs="Arial"/>
                <w:bCs w:val="0"/>
                <w:color w:val="000000"/>
                <w:sz w:val="16"/>
                <w:szCs w:val="16"/>
                <w:lang w:eastAsia="ru-RU"/>
              </w:rPr>
            </w:pPr>
            <w:r w:rsidRPr="00567B63">
              <w:rPr>
                <w:rFonts w:ascii="Arial" w:hAnsi="Arial" w:cs="Arial"/>
                <w:bCs w:val="0"/>
                <w:color w:val="000000"/>
                <w:sz w:val="16"/>
                <w:szCs w:val="16"/>
                <w:lang w:eastAsia="ru-RU"/>
              </w:rPr>
              <w:t>Свидетельство о регистрации</w:t>
            </w:r>
            <w:r>
              <w:rPr>
                <w:rFonts w:ascii="Arial" w:hAnsi="Arial" w:cs="Arial"/>
                <w:bCs w:val="0"/>
                <w:color w:val="000000"/>
                <w:sz w:val="16"/>
                <w:szCs w:val="16"/>
                <w:lang w:eastAsia="ru-RU"/>
              </w:rPr>
              <w:t>:</w:t>
            </w:r>
          </w:p>
          <w:p w:rsidR="0029492A" w:rsidRPr="00566057" w:rsidRDefault="0029492A" w:rsidP="00B10FAC">
            <w:pPr>
              <w:pStyle w:val="42"/>
              <w:shd w:val="clear" w:color="auto" w:fill="auto"/>
              <w:spacing w:before="0" w:after="0" w:line="240" w:lineRule="auto"/>
              <w:ind w:right="40"/>
              <w:jc w:val="right"/>
              <w:rPr>
                <w:bCs w:val="0"/>
                <w:color w:val="000000"/>
                <w:sz w:val="10"/>
                <w:szCs w:val="10"/>
                <w:lang w:eastAsia="ru-RU"/>
              </w:rPr>
            </w:pPr>
            <w:r w:rsidRPr="00566057">
              <w:rPr>
                <w:color w:val="000000"/>
                <w:sz w:val="10"/>
                <w:szCs w:val="10"/>
                <w:lang w:eastAsia="ru-RU"/>
              </w:rPr>
              <w:t>(наименование документа, номер, кем выдан, дата выдачи</w:t>
            </w:r>
            <w:r w:rsidRPr="00566057">
              <w:rPr>
                <w:bCs w:val="0"/>
                <w:color w:val="000000"/>
                <w:sz w:val="10"/>
                <w:szCs w:val="10"/>
                <w:lang w:eastAsia="ru-RU"/>
              </w:rPr>
              <w:t>)</w:t>
            </w:r>
          </w:p>
        </w:tc>
        <w:tc>
          <w:tcPr>
            <w:tcW w:w="6208" w:type="dxa"/>
            <w:tcBorders>
              <w:top w:val="nil"/>
            </w:tcBorders>
          </w:tcPr>
          <w:p w:rsidR="0029492A" w:rsidRDefault="0029492A" w:rsidP="00B10FAC">
            <w:pPr>
              <w:cnfStyle w:val="000000100000"/>
            </w:pPr>
          </w:p>
        </w:tc>
      </w:tr>
      <w:tr w:rsidR="0029492A" w:rsidTr="00B10FAC">
        <w:tc>
          <w:tcPr>
            <w:cnfStyle w:val="001000000000"/>
            <w:tcW w:w="4248" w:type="dxa"/>
          </w:tcPr>
          <w:p w:rsidR="0029492A" w:rsidRPr="006F119A" w:rsidRDefault="0029492A" w:rsidP="00B10FAC">
            <w:pPr>
              <w:pStyle w:val="42"/>
              <w:shd w:val="clear" w:color="auto" w:fill="auto"/>
              <w:spacing w:before="0" w:after="0" w:line="240" w:lineRule="auto"/>
              <w:ind w:right="40"/>
              <w:jc w:val="right"/>
              <w:rPr>
                <w:b/>
                <w:sz w:val="16"/>
                <w:szCs w:val="16"/>
              </w:rPr>
            </w:pPr>
            <w:r w:rsidRPr="006F119A">
              <w:rPr>
                <w:b/>
                <w:sz w:val="16"/>
                <w:szCs w:val="16"/>
              </w:rPr>
              <w:t>В лице:</w:t>
            </w:r>
          </w:p>
          <w:p w:rsidR="0029492A" w:rsidRPr="00C7502C" w:rsidRDefault="0029492A" w:rsidP="00B10FAC">
            <w:pPr>
              <w:pStyle w:val="42"/>
              <w:shd w:val="clear" w:color="auto" w:fill="auto"/>
              <w:spacing w:before="0" w:after="0" w:line="240" w:lineRule="auto"/>
              <w:ind w:right="40"/>
              <w:jc w:val="right"/>
              <w:rPr>
                <w:bCs w:val="0"/>
                <w:sz w:val="10"/>
                <w:szCs w:val="10"/>
              </w:rPr>
            </w:pPr>
            <w:r w:rsidRPr="00566057">
              <w:rPr>
                <w:bCs w:val="0"/>
                <w:color w:val="000000"/>
                <w:sz w:val="10"/>
                <w:szCs w:val="10"/>
                <w:lang w:eastAsia="ru-RU"/>
              </w:rPr>
              <w:t>(Ф.И.О.)</w:t>
            </w:r>
          </w:p>
        </w:tc>
        <w:tc>
          <w:tcPr>
            <w:tcW w:w="6208" w:type="dxa"/>
          </w:tcPr>
          <w:p w:rsidR="0029492A" w:rsidRDefault="0029492A" w:rsidP="00B10FAC">
            <w:pPr>
              <w:cnfStyle w:val="000000000000"/>
            </w:pPr>
          </w:p>
        </w:tc>
      </w:tr>
      <w:tr w:rsidR="0029492A" w:rsidTr="00B10FAC">
        <w:trPr>
          <w:cnfStyle w:val="000000100000"/>
        </w:trPr>
        <w:tc>
          <w:tcPr>
            <w:cnfStyle w:val="001000000000"/>
            <w:tcW w:w="4248" w:type="dxa"/>
          </w:tcPr>
          <w:p w:rsidR="0029492A" w:rsidRPr="00567B63" w:rsidRDefault="0029492A"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Документ, удостоверяющий личность</w:t>
            </w:r>
            <w:r>
              <w:rPr>
                <w:rFonts w:ascii="Arial" w:hAnsi="Arial" w:cs="Arial"/>
                <w:color w:val="000000"/>
                <w:sz w:val="16"/>
                <w:szCs w:val="16"/>
                <w:lang w:eastAsia="ru-RU"/>
              </w:rPr>
              <w:t>:</w:t>
            </w:r>
            <w:r w:rsidRPr="00567B63">
              <w:rPr>
                <w:rFonts w:ascii="Arial" w:hAnsi="Arial" w:cs="Arial"/>
                <w:color w:val="000000"/>
                <w:sz w:val="16"/>
                <w:szCs w:val="16"/>
                <w:lang w:eastAsia="ru-RU"/>
              </w:rPr>
              <w:t xml:space="preserve"> </w:t>
            </w:r>
          </w:p>
          <w:p w:rsidR="0029492A" w:rsidRPr="00566057" w:rsidRDefault="0029492A" w:rsidP="00B10FAC">
            <w:pPr>
              <w:pStyle w:val="42"/>
              <w:shd w:val="clear" w:color="auto" w:fill="auto"/>
              <w:spacing w:before="0" w:after="0" w:line="150" w:lineRule="exact"/>
              <w:ind w:right="40"/>
              <w:jc w:val="right"/>
              <w:rPr>
                <w:sz w:val="10"/>
                <w:szCs w:val="10"/>
              </w:rPr>
            </w:pPr>
            <w:r w:rsidRPr="00566057">
              <w:rPr>
                <w:color w:val="000000"/>
                <w:sz w:val="10"/>
                <w:szCs w:val="10"/>
                <w:lang w:eastAsia="ru-RU"/>
              </w:rPr>
              <w:t>(наименование документа, номер, кем выдан, дата выдачи)</w:t>
            </w:r>
          </w:p>
        </w:tc>
        <w:tc>
          <w:tcPr>
            <w:tcW w:w="6208" w:type="dxa"/>
          </w:tcPr>
          <w:p w:rsidR="0029492A" w:rsidRDefault="0029492A" w:rsidP="00B10FAC">
            <w:pPr>
              <w:cnfStyle w:val="000000100000"/>
            </w:pPr>
          </w:p>
        </w:tc>
      </w:tr>
      <w:tr w:rsidR="0029492A" w:rsidTr="00B10FAC">
        <w:tc>
          <w:tcPr>
            <w:cnfStyle w:val="001000000000"/>
            <w:tcW w:w="4248" w:type="dxa"/>
            <w:tcBorders>
              <w:bottom w:val="single" w:sz="4" w:space="0" w:color="7F7F7F"/>
            </w:tcBorders>
          </w:tcPr>
          <w:p w:rsidR="0029492A" w:rsidRPr="00567B63" w:rsidRDefault="0029492A" w:rsidP="00B10FAC">
            <w:pPr>
              <w:spacing w:after="25"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Действующий на основании</w:t>
            </w:r>
            <w:r>
              <w:rPr>
                <w:rFonts w:ascii="Arial" w:hAnsi="Arial" w:cs="Arial"/>
                <w:color w:val="000000"/>
                <w:sz w:val="16"/>
                <w:szCs w:val="16"/>
                <w:lang w:eastAsia="ru-RU"/>
              </w:rPr>
              <w:t>:</w:t>
            </w:r>
          </w:p>
          <w:p w:rsidR="0029492A" w:rsidRPr="00566057" w:rsidRDefault="0029492A" w:rsidP="00B10FAC">
            <w:pPr>
              <w:spacing w:line="150" w:lineRule="exact"/>
              <w:ind w:right="40"/>
              <w:jc w:val="right"/>
              <w:rPr>
                <w:rFonts w:ascii="Arial" w:hAnsi="Arial" w:cs="Arial"/>
                <w:b w:val="0"/>
                <w:bCs w:val="0"/>
                <w:color w:val="000000"/>
                <w:sz w:val="10"/>
                <w:szCs w:val="10"/>
                <w:lang w:eastAsia="ru-RU"/>
              </w:rPr>
            </w:pPr>
            <w:r w:rsidRPr="00566057">
              <w:rPr>
                <w:rFonts w:ascii="Arial" w:hAnsi="Arial" w:cs="Arial"/>
                <w:b w:val="0"/>
                <w:color w:val="000000"/>
                <w:sz w:val="10"/>
                <w:szCs w:val="10"/>
                <w:lang w:eastAsia="ru-RU"/>
              </w:rPr>
              <w:t>(наименование документа, номер, кем выдан ,дата выдачи, срок действия)</w:t>
            </w:r>
          </w:p>
        </w:tc>
        <w:tc>
          <w:tcPr>
            <w:tcW w:w="6208" w:type="dxa"/>
            <w:tcBorders>
              <w:bottom w:val="single" w:sz="4" w:space="0" w:color="7F7F7F"/>
            </w:tcBorders>
          </w:tcPr>
          <w:p w:rsidR="0029492A" w:rsidRDefault="0029492A" w:rsidP="00B10FAC">
            <w:pPr>
              <w:cnfStyle w:val="000000000000"/>
            </w:pPr>
          </w:p>
        </w:tc>
      </w:tr>
    </w:tbl>
    <w:p w:rsidR="0029492A" w:rsidRDefault="0029492A" w:rsidP="0029492A"/>
    <w:p w:rsidR="0029492A" w:rsidRPr="0050151B" w:rsidRDefault="0029492A" w:rsidP="0029492A">
      <w:pPr>
        <w:pStyle w:val="42"/>
        <w:shd w:val="clear" w:color="auto" w:fill="auto"/>
        <w:spacing w:before="0" w:after="326" w:line="150" w:lineRule="exact"/>
        <w:ind w:right="40"/>
        <w:rPr>
          <w:sz w:val="16"/>
        </w:rPr>
      </w:pPr>
      <w:r w:rsidRPr="0050151B">
        <w:rPr>
          <w:sz w:val="16"/>
        </w:rPr>
        <w:t>Прошу выдавать мне инвестиционные паи Фонда при каждом поступлении денежных средств в оплату инвестиционных паев.</w:t>
      </w:r>
    </w:p>
    <w:tbl>
      <w:tblPr>
        <w:tblStyle w:val="GridTableLight"/>
        <w:tblW w:w="0" w:type="auto"/>
        <w:tblLook w:val="04A0"/>
      </w:tblPr>
      <w:tblGrid>
        <w:gridCol w:w="4195"/>
        <w:gridCol w:w="5660"/>
      </w:tblGrid>
      <w:tr w:rsidR="0029492A" w:rsidTr="00B10FAC">
        <w:trPr>
          <w:trHeight w:val="516"/>
        </w:trPr>
        <w:tc>
          <w:tcPr>
            <w:tcW w:w="4390" w:type="dxa"/>
          </w:tcPr>
          <w:p w:rsidR="0029492A" w:rsidRPr="00567B63" w:rsidRDefault="0029492A" w:rsidP="00B10FAC">
            <w:pPr>
              <w:jc w:val="right"/>
              <w:rPr>
                <w:rFonts w:ascii="Arial" w:hAnsi="Arial" w:cs="Arial"/>
                <w:b/>
                <w:bCs/>
                <w:color w:val="000000"/>
                <w:sz w:val="16"/>
                <w:szCs w:val="16"/>
                <w:lang w:eastAsia="ru-RU"/>
              </w:rPr>
            </w:pPr>
            <w:r w:rsidRPr="0050151B">
              <w:rPr>
                <w:rFonts w:ascii="Arial" w:hAnsi="Arial" w:cs="Arial"/>
                <w:b/>
                <w:bCs/>
                <w:color w:val="000000"/>
                <w:sz w:val="16"/>
                <w:szCs w:val="16"/>
                <w:lang w:eastAsia="ru-RU"/>
              </w:rPr>
              <w:t>Реквизиты банковского счета лица, передавшего</w:t>
            </w:r>
          </w:p>
          <w:p w:rsidR="0029492A" w:rsidRPr="0050151B" w:rsidRDefault="0029492A" w:rsidP="00B10FAC">
            <w:pPr>
              <w:jc w:val="right"/>
              <w:rPr>
                <w:rFonts w:ascii="Arial" w:hAnsi="Arial" w:cs="Arial"/>
                <w:b/>
                <w:bCs/>
                <w:color w:val="000000"/>
                <w:sz w:val="16"/>
                <w:szCs w:val="16"/>
                <w:lang w:eastAsia="ru-RU"/>
              </w:rPr>
            </w:pPr>
            <w:r w:rsidRPr="0050151B">
              <w:rPr>
                <w:rFonts w:ascii="Arial" w:hAnsi="Arial" w:cs="Arial"/>
                <w:b/>
                <w:bCs/>
                <w:color w:val="000000"/>
                <w:sz w:val="16"/>
                <w:szCs w:val="16"/>
                <w:lang w:eastAsia="ru-RU"/>
              </w:rPr>
              <w:t>денежные средства в оплату инвестиционных паев</w:t>
            </w:r>
          </w:p>
          <w:p w:rsidR="0029492A" w:rsidRPr="00566057" w:rsidRDefault="0029492A" w:rsidP="00B10FAC">
            <w:pPr>
              <w:jc w:val="right"/>
              <w:rPr>
                <w:rFonts w:ascii="Arial" w:hAnsi="Arial" w:cs="Arial"/>
                <w:color w:val="000000"/>
                <w:sz w:val="10"/>
                <w:szCs w:val="10"/>
                <w:lang w:eastAsia="ru-RU"/>
              </w:rPr>
            </w:pPr>
            <w:r w:rsidRPr="00566057">
              <w:rPr>
                <w:rFonts w:ascii="Arial" w:hAnsi="Arial" w:cs="Arial"/>
                <w:color w:val="000000"/>
                <w:sz w:val="10"/>
                <w:szCs w:val="10"/>
                <w:lang w:eastAsia="ru-RU"/>
              </w:rPr>
              <w:t>(наименование получателя платежа, наименование банка, БИК, ИНН. к/с, р/с)</w:t>
            </w:r>
          </w:p>
        </w:tc>
        <w:tc>
          <w:tcPr>
            <w:tcW w:w="6066" w:type="dxa"/>
          </w:tcPr>
          <w:p w:rsidR="0029492A" w:rsidRDefault="0029492A" w:rsidP="00B10FAC">
            <w:pPr>
              <w:jc w:val="right"/>
            </w:pPr>
          </w:p>
        </w:tc>
      </w:tr>
    </w:tbl>
    <w:p w:rsidR="0029492A" w:rsidRDefault="0029492A" w:rsidP="0029492A">
      <w:pPr>
        <w:jc w:val="right"/>
      </w:pPr>
    </w:p>
    <w:p w:rsidR="0029492A" w:rsidRPr="00C160AE" w:rsidRDefault="0029492A" w:rsidP="0029492A">
      <w:pPr>
        <w:rPr>
          <w:rFonts w:ascii="Arial" w:hAnsi="Arial" w:cs="Arial"/>
          <w:b/>
          <w:bCs/>
          <w:sz w:val="18"/>
          <w:szCs w:val="15"/>
        </w:rPr>
      </w:pPr>
      <w:r w:rsidRPr="00C160AE">
        <w:rPr>
          <w:rFonts w:ascii="Arial" w:hAnsi="Arial" w:cs="Arial"/>
          <w:b/>
          <w:bCs/>
          <w:sz w:val="18"/>
          <w:szCs w:val="15"/>
        </w:rPr>
        <w:t>Настоящая заявка носит безотзывный характер.</w:t>
      </w:r>
    </w:p>
    <w:p w:rsidR="0029492A" w:rsidRPr="00C160AE" w:rsidRDefault="0029492A" w:rsidP="0029492A">
      <w:pPr>
        <w:rPr>
          <w:rFonts w:ascii="Arial" w:hAnsi="Arial" w:cs="Arial"/>
          <w:b/>
          <w:bCs/>
          <w:sz w:val="18"/>
          <w:szCs w:val="15"/>
        </w:rPr>
      </w:pPr>
      <w:r w:rsidRPr="00C160AE">
        <w:rPr>
          <w:rFonts w:ascii="Arial" w:hAnsi="Arial" w:cs="Arial"/>
          <w:b/>
          <w:bCs/>
          <w:sz w:val="18"/>
          <w:szCs w:val="15"/>
        </w:rPr>
        <w:t>С Правилами Фонда ознакомлен.</w:t>
      </w:r>
    </w:p>
    <w:p w:rsidR="0029492A" w:rsidRDefault="0029492A" w:rsidP="0029492A">
      <w:pPr>
        <w:rPr>
          <w:rFonts w:ascii="Arial" w:hAnsi="Arial" w:cs="Arial"/>
          <w:b/>
          <w:bCs/>
          <w:sz w:val="15"/>
          <w:szCs w:val="15"/>
        </w:rPr>
      </w:pPr>
    </w:p>
    <w:p w:rsidR="0029492A" w:rsidRDefault="0029492A" w:rsidP="0029492A">
      <w:pPr>
        <w:rPr>
          <w:rFonts w:ascii="Arial" w:hAnsi="Arial" w:cs="Arial"/>
          <w:b/>
          <w:bCs/>
          <w:sz w:val="15"/>
          <w:szCs w:val="15"/>
        </w:rPr>
      </w:pPr>
    </w:p>
    <w:tbl>
      <w:tblPr>
        <w:tblStyle w:val="PlainTable4"/>
        <w:tblW w:w="0" w:type="auto"/>
        <w:tblLook w:val="04A0"/>
      </w:tblPr>
      <w:tblGrid>
        <w:gridCol w:w="4680"/>
        <w:gridCol w:w="5175"/>
      </w:tblGrid>
      <w:tr w:rsidR="0029492A" w:rsidRPr="0050151B" w:rsidTr="00B10FAC">
        <w:trPr>
          <w:cnfStyle w:val="100000000000"/>
        </w:trPr>
        <w:tc>
          <w:tcPr>
            <w:cnfStyle w:val="001000000000"/>
            <w:tcW w:w="4957" w:type="dxa"/>
          </w:tcPr>
          <w:p w:rsidR="0029492A" w:rsidRPr="006F119A" w:rsidRDefault="0029492A" w:rsidP="00B10FAC">
            <w:pPr>
              <w:rPr>
                <w:rFonts w:ascii="Arial" w:hAnsi="Arial" w:cs="Arial"/>
                <w:bCs w:val="0"/>
                <w:sz w:val="16"/>
                <w:szCs w:val="15"/>
              </w:rPr>
            </w:pPr>
            <w:r w:rsidRPr="006F119A">
              <w:rPr>
                <w:rFonts w:ascii="Arial" w:hAnsi="Arial" w:cs="Arial"/>
                <w:bCs w:val="0"/>
                <w:sz w:val="16"/>
                <w:szCs w:val="15"/>
              </w:rPr>
              <w:t>Подпись заявителя/</w:t>
            </w:r>
          </w:p>
          <w:p w:rsidR="0029492A" w:rsidRPr="006F119A" w:rsidRDefault="0029492A" w:rsidP="00B10FAC">
            <w:pPr>
              <w:rPr>
                <w:rFonts w:ascii="Arial" w:hAnsi="Arial" w:cs="Arial"/>
                <w:bCs w:val="0"/>
                <w:sz w:val="16"/>
                <w:szCs w:val="15"/>
              </w:rPr>
            </w:pPr>
            <w:r w:rsidRPr="006F119A">
              <w:rPr>
                <w:rFonts w:ascii="Arial" w:hAnsi="Arial" w:cs="Arial"/>
                <w:bCs w:val="0"/>
                <w:sz w:val="16"/>
                <w:szCs w:val="15"/>
              </w:rPr>
              <w:t>Уполномоченного представителя _________________</w:t>
            </w:r>
          </w:p>
        </w:tc>
        <w:tc>
          <w:tcPr>
            <w:tcW w:w="5499" w:type="dxa"/>
          </w:tcPr>
          <w:p w:rsidR="0029492A" w:rsidRPr="006F119A" w:rsidRDefault="0029492A" w:rsidP="00B10FAC">
            <w:pPr>
              <w:cnfStyle w:val="100000000000"/>
              <w:rPr>
                <w:rFonts w:ascii="Arial" w:hAnsi="Arial" w:cs="Arial"/>
                <w:bCs w:val="0"/>
                <w:sz w:val="16"/>
                <w:szCs w:val="15"/>
              </w:rPr>
            </w:pPr>
            <w:r w:rsidRPr="006F119A">
              <w:rPr>
                <w:rFonts w:ascii="Arial" w:hAnsi="Arial" w:cs="Arial"/>
                <w:sz w:val="16"/>
                <w:szCs w:val="15"/>
              </w:rPr>
              <w:t xml:space="preserve">Подпись </w:t>
            </w:r>
            <w:r w:rsidRPr="006F119A">
              <w:rPr>
                <w:rFonts w:ascii="Arial" w:hAnsi="Arial" w:cs="Arial"/>
                <w:bCs w:val="0"/>
                <w:sz w:val="16"/>
                <w:szCs w:val="15"/>
              </w:rPr>
              <w:t>лица,</w:t>
            </w:r>
          </w:p>
          <w:p w:rsidR="0029492A" w:rsidRPr="006F119A" w:rsidRDefault="0029492A" w:rsidP="00B10FAC">
            <w:pPr>
              <w:cnfStyle w:val="100000000000"/>
              <w:rPr>
                <w:rFonts w:ascii="Arial" w:hAnsi="Arial" w:cs="Arial"/>
                <w:bCs w:val="0"/>
                <w:sz w:val="16"/>
                <w:szCs w:val="15"/>
              </w:rPr>
            </w:pPr>
            <w:r w:rsidRPr="006F119A">
              <w:rPr>
                <w:rFonts w:ascii="Arial" w:hAnsi="Arial" w:cs="Arial"/>
                <w:bCs w:val="0"/>
                <w:sz w:val="16"/>
                <w:szCs w:val="15"/>
              </w:rPr>
              <w:t>Принявшего заявку _________________</w:t>
            </w:r>
          </w:p>
          <w:p w:rsidR="0029492A" w:rsidRPr="006F119A" w:rsidRDefault="0029492A" w:rsidP="00B10FAC">
            <w:pPr>
              <w:cnfStyle w:val="100000000000"/>
              <w:rPr>
                <w:rFonts w:ascii="Arial" w:hAnsi="Arial" w:cs="Arial"/>
                <w:sz w:val="16"/>
                <w:szCs w:val="15"/>
                <w:u w:val="single"/>
              </w:rPr>
            </w:pPr>
            <w:r w:rsidRPr="006F119A">
              <w:rPr>
                <w:rFonts w:ascii="Arial" w:hAnsi="Arial" w:cs="Arial"/>
                <w:bCs w:val="0"/>
                <w:sz w:val="16"/>
                <w:szCs w:val="15"/>
              </w:rPr>
              <w:t xml:space="preserve">                                                                          </w:t>
            </w:r>
            <w:r w:rsidRPr="006F119A">
              <w:rPr>
                <w:rFonts w:ascii="Arial" w:hAnsi="Arial" w:cs="Arial"/>
                <w:bCs w:val="0"/>
                <w:sz w:val="16"/>
                <w:szCs w:val="15"/>
                <w:u w:val="single"/>
              </w:rPr>
              <w:t>М.П.</w:t>
            </w:r>
          </w:p>
          <w:p w:rsidR="0029492A" w:rsidRPr="006F119A" w:rsidRDefault="0029492A" w:rsidP="00B10FAC">
            <w:pPr>
              <w:cnfStyle w:val="100000000000"/>
              <w:rPr>
                <w:rFonts w:ascii="Arial" w:hAnsi="Arial" w:cs="Arial"/>
                <w:bCs w:val="0"/>
                <w:sz w:val="16"/>
                <w:szCs w:val="15"/>
              </w:rPr>
            </w:pPr>
          </w:p>
        </w:tc>
      </w:tr>
    </w:tbl>
    <w:p w:rsidR="0029492A" w:rsidRPr="0050151B" w:rsidRDefault="0029492A" w:rsidP="0029492A">
      <w:pPr>
        <w:rPr>
          <w:rFonts w:ascii="Arial" w:hAnsi="Arial" w:cs="Arial"/>
          <w:b/>
          <w:bCs/>
          <w:sz w:val="15"/>
          <w:szCs w:val="15"/>
        </w:rPr>
      </w:pP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p>
    <w:p w:rsidR="0029492A" w:rsidRDefault="0029492A" w:rsidP="0029492A">
      <w:pPr>
        <w:rPr>
          <w:rFonts w:ascii="Arial" w:hAnsi="Arial" w:cs="Arial"/>
          <w:b/>
          <w:bCs/>
          <w:sz w:val="15"/>
          <w:szCs w:val="15"/>
        </w:rPr>
      </w:pPr>
    </w:p>
    <w:p w:rsidR="0029492A" w:rsidRDefault="0029492A" w:rsidP="0029492A">
      <w:pPr>
        <w:rPr>
          <w:rFonts w:ascii="Arial" w:hAnsi="Arial" w:cs="Arial"/>
          <w:b/>
          <w:bCs/>
          <w:sz w:val="15"/>
          <w:szCs w:val="15"/>
        </w:rPr>
      </w:pPr>
    </w:p>
    <w:p w:rsidR="0029492A" w:rsidRDefault="0029492A" w:rsidP="0029492A">
      <w:pPr>
        <w:rPr>
          <w:rFonts w:ascii="Arial" w:hAnsi="Arial" w:cs="Arial"/>
          <w:b/>
          <w:bCs/>
          <w:sz w:val="15"/>
          <w:szCs w:val="15"/>
        </w:rPr>
      </w:pPr>
    </w:p>
    <w:p w:rsidR="0029492A" w:rsidRDefault="0029492A" w:rsidP="0029492A">
      <w:pPr>
        <w:rPr>
          <w:rFonts w:ascii="Arial" w:hAnsi="Arial" w:cs="Arial"/>
          <w:b/>
          <w:bCs/>
          <w:sz w:val="15"/>
          <w:szCs w:val="15"/>
        </w:rPr>
      </w:pPr>
    </w:p>
    <w:p w:rsidR="0029492A" w:rsidRDefault="0029492A" w:rsidP="0029492A">
      <w:pPr>
        <w:rPr>
          <w:rFonts w:ascii="Arial" w:hAnsi="Arial" w:cs="Arial"/>
          <w:b/>
          <w:bCs/>
          <w:sz w:val="15"/>
          <w:szCs w:val="15"/>
        </w:rPr>
      </w:pPr>
    </w:p>
    <w:p w:rsidR="0029492A" w:rsidRDefault="0029492A" w:rsidP="0029492A">
      <w:pPr>
        <w:rPr>
          <w:rFonts w:ascii="Arial" w:hAnsi="Arial" w:cs="Arial"/>
          <w:b/>
          <w:bCs/>
          <w:sz w:val="15"/>
          <w:szCs w:val="15"/>
        </w:rPr>
      </w:pPr>
    </w:p>
    <w:p w:rsidR="0029492A" w:rsidRDefault="0029492A" w:rsidP="0029492A">
      <w:pPr>
        <w:rPr>
          <w:rFonts w:ascii="Arial" w:hAnsi="Arial" w:cs="Arial"/>
          <w:b/>
          <w:bCs/>
          <w:sz w:val="15"/>
          <w:szCs w:val="15"/>
        </w:rPr>
      </w:pPr>
    </w:p>
    <w:p w:rsidR="0029492A" w:rsidRDefault="0029492A" w:rsidP="0029492A">
      <w:pPr>
        <w:rPr>
          <w:rFonts w:ascii="Arial" w:hAnsi="Arial" w:cs="Arial"/>
          <w:b/>
          <w:bCs/>
          <w:sz w:val="15"/>
          <w:szCs w:val="15"/>
        </w:rPr>
      </w:pPr>
    </w:p>
    <w:p w:rsidR="0029492A" w:rsidRDefault="0029492A" w:rsidP="0029492A">
      <w:pPr>
        <w:rPr>
          <w:rFonts w:ascii="Arial" w:hAnsi="Arial" w:cs="Arial"/>
          <w:b/>
          <w:bCs/>
          <w:sz w:val="15"/>
          <w:szCs w:val="15"/>
        </w:rPr>
      </w:pPr>
    </w:p>
    <w:p w:rsidR="0029492A" w:rsidRDefault="0029492A" w:rsidP="0029492A">
      <w:pPr>
        <w:rPr>
          <w:rFonts w:ascii="Arial" w:hAnsi="Arial" w:cs="Arial"/>
          <w:b/>
          <w:bCs/>
          <w:sz w:val="15"/>
          <w:szCs w:val="15"/>
        </w:rPr>
      </w:pPr>
    </w:p>
    <w:p w:rsidR="0029492A" w:rsidRDefault="0029492A" w:rsidP="0029492A">
      <w:pPr>
        <w:rPr>
          <w:rFonts w:ascii="Arial" w:hAnsi="Arial" w:cs="Arial"/>
          <w:b/>
          <w:bCs/>
          <w:sz w:val="15"/>
          <w:szCs w:val="15"/>
        </w:rPr>
      </w:pPr>
    </w:p>
    <w:p w:rsidR="00CD1796" w:rsidRDefault="00CD1796" w:rsidP="0029492A">
      <w:pPr>
        <w:rPr>
          <w:rFonts w:ascii="Arial" w:hAnsi="Arial" w:cs="Arial"/>
          <w:b/>
          <w:bCs/>
          <w:sz w:val="15"/>
          <w:szCs w:val="15"/>
        </w:rPr>
      </w:pPr>
    </w:p>
    <w:p w:rsidR="00CD1796" w:rsidRDefault="00CD1796" w:rsidP="0029492A">
      <w:pPr>
        <w:rPr>
          <w:rFonts w:ascii="Arial" w:hAnsi="Arial" w:cs="Arial"/>
          <w:b/>
          <w:bCs/>
          <w:sz w:val="15"/>
          <w:szCs w:val="15"/>
        </w:rPr>
      </w:pPr>
    </w:p>
    <w:p w:rsidR="0029492A" w:rsidRDefault="0029492A" w:rsidP="0029492A">
      <w:pPr>
        <w:rPr>
          <w:rFonts w:ascii="Arial" w:hAnsi="Arial" w:cs="Arial"/>
          <w:b/>
          <w:bCs/>
          <w:sz w:val="15"/>
          <w:szCs w:val="15"/>
        </w:rPr>
      </w:pPr>
    </w:p>
    <w:p w:rsidR="0029492A" w:rsidRDefault="0029492A" w:rsidP="0029492A">
      <w:pPr>
        <w:rPr>
          <w:rFonts w:ascii="Arial" w:hAnsi="Arial" w:cs="Arial"/>
          <w:b/>
          <w:bCs/>
          <w:sz w:val="15"/>
          <w:szCs w:val="15"/>
        </w:rPr>
      </w:pPr>
    </w:p>
    <w:p w:rsidR="00CD1796" w:rsidRDefault="00CD1796" w:rsidP="0029492A">
      <w:pPr>
        <w:rPr>
          <w:rFonts w:ascii="Arial" w:hAnsi="Arial" w:cs="Arial"/>
          <w:b/>
          <w:bCs/>
          <w:sz w:val="15"/>
          <w:szCs w:val="15"/>
        </w:rPr>
      </w:pPr>
    </w:p>
    <w:p w:rsidR="0000650A" w:rsidRDefault="0000650A" w:rsidP="0029492A">
      <w:pPr>
        <w:spacing w:before="60" w:after="60"/>
        <w:ind w:firstLine="567"/>
        <w:jc w:val="right"/>
      </w:pPr>
    </w:p>
    <w:p w:rsidR="0029492A" w:rsidRDefault="0029492A" w:rsidP="0029492A">
      <w:pPr>
        <w:spacing w:before="60" w:after="60"/>
        <w:ind w:firstLine="567"/>
        <w:jc w:val="right"/>
      </w:pPr>
      <w:r>
        <w:lastRenderedPageBreak/>
        <w:t>Приложение №3 к Правилам Фонда</w:t>
      </w:r>
    </w:p>
    <w:p w:rsidR="0029492A" w:rsidRPr="0050151B" w:rsidRDefault="0029492A" w:rsidP="0029492A">
      <w:pPr>
        <w:rPr>
          <w:rFonts w:ascii="Arial" w:hAnsi="Arial" w:cs="Arial"/>
          <w:b/>
          <w:bCs/>
          <w:sz w:val="15"/>
          <w:szCs w:val="15"/>
        </w:rPr>
      </w:pPr>
    </w:p>
    <w:p w:rsidR="0029492A" w:rsidRPr="00D271EE" w:rsidRDefault="0029492A" w:rsidP="0029492A">
      <w:pPr>
        <w:pStyle w:val="14"/>
        <w:keepNext/>
        <w:keepLines/>
        <w:shd w:val="clear" w:color="auto" w:fill="auto"/>
        <w:ind w:right="40" w:hanging="284"/>
      </w:pPr>
      <w:r w:rsidRPr="00D271EE">
        <w:t xml:space="preserve">Заявка на приобретение инвестиционных паев </w:t>
      </w:r>
    </w:p>
    <w:p w:rsidR="0029492A" w:rsidRPr="00D271EE" w:rsidRDefault="0029492A" w:rsidP="0029492A">
      <w:pPr>
        <w:pStyle w:val="14"/>
        <w:keepNext/>
        <w:keepLines/>
        <w:shd w:val="clear" w:color="auto" w:fill="auto"/>
        <w:ind w:right="40" w:hanging="284"/>
      </w:pPr>
      <w:r w:rsidRPr="00D271EE">
        <w:t>№___________________________ для юридических лиц- номинальных держателей</w:t>
      </w:r>
    </w:p>
    <w:p w:rsidR="0029492A" w:rsidRDefault="0029492A" w:rsidP="0029492A">
      <w:pPr>
        <w:pStyle w:val="14"/>
        <w:keepNext/>
        <w:keepLines/>
        <w:shd w:val="clear" w:color="auto" w:fill="auto"/>
        <w:ind w:right="40"/>
        <w:jc w:val="left"/>
      </w:pPr>
    </w:p>
    <w:p w:rsidR="0029492A" w:rsidRPr="00C160AE" w:rsidRDefault="0029492A" w:rsidP="0029492A">
      <w:pPr>
        <w:pStyle w:val="14"/>
        <w:keepNext/>
        <w:keepLines/>
        <w:shd w:val="clear" w:color="auto" w:fill="auto"/>
        <w:spacing w:line="240" w:lineRule="auto"/>
        <w:ind w:right="40"/>
        <w:jc w:val="left"/>
        <w:rPr>
          <w:sz w:val="14"/>
        </w:rPr>
      </w:pPr>
      <w:r w:rsidRPr="00C160AE">
        <w:rPr>
          <w:sz w:val="14"/>
        </w:rPr>
        <w:t>Дата: _____________ Время: _____________</w:t>
      </w:r>
      <w:r w:rsidRPr="00C160AE">
        <w:rPr>
          <w:sz w:val="14"/>
        </w:rPr>
        <w:tab/>
      </w:r>
      <w:r w:rsidRPr="00C160AE">
        <w:rPr>
          <w:sz w:val="14"/>
        </w:rPr>
        <w:tab/>
      </w:r>
      <w:r w:rsidRPr="00C160AE">
        <w:rPr>
          <w:sz w:val="14"/>
        </w:rPr>
        <w:tab/>
      </w:r>
      <w:r w:rsidRPr="00C160AE">
        <w:rPr>
          <w:sz w:val="14"/>
        </w:rPr>
        <w:tab/>
        <w:t>Дата: _______________________________</w:t>
      </w:r>
    </w:p>
    <w:p w:rsidR="0029492A" w:rsidRPr="0000003C" w:rsidRDefault="0029492A" w:rsidP="0029492A">
      <w:pPr>
        <w:pStyle w:val="14"/>
        <w:keepNext/>
        <w:keepLines/>
        <w:shd w:val="clear" w:color="auto" w:fill="auto"/>
        <w:spacing w:line="240" w:lineRule="auto"/>
        <w:ind w:right="40"/>
        <w:jc w:val="left"/>
        <w:rPr>
          <w:b w:val="0"/>
          <w:bCs/>
          <w:color w:val="000000"/>
          <w:sz w:val="10"/>
          <w:szCs w:val="10"/>
        </w:rPr>
      </w:pPr>
      <w:r w:rsidRPr="0000003C">
        <w:rPr>
          <w:b w:val="0"/>
          <w:bCs/>
          <w:color w:val="000000"/>
          <w:sz w:val="10"/>
          <w:szCs w:val="10"/>
        </w:rPr>
        <w:t>(дата и время приема заявки)</w:t>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Pr>
          <w:rFonts w:ascii="Courier New" w:hAnsi="Courier New" w:cs="Courier New"/>
          <w:b w:val="0"/>
          <w:bCs/>
          <w:color w:val="000000"/>
          <w:sz w:val="8"/>
          <w:szCs w:val="8"/>
        </w:rPr>
        <w:tab/>
      </w:r>
      <w:r w:rsidRPr="0000003C">
        <w:rPr>
          <w:b w:val="0"/>
          <w:bCs/>
          <w:color w:val="000000"/>
          <w:sz w:val="10"/>
          <w:szCs w:val="10"/>
        </w:rPr>
        <w:t>Дата заполнения заявки. Обязательна к заполнению при подаче заявки по почте.</w:t>
      </w:r>
    </w:p>
    <w:p w:rsidR="0029492A" w:rsidRDefault="0029492A" w:rsidP="0029492A">
      <w:pPr>
        <w:pStyle w:val="36"/>
        <w:shd w:val="clear" w:color="auto" w:fill="auto"/>
        <w:tabs>
          <w:tab w:val="left" w:pos="6197"/>
          <w:tab w:val="left" w:leader="underscore" w:pos="8688"/>
        </w:tabs>
        <w:spacing w:after="42" w:line="360" w:lineRule="auto"/>
        <w:jc w:val="both"/>
      </w:pPr>
    </w:p>
    <w:p w:rsidR="0029492A" w:rsidRDefault="0029492A" w:rsidP="0029492A">
      <w:pPr>
        <w:pStyle w:val="36"/>
        <w:shd w:val="clear" w:color="auto" w:fill="auto"/>
        <w:tabs>
          <w:tab w:val="left" w:pos="6197"/>
          <w:tab w:val="left" w:leader="underscore" w:pos="8688"/>
        </w:tabs>
        <w:spacing w:after="42" w:line="360" w:lineRule="auto"/>
        <w:jc w:val="both"/>
      </w:pPr>
    </w:p>
    <w:tbl>
      <w:tblPr>
        <w:tblStyle w:val="PlainTable2"/>
        <w:tblW w:w="0" w:type="auto"/>
        <w:tblLook w:val="04A0"/>
      </w:tblPr>
      <w:tblGrid>
        <w:gridCol w:w="4069"/>
        <w:gridCol w:w="5786"/>
      </w:tblGrid>
      <w:tr w:rsidR="0029492A" w:rsidTr="00B10FAC">
        <w:trPr>
          <w:cnfStyle w:val="100000000000"/>
        </w:trPr>
        <w:tc>
          <w:tcPr>
            <w:cnfStyle w:val="001000000000"/>
            <w:tcW w:w="4248" w:type="dxa"/>
            <w:tcBorders>
              <w:top w:val="nil"/>
              <w:bottom w:val="single" w:sz="4" w:space="0" w:color="A6A6A6"/>
            </w:tcBorders>
          </w:tcPr>
          <w:p w:rsidR="0029492A" w:rsidRPr="006F119A" w:rsidRDefault="0029492A" w:rsidP="00B10FAC">
            <w:pPr>
              <w:pStyle w:val="42"/>
              <w:shd w:val="clear" w:color="auto" w:fill="auto"/>
              <w:spacing w:before="0" w:after="25" w:line="150" w:lineRule="exact"/>
              <w:ind w:right="40"/>
              <w:jc w:val="right"/>
              <w:rPr>
                <w:b/>
                <w:sz w:val="16"/>
                <w:szCs w:val="16"/>
              </w:rPr>
            </w:pPr>
            <w:r w:rsidRPr="006F119A">
              <w:rPr>
                <w:b/>
                <w:sz w:val="16"/>
                <w:szCs w:val="16"/>
              </w:rPr>
              <w:t>Полное название фонда:</w:t>
            </w:r>
          </w:p>
        </w:tc>
        <w:tc>
          <w:tcPr>
            <w:tcW w:w="6208" w:type="dxa"/>
            <w:tcBorders>
              <w:top w:val="nil"/>
              <w:bottom w:val="single" w:sz="4" w:space="0" w:color="A6A6A6"/>
            </w:tcBorders>
          </w:tcPr>
          <w:p w:rsidR="0029492A" w:rsidRDefault="0029492A" w:rsidP="00B10FAC">
            <w:pPr>
              <w:cnfStyle w:val="100000000000"/>
            </w:pPr>
          </w:p>
        </w:tc>
      </w:tr>
      <w:tr w:rsidR="0029492A" w:rsidTr="00B10FAC">
        <w:trPr>
          <w:cnfStyle w:val="000000100000"/>
        </w:trPr>
        <w:tc>
          <w:tcPr>
            <w:cnfStyle w:val="001000000000"/>
            <w:tcW w:w="4248" w:type="dxa"/>
            <w:tcBorders>
              <w:top w:val="single" w:sz="4" w:space="0" w:color="A6A6A6"/>
            </w:tcBorders>
          </w:tcPr>
          <w:p w:rsidR="0029492A" w:rsidRPr="006F119A" w:rsidRDefault="0029492A" w:rsidP="00B10FAC">
            <w:pPr>
              <w:pStyle w:val="42"/>
              <w:shd w:val="clear" w:color="auto" w:fill="auto"/>
              <w:spacing w:before="0" w:after="25" w:line="150" w:lineRule="exact"/>
              <w:ind w:right="40"/>
              <w:jc w:val="right"/>
              <w:rPr>
                <w:b/>
                <w:sz w:val="16"/>
                <w:szCs w:val="16"/>
              </w:rPr>
            </w:pPr>
            <w:r w:rsidRPr="006F119A">
              <w:rPr>
                <w:b/>
                <w:sz w:val="16"/>
                <w:szCs w:val="16"/>
              </w:rPr>
              <w:t xml:space="preserve">Полное фирменное наименование Управляющей компании:                                                        </w:t>
            </w:r>
          </w:p>
        </w:tc>
        <w:tc>
          <w:tcPr>
            <w:tcW w:w="6208" w:type="dxa"/>
            <w:tcBorders>
              <w:top w:val="single" w:sz="4" w:space="0" w:color="A6A6A6"/>
            </w:tcBorders>
          </w:tcPr>
          <w:p w:rsidR="0029492A" w:rsidRDefault="0029492A" w:rsidP="00B10FAC">
            <w:pPr>
              <w:cnfStyle w:val="000000100000"/>
            </w:pPr>
          </w:p>
        </w:tc>
      </w:tr>
      <w:tr w:rsidR="0029492A" w:rsidTr="00B10FAC">
        <w:tc>
          <w:tcPr>
            <w:cnfStyle w:val="001000000000"/>
            <w:tcW w:w="4248" w:type="dxa"/>
            <w:tcBorders>
              <w:top w:val="single" w:sz="4" w:space="0" w:color="7F7F7F"/>
              <w:bottom w:val="nil"/>
            </w:tcBorders>
          </w:tcPr>
          <w:p w:rsidR="0029492A" w:rsidRDefault="0029492A" w:rsidP="00B10FAC">
            <w:pPr>
              <w:jc w:val="right"/>
            </w:pPr>
          </w:p>
        </w:tc>
        <w:tc>
          <w:tcPr>
            <w:tcW w:w="6208" w:type="dxa"/>
            <w:tcBorders>
              <w:top w:val="single" w:sz="4" w:space="0" w:color="7F7F7F"/>
              <w:bottom w:val="nil"/>
            </w:tcBorders>
          </w:tcPr>
          <w:p w:rsidR="0029492A" w:rsidRDefault="0029492A" w:rsidP="00B10FAC">
            <w:pPr>
              <w:cnfStyle w:val="000000000000"/>
            </w:pPr>
          </w:p>
        </w:tc>
      </w:tr>
      <w:tr w:rsidR="0029492A" w:rsidTr="00B10FAC">
        <w:trPr>
          <w:cnfStyle w:val="000000100000"/>
        </w:trPr>
        <w:tc>
          <w:tcPr>
            <w:cnfStyle w:val="001000000000"/>
            <w:tcW w:w="10456" w:type="dxa"/>
            <w:gridSpan w:val="2"/>
            <w:tcBorders>
              <w:top w:val="nil"/>
              <w:bottom w:val="nil"/>
            </w:tcBorders>
          </w:tcPr>
          <w:p w:rsidR="0029492A" w:rsidRPr="00D271EE" w:rsidRDefault="0029492A" w:rsidP="00B10FAC">
            <w:pPr>
              <w:jc w:val="center"/>
              <w:rPr>
                <w:rFonts w:ascii="Arial" w:hAnsi="Arial" w:cs="Arial"/>
                <w:bCs w:val="0"/>
                <w:sz w:val="20"/>
                <w:szCs w:val="16"/>
              </w:rPr>
            </w:pPr>
            <w:r w:rsidRPr="00D271EE">
              <w:rPr>
                <w:rFonts w:ascii="Arial" w:hAnsi="Arial" w:cs="Arial"/>
                <w:bCs w:val="0"/>
                <w:sz w:val="20"/>
                <w:szCs w:val="16"/>
              </w:rPr>
              <w:t>Заявитель – номинальный держатель</w:t>
            </w:r>
          </w:p>
        </w:tc>
      </w:tr>
      <w:tr w:rsidR="0029492A" w:rsidTr="00B10FAC">
        <w:tc>
          <w:tcPr>
            <w:cnfStyle w:val="001000000000"/>
            <w:tcW w:w="4248" w:type="dxa"/>
            <w:tcBorders>
              <w:top w:val="nil"/>
              <w:bottom w:val="single" w:sz="4" w:space="0" w:color="A6A6A6"/>
            </w:tcBorders>
          </w:tcPr>
          <w:p w:rsidR="0029492A" w:rsidRPr="006F119A" w:rsidRDefault="0029492A" w:rsidP="00B10FAC">
            <w:pPr>
              <w:jc w:val="right"/>
              <w:rPr>
                <w:rFonts w:ascii="Arial" w:hAnsi="Arial" w:cs="Arial"/>
                <w:bCs w:val="0"/>
                <w:sz w:val="16"/>
                <w:szCs w:val="16"/>
              </w:rPr>
            </w:pPr>
            <w:r w:rsidRPr="006F119A">
              <w:rPr>
                <w:rFonts w:ascii="Arial" w:hAnsi="Arial" w:cs="Arial"/>
                <w:bCs w:val="0"/>
                <w:sz w:val="16"/>
                <w:szCs w:val="16"/>
              </w:rPr>
              <w:t>Полное наименование</w:t>
            </w:r>
          </w:p>
        </w:tc>
        <w:tc>
          <w:tcPr>
            <w:tcW w:w="6208" w:type="dxa"/>
            <w:tcBorders>
              <w:top w:val="nil"/>
              <w:bottom w:val="single" w:sz="4" w:space="0" w:color="A6A6A6"/>
            </w:tcBorders>
          </w:tcPr>
          <w:p w:rsidR="0029492A" w:rsidRDefault="0029492A" w:rsidP="00B10FAC">
            <w:pPr>
              <w:cnfStyle w:val="000000000000"/>
            </w:pPr>
          </w:p>
        </w:tc>
      </w:tr>
      <w:tr w:rsidR="0029492A" w:rsidTr="00B10FAC">
        <w:trPr>
          <w:cnfStyle w:val="000000100000"/>
        </w:trPr>
        <w:tc>
          <w:tcPr>
            <w:cnfStyle w:val="001000000000"/>
            <w:tcW w:w="4248" w:type="dxa"/>
            <w:tcBorders>
              <w:top w:val="single" w:sz="4" w:space="0" w:color="A6A6A6"/>
            </w:tcBorders>
          </w:tcPr>
          <w:p w:rsidR="0029492A" w:rsidRPr="006F119A" w:rsidRDefault="0029492A" w:rsidP="00B10FAC">
            <w:pPr>
              <w:jc w:val="right"/>
              <w:rPr>
                <w:rFonts w:ascii="Arial" w:hAnsi="Arial" w:cs="Arial"/>
                <w:bCs w:val="0"/>
                <w:sz w:val="16"/>
                <w:szCs w:val="16"/>
              </w:rPr>
            </w:pPr>
            <w:r>
              <w:rPr>
                <w:rFonts w:ascii="Arial" w:hAnsi="Arial" w:cs="Arial"/>
                <w:bCs w:val="0"/>
                <w:sz w:val="16"/>
                <w:szCs w:val="16"/>
              </w:rPr>
              <w:t>Документ</w:t>
            </w:r>
            <w:r w:rsidRPr="006F119A">
              <w:rPr>
                <w:rFonts w:ascii="Arial" w:hAnsi="Arial" w:cs="Arial"/>
                <w:bCs w:val="0"/>
                <w:sz w:val="16"/>
                <w:szCs w:val="16"/>
              </w:rPr>
              <w:t>:</w:t>
            </w:r>
          </w:p>
          <w:p w:rsidR="0029492A" w:rsidRPr="006F119A" w:rsidRDefault="0029492A" w:rsidP="00B10FAC">
            <w:pPr>
              <w:jc w:val="right"/>
              <w:rPr>
                <w:rFonts w:ascii="Arial" w:hAnsi="Arial" w:cs="Arial"/>
                <w:b w:val="0"/>
                <w:bCs w:val="0"/>
                <w:sz w:val="16"/>
                <w:szCs w:val="16"/>
              </w:rPr>
            </w:pPr>
            <w:r w:rsidRPr="00D271EE">
              <w:rPr>
                <w:rFonts w:ascii="Arial" w:hAnsi="Arial" w:cs="Arial"/>
                <w:b w:val="0"/>
                <w:bCs w:val="0"/>
                <w:sz w:val="12"/>
                <w:szCs w:val="12"/>
              </w:rPr>
              <w:t>(наименование документа, номер, кем выдан, дата выдачи)</w:t>
            </w:r>
          </w:p>
        </w:tc>
        <w:tc>
          <w:tcPr>
            <w:tcW w:w="6208" w:type="dxa"/>
            <w:tcBorders>
              <w:top w:val="single" w:sz="4" w:space="0" w:color="A6A6A6"/>
            </w:tcBorders>
          </w:tcPr>
          <w:p w:rsidR="0029492A" w:rsidRDefault="0029492A" w:rsidP="00B10FAC">
            <w:pPr>
              <w:cnfStyle w:val="000000100000"/>
            </w:pPr>
          </w:p>
        </w:tc>
      </w:tr>
      <w:tr w:rsidR="0029492A" w:rsidTr="00B10FAC">
        <w:tc>
          <w:tcPr>
            <w:cnfStyle w:val="001000000000"/>
            <w:tcW w:w="4248" w:type="dxa"/>
            <w:tcBorders>
              <w:bottom w:val="single" w:sz="4" w:space="0" w:color="7F7F7F"/>
            </w:tcBorders>
          </w:tcPr>
          <w:p w:rsidR="0029492A" w:rsidRPr="006F119A" w:rsidRDefault="0029492A" w:rsidP="00B10FAC">
            <w:pPr>
              <w:jc w:val="right"/>
              <w:rPr>
                <w:rFonts w:ascii="Arial" w:hAnsi="Arial" w:cs="Arial"/>
                <w:bCs w:val="0"/>
                <w:sz w:val="16"/>
                <w:szCs w:val="16"/>
              </w:rPr>
            </w:pPr>
            <w:r w:rsidRPr="006F119A">
              <w:rPr>
                <w:rFonts w:ascii="Arial" w:hAnsi="Arial" w:cs="Arial"/>
                <w:bCs w:val="0"/>
                <w:sz w:val="16"/>
                <w:szCs w:val="16"/>
              </w:rPr>
              <w:t>Номер лицевого счета:</w:t>
            </w:r>
          </w:p>
          <w:p w:rsidR="0029492A" w:rsidRPr="006F119A" w:rsidRDefault="0029492A" w:rsidP="00B10FAC">
            <w:pPr>
              <w:jc w:val="right"/>
              <w:rPr>
                <w:rFonts w:ascii="Arial" w:hAnsi="Arial" w:cs="Arial"/>
                <w:bCs w:val="0"/>
                <w:sz w:val="10"/>
                <w:szCs w:val="10"/>
              </w:rPr>
            </w:pPr>
            <w:r w:rsidRPr="006F119A">
              <w:rPr>
                <w:rFonts w:ascii="Courier New" w:hAnsi="Courier New" w:cs="Courier New"/>
                <w:b w:val="0"/>
                <w:color w:val="000000"/>
                <w:sz w:val="8"/>
                <w:szCs w:val="8"/>
                <w:lang w:eastAsia="ru-RU"/>
              </w:rPr>
              <w:t>(</w:t>
            </w:r>
            <w:r w:rsidRPr="006D42B5">
              <w:rPr>
                <w:rFonts w:ascii="Arial" w:hAnsi="Arial" w:cs="Arial"/>
                <w:b w:val="0"/>
                <w:bCs w:val="0"/>
                <w:sz w:val="12"/>
                <w:szCs w:val="12"/>
              </w:rPr>
              <w:t>если известен</w:t>
            </w:r>
            <w:r w:rsidRPr="006F119A">
              <w:rPr>
                <w:rFonts w:ascii="Courier New" w:hAnsi="Courier New" w:cs="Courier New"/>
                <w:color w:val="000000"/>
                <w:sz w:val="8"/>
                <w:szCs w:val="8"/>
                <w:lang w:eastAsia="ru-RU"/>
              </w:rPr>
              <w:t>)</w:t>
            </w:r>
          </w:p>
        </w:tc>
        <w:tc>
          <w:tcPr>
            <w:tcW w:w="6208" w:type="dxa"/>
            <w:tcBorders>
              <w:bottom w:val="single" w:sz="4" w:space="0" w:color="7F7F7F"/>
            </w:tcBorders>
          </w:tcPr>
          <w:p w:rsidR="0029492A" w:rsidRDefault="0029492A" w:rsidP="00B10FAC">
            <w:pPr>
              <w:cnfStyle w:val="000000000000"/>
            </w:pPr>
          </w:p>
        </w:tc>
      </w:tr>
      <w:tr w:rsidR="0029492A" w:rsidTr="00B10FAC">
        <w:trPr>
          <w:cnfStyle w:val="000000100000"/>
        </w:trPr>
        <w:tc>
          <w:tcPr>
            <w:cnfStyle w:val="001000000000"/>
            <w:tcW w:w="4248" w:type="dxa"/>
            <w:tcBorders>
              <w:bottom w:val="nil"/>
            </w:tcBorders>
          </w:tcPr>
          <w:p w:rsidR="0029492A" w:rsidRDefault="0029492A" w:rsidP="00B10FAC"/>
        </w:tc>
        <w:tc>
          <w:tcPr>
            <w:tcW w:w="6208" w:type="dxa"/>
            <w:tcBorders>
              <w:bottom w:val="nil"/>
            </w:tcBorders>
          </w:tcPr>
          <w:p w:rsidR="0029492A" w:rsidRDefault="0029492A" w:rsidP="00B10FAC">
            <w:pPr>
              <w:cnfStyle w:val="000000100000"/>
            </w:pPr>
          </w:p>
        </w:tc>
      </w:tr>
      <w:tr w:rsidR="0029492A" w:rsidTr="00B10FAC">
        <w:tc>
          <w:tcPr>
            <w:cnfStyle w:val="001000000000"/>
            <w:tcW w:w="10456" w:type="dxa"/>
            <w:gridSpan w:val="2"/>
            <w:tcBorders>
              <w:top w:val="nil"/>
              <w:bottom w:val="nil"/>
            </w:tcBorders>
          </w:tcPr>
          <w:p w:rsidR="0029492A" w:rsidRPr="00D271EE" w:rsidRDefault="0029492A" w:rsidP="00B10FAC">
            <w:pPr>
              <w:jc w:val="center"/>
              <w:rPr>
                <w:rFonts w:ascii="Arial" w:hAnsi="Arial" w:cs="Arial"/>
                <w:bCs w:val="0"/>
                <w:sz w:val="20"/>
                <w:szCs w:val="16"/>
              </w:rPr>
            </w:pPr>
            <w:r w:rsidRPr="00D271EE">
              <w:rPr>
                <w:rFonts w:ascii="Arial" w:hAnsi="Arial" w:cs="Arial"/>
                <w:bCs w:val="0"/>
                <w:sz w:val="20"/>
                <w:szCs w:val="16"/>
              </w:rPr>
              <w:t>Уполномоченный представитель</w:t>
            </w:r>
          </w:p>
        </w:tc>
      </w:tr>
      <w:tr w:rsidR="0029492A" w:rsidTr="00B10FAC">
        <w:trPr>
          <w:cnfStyle w:val="000000100000"/>
        </w:trPr>
        <w:tc>
          <w:tcPr>
            <w:cnfStyle w:val="001000000000"/>
            <w:tcW w:w="4248" w:type="dxa"/>
            <w:tcBorders>
              <w:top w:val="nil"/>
            </w:tcBorders>
          </w:tcPr>
          <w:p w:rsidR="0029492A" w:rsidRPr="006F119A" w:rsidRDefault="0029492A" w:rsidP="00B10FAC">
            <w:pPr>
              <w:jc w:val="right"/>
            </w:pPr>
            <w:r w:rsidRPr="006F119A">
              <w:rPr>
                <w:rFonts w:ascii="Arial" w:hAnsi="Arial" w:cs="Arial"/>
                <w:bCs w:val="0"/>
                <w:sz w:val="16"/>
                <w:szCs w:val="16"/>
              </w:rPr>
              <w:t>Ф.И.О. / Полное наименование</w:t>
            </w:r>
          </w:p>
        </w:tc>
        <w:tc>
          <w:tcPr>
            <w:tcW w:w="6208" w:type="dxa"/>
            <w:tcBorders>
              <w:top w:val="nil"/>
            </w:tcBorders>
          </w:tcPr>
          <w:p w:rsidR="0029492A" w:rsidRDefault="0029492A" w:rsidP="00B10FAC">
            <w:pPr>
              <w:cnfStyle w:val="000000100000"/>
            </w:pPr>
          </w:p>
        </w:tc>
      </w:tr>
      <w:tr w:rsidR="0029492A" w:rsidTr="00B10FAC">
        <w:tc>
          <w:tcPr>
            <w:cnfStyle w:val="001000000000"/>
            <w:tcW w:w="4248" w:type="dxa"/>
            <w:tcBorders>
              <w:bottom w:val="single" w:sz="4" w:space="0" w:color="7F7F7F"/>
            </w:tcBorders>
          </w:tcPr>
          <w:p w:rsidR="0029492A" w:rsidRPr="006F119A" w:rsidRDefault="0029492A" w:rsidP="00B10FAC">
            <w:pPr>
              <w:pStyle w:val="42"/>
              <w:shd w:val="clear" w:color="auto" w:fill="auto"/>
              <w:spacing w:before="0" w:after="0" w:line="150" w:lineRule="exact"/>
              <w:ind w:right="40"/>
              <w:jc w:val="right"/>
              <w:rPr>
                <w:b/>
                <w:sz w:val="16"/>
                <w:szCs w:val="16"/>
              </w:rPr>
            </w:pPr>
            <w:r w:rsidRPr="006F119A">
              <w:rPr>
                <w:b/>
                <w:sz w:val="16"/>
                <w:szCs w:val="16"/>
              </w:rPr>
              <w:t>Действующий на основании</w:t>
            </w:r>
            <w:r>
              <w:rPr>
                <w:b/>
                <w:sz w:val="16"/>
                <w:szCs w:val="16"/>
              </w:rPr>
              <w:t>:</w:t>
            </w:r>
            <w:r w:rsidRPr="006F119A">
              <w:rPr>
                <w:b/>
                <w:sz w:val="16"/>
                <w:szCs w:val="16"/>
              </w:rPr>
              <w:t xml:space="preserve"> </w:t>
            </w:r>
          </w:p>
          <w:p w:rsidR="0029492A" w:rsidRPr="00567B63" w:rsidRDefault="0029492A" w:rsidP="00B10FAC">
            <w:pPr>
              <w:jc w:val="right"/>
              <w:rPr>
                <w:rFonts w:ascii="Courier New" w:hAnsi="Courier New" w:cs="Courier New"/>
                <w:color w:val="000000"/>
                <w:sz w:val="8"/>
                <w:szCs w:val="8"/>
                <w:lang w:eastAsia="ru-RU"/>
              </w:rPr>
            </w:pPr>
            <w:r w:rsidRPr="00567B63">
              <w:rPr>
                <w:rFonts w:ascii="Courier New" w:hAnsi="Courier New" w:cs="Courier New"/>
                <w:color w:val="000000"/>
                <w:sz w:val="8"/>
                <w:szCs w:val="8"/>
                <w:lang w:eastAsia="ru-RU"/>
              </w:rPr>
              <w:t>(</w:t>
            </w:r>
            <w:r w:rsidRPr="006D42B5">
              <w:rPr>
                <w:rFonts w:ascii="Arial" w:hAnsi="Arial" w:cs="Arial"/>
                <w:b w:val="0"/>
                <w:bCs w:val="0"/>
                <w:sz w:val="12"/>
                <w:szCs w:val="12"/>
              </w:rPr>
              <w:t>наименование документа, номер, кем выдан, дата выдачи, срок действия</w:t>
            </w:r>
            <w:r w:rsidRPr="006F119A">
              <w:rPr>
                <w:rFonts w:ascii="Courier New" w:hAnsi="Courier New" w:cs="Courier New"/>
                <w:color w:val="000000"/>
                <w:sz w:val="10"/>
                <w:szCs w:val="8"/>
                <w:lang w:eastAsia="ru-RU"/>
              </w:rPr>
              <w:t>)</w:t>
            </w:r>
          </w:p>
        </w:tc>
        <w:tc>
          <w:tcPr>
            <w:tcW w:w="6208" w:type="dxa"/>
            <w:tcBorders>
              <w:bottom w:val="single" w:sz="4" w:space="0" w:color="7F7F7F"/>
            </w:tcBorders>
          </w:tcPr>
          <w:p w:rsidR="0029492A" w:rsidRDefault="0029492A" w:rsidP="00B10FAC">
            <w:pPr>
              <w:cnfStyle w:val="000000000000"/>
            </w:pPr>
          </w:p>
        </w:tc>
      </w:tr>
      <w:tr w:rsidR="0029492A" w:rsidTr="00B10FAC">
        <w:trPr>
          <w:cnfStyle w:val="000000100000"/>
        </w:trPr>
        <w:tc>
          <w:tcPr>
            <w:cnfStyle w:val="001000000000"/>
            <w:tcW w:w="10456" w:type="dxa"/>
            <w:gridSpan w:val="2"/>
            <w:tcBorders>
              <w:bottom w:val="nil"/>
            </w:tcBorders>
          </w:tcPr>
          <w:p w:rsidR="0029492A" w:rsidRPr="00D271EE" w:rsidRDefault="0029492A" w:rsidP="00B10FAC">
            <w:pPr>
              <w:jc w:val="center"/>
              <w:rPr>
                <w:rFonts w:ascii="Arial" w:hAnsi="Arial" w:cs="Arial"/>
                <w:bCs w:val="0"/>
                <w:sz w:val="20"/>
                <w:szCs w:val="16"/>
                <w:u w:val="single"/>
              </w:rPr>
            </w:pPr>
            <w:r w:rsidRPr="00D271EE">
              <w:rPr>
                <w:rFonts w:ascii="Arial" w:hAnsi="Arial" w:cs="Arial"/>
                <w:bCs w:val="0"/>
                <w:sz w:val="20"/>
                <w:szCs w:val="16"/>
                <w:u w:val="single"/>
              </w:rPr>
              <w:t>Для физических лиц</w:t>
            </w:r>
          </w:p>
          <w:p w:rsidR="0029492A" w:rsidRPr="006F119A" w:rsidRDefault="0029492A" w:rsidP="00B10FAC">
            <w:pPr>
              <w:jc w:val="center"/>
              <w:rPr>
                <w:u w:val="single"/>
              </w:rPr>
            </w:pPr>
          </w:p>
        </w:tc>
      </w:tr>
      <w:tr w:rsidR="0029492A" w:rsidTr="00B10FAC">
        <w:tc>
          <w:tcPr>
            <w:cnfStyle w:val="001000000000"/>
            <w:tcW w:w="4248" w:type="dxa"/>
            <w:tcBorders>
              <w:top w:val="nil"/>
              <w:bottom w:val="single" w:sz="4" w:space="0" w:color="7F7F7F"/>
              <w:right w:val="nil"/>
            </w:tcBorders>
          </w:tcPr>
          <w:p w:rsidR="0029492A" w:rsidRPr="00567B63" w:rsidRDefault="0029492A"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 xml:space="preserve">Документ, удостоверяющий личность </w:t>
            </w:r>
          </w:p>
          <w:p w:rsidR="0029492A" w:rsidRPr="00567B63" w:rsidRDefault="0029492A"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Представителя</w:t>
            </w:r>
            <w:r>
              <w:rPr>
                <w:rFonts w:ascii="Arial" w:hAnsi="Arial" w:cs="Arial"/>
                <w:color w:val="000000"/>
                <w:sz w:val="16"/>
                <w:szCs w:val="16"/>
                <w:lang w:eastAsia="ru-RU"/>
              </w:rPr>
              <w:t>:</w:t>
            </w:r>
          </w:p>
          <w:p w:rsidR="0029492A" w:rsidRPr="00776CBC" w:rsidRDefault="0029492A" w:rsidP="00B10FAC">
            <w:pPr>
              <w:pStyle w:val="42"/>
              <w:shd w:val="clear" w:color="auto" w:fill="auto"/>
              <w:spacing w:before="0" w:after="0" w:line="150" w:lineRule="exact"/>
              <w:ind w:right="40"/>
              <w:jc w:val="right"/>
              <w:rPr>
                <w:rFonts w:ascii="Calibri" w:hAnsi="Calibri"/>
                <w:b/>
                <w:bCs w:val="0"/>
                <w:sz w:val="8"/>
                <w:szCs w:val="8"/>
              </w:rPr>
            </w:pPr>
            <w:r w:rsidRPr="00567B63">
              <w:rPr>
                <w:rFonts w:ascii="Courier New" w:hAnsi="Courier New" w:cs="Courier New"/>
                <w:color w:val="000000"/>
                <w:sz w:val="8"/>
                <w:szCs w:val="8"/>
                <w:lang w:eastAsia="ru-RU"/>
              </w:rPr>
              <w:t>(</w:t>
            </w:r>
            <w:r w:rsidRPr="006D42B5">
              <w:rPr>
                <w:sz w:val="12"/>
                <w:szCs w:val="12"/>
              </w:rPr>
              <w:t>наименование документа, номер, кем выдан, дата выдачи</w:t>
            </w:r>
            <w:r w:rsidRPr="00567B63">
              <w:rPr>
                <w:rFonts w:ascii="Courier New" w:hAnsi="Courier New" w:cs="Courier New"/>
                <w:color w:val="000000"/>
                <w:sz w:val="8"/>
                <w:szCs w:val="8"/>
                <w:lang w:eastAsia="ru-RU"/>
              </w:rPr>
              <w:t>)</w:t>
            </w:r>
          </w:p>
        </w:tc>
        <w:tc>
          <w:tcPr>
            <w:tcW w:w="6208" w:type="dxa"/>
            <w:tcBorders>
              <w:top w:val="nil"/>
              <w:left w:val="nil"/>
              <w:bottom w:val="single" w:sz="4" w:space="0" w:color="7F7F7F"/>
            </w:tcBorders>
          </w:tcPr>
          <w:p w:rsidR="0029492A" w:rsidRPr="00567B63" w:rsidRDefault="0029492A" w:rsidP="00B10FAC">
            <w:pPr>
              <w:cnfStyle w:val="000000000000"/>
              <w:rPr>
                <w:sz w:val="8"/>
                <w:szCs w:val="8"/>
              </w:rPr>
            </w:pPr>
          </w:p>
        </w:tc>
      </w:tr>
      <w:tr w:rsidR="0029492A" w:rsidTr="00B10FAC">
        <w:trPr>
          <w:cnfStyle w:val="000000100000"/>
        </w:trPr>
        <w:tc>
          <w:tcPr>
            <w:cnfStyle w:val="001000000000"/>
            <w:tcW w:w="4248" w:type="dxa"/>
            <w:tcBorders>
              <w:bottom w:val="nil"/>
            </w:tcBorders>
          </w:tcPr>
          <w:p w:rsidR="0029492A" w:rsidRPr="00567B63" w:rsidRDefault="0029492A" w:rsidP="00B10FAC">
            <w:pPr>
              <w:spacing w:line="150" w:lineRule="exact"/>
              <w:ind w:right="40"/>
              <w:jc w:val="right"/>
              <w:rPr>
                <w:rFonts w:ascii="Arial" w:hAnsi="Arial" w:cs="Arial"/>
                <w:b w:val="0"/>
                <w:bCs w:val="0"/>
                <w:color w:val="000000"/>
                <w:sz w:val="16"/>
                <w:szCs w:val="16"/>
                <w:lang w:eastAsia="ru-RU"/>
              </w:rPr>
            </w:pPr>
          </w:p>
        </w:tc>
        <w:tc>
          <w:tcPr>
            <w:tcW w:w="6208" w:type="dxa"/>
            <w:tcBorders>
              <w:bottom w:val="nil"/>
            </w:tcBorders>
          </w:tcPr>
          <w:p w:rsidR="0029492A" w:rsidRPr="00567B63" w:rsidRDefault="0029492A" w:rsidP="00B10FAC">
            <w:pPr>
              <w:cnfStyle w:val="000000100000"/>
              <w:rPr>
                <w:sz w:val="8"/>
                <w:szCs w:val="8"/>
              </w:rPr>
            </w:pPr>
          </w:p>
        </w:tc>
      </w:tr>
      <w:tr w:rsidR="0029492A" w:rsidTr="00B10FAC">
        <w:tc>
          <w:tcPr>
            <w:cnfStyle w:val="001000000000"/>
            <w:tcW w:w="10456" w:type="dxa"/>
            <w:gridSpan w:val="2"/>
            <w:tcBorders>
              <w:top w:val="nil"/>
              <w:bottom w:val="nil"/>
            </w:tcBorders>
          </w:tcPr>
          <w:p w:rsidR="0029492A" w:rsidRPr="00D271EE" w:rsidRDefault="0029492A" w:rsidP="00B10FAC">
            <w:pPr>
              <w:jc w:val="center"/>
              <w:rPr>
                <w:rFonts w:ascii="Arial" w:hAnsi="Arial" w:cs="Arial"/>
                <w:bCs w:val="0"/>
                <w:sz w:val="20"/>
                <w:szCs w:val="16"/>
                <w:u w:val="single"/>
              </w:rPr>
            </w:pPr>
            <w:r w:rsidRPr="00D271EE">
              <w:rPr>
                <w:rFonts w:ascii="Arial" w:hAnsi="Arial" w:cs="Arial"/>
                <w:bCs w:val="0"/>
                <w:sz w:val="20"/>
                <w:szCs w:val="16"/>
                <w:u w:val="single"/>
              </w:rPr>
              <w:t>Для юридических лиц</w:t>
            </w:r>
          </w:p>
          <w:p w:rsidR="0029492A" w:rsidRPr="006F119A" w:rsidRDefault="0029492A" w:rsidP="00B10FAC">
            <w:pPr>
              <w:jc w:val="center"/>
              <w:rPr>
                <w:u w:val="single"/>
              </w:rPr>
            </w:pPr>
          </w:p>
        </w:tc>
      </w:tr>
      <w:tr w:rsidR="0029492A" w:rsidTr="00B10FAC">
        <w:trPr>
          <w:cnfStyle w:val="000000100000"/>
        </w:trPr>
        <w:tc>
          <w:tcPr>
            <w:cnfStyle w:val="001000000000"/>
            <w:tcW w:w="4248" w:type="dxa"/>
            <w:tcBorders>
              <w:top w:val="nil"/>
            </w:tcBorders>
          </w:tcPr>
          <w:p w:rsidR="0029492A" w:rsidRPr="00D271EE" w:rsidRDefault="0029492A" w:rsidP="00B10FAC">
            <w:pPr>
              <w:jc w:val="right"/>
              <w:rPr>
                <w:rFonts w:ascii="Arial" w:hAnsi="Arial" w:cs="Arial"/>
                <w:bCs w:val="0"/>
                <w:sz w:val="16"/>
                <w:szCs w:val="16"/>
              </w:rPr>
            </w:pPr>
            <w:r w:rsidRPr="00D271EE">
              <w:rPr>
                <w:rFonts w:ascii="Arial" w:hAnsi="Arial" w:cs="Arial"/>
                <w:bCs w:val="0"/>
                <w:sz w:val="16"/>
                <w:szCs w:val="16"/>
              </w:rPr>
              <w:t>Свидетельство о регистрации</w:t>
            </w:r>
          </w:p>
          <w:p w:rsidR="0029492A" w:rsidRPr="00D271EE" w:rsidRDefault="0029492A" w:rsidP="00B10FAC">
            <w:pPr>
              <w:pStyle w:val="42"/>
              <w:widowControl/>
              <w:shd w:val="clear" w:color="auto" w:fill="auto"/>
              <w:spacing w:before="0" w:after="0" w:line="240" w:lineRule="auto"/>
              <w:jc w:val="right"/>
              <w:rPr>
                <w:sz w:val="12"/>
                <w:szCs w:val="12"/>
              </w:rPr>
            </w:pPr>
            <w:r w:rsidRPr="00D271EE">
              <w:rPr>
                <w:sz w:val="12"/>
                <w:szCs w:val="12"/>
              </w:rPr>
              <w:t>(наименование документа, номер, кем выдан, дата выдачи)</w:t>
            </w:r>
          </w:p>
        </w:tc>
        <w:tc>
          <w:tcPr>
            <w:tcW w:w="6208" w:type="dxa"/>
            <w:tcBorders>
              <w:top w:val="nil"/>
            </w:tcBorders>
          </w:tcPr>
          <w:p w:rsidR="0029492A" w:rsidRDefault="0029492A" w:rsidP="00B10FAC">
            <w:pPr>
              <w:cnfStyle w:val="000000100000"/>
            </w:pPr>
          </w:p>
        </w:tc>
      </w:tr>
      <w:tr w:rsidR="0029492A" w:rsidTr="00B10FAC">
        <w:tc>
          <w:tcPr>
            <w:cnfStyle w:val="001000000000"/>
            <w:tcW w:w="4248" w:type="dxa"/>
          </w:tcPr>
          <w:p w:rsidR="0029492A" w:rsidRPr="006F119A" w:rsidRDefault="0029492A" w:rsidP="00B10FAC">
            <w:pPr>
              <w:pStyle w:val="42"/>
              <w:shd w:val="clear" w:color="auto" w:fill="auto"/>
              <w:spacing w:before="0" w:after="0" w:line="240" w:lineRule="auto"/>
              <w:ind w:right="40"/>
              <w:jc w:val="right"/>
              <w:rPr>
                <w:b/>
                <w:sz w:val="16"/>
                <w:szCs w:val="16"/>
              </w:rPr>
            </w:pPr>
            <w:r w:rsidRPr="006F119A">
              <w:rPr>
                <w:b/>
                <w:sz w:val="16"/>
                <w:szCs w:val="16"/>
              </w:rPr>
              <w:t>В лице:</w:t>
            </w:r>
          </w:p>
          <w:p w:rsidR="0029492A" w:rsidRPr="00776CBC" w:rsidRDefault="0029492A" w:rsidP="00B10FAC">
            <w:pPr>
              <w:pStyle w:val="42"/>
              <w:shd w:val="clear" w:color="auto" w:fill="auto"/>
              <w:spacing w:before="0" w:after="0" w:line="240" w:lineRule="auto"/>
              <w:ind w:right="40"/>
              <w:jc w:val="right"/>
              <w:rPr>
                <w:bCs w:val="0"/>
                <w:sz w:val="12"/>
                <w:szCs w:val="12"/>
              </w:rPr>
            </w:pPr>
            <w:r w:rsidRPr="00D271EE">
              <w:rPr>
                <w:bCs w:val="0"/>
                <w:color w:val="000000"/>
                <w:sz w:val="12"/>
                <w:szCs w:val="12"/>
                <w:lang w:eastAsia="ru-RU"/>
              </w:rPr>
              <w:t>(Ф.И.О.)</w:t>
            </w:r>
          </w:p>
        </w:tc>
        <w:tc>
          <w:tcPr>
            <w:tcW w:w="6208" w:type="dxa"/>
          </w:tcPr>
          <w:p w:rsidR="0029492A" w:rsidRDefault="0029492A" w:rsidP="00B10FAC">
            <w:pPr>
              <w:cnfStyle w:val="000000000000"/>
            </w:pPr>
          </w:p>
        </w:tc>
      </w:tr>
      <w:tr w:rsidR="0029492A" w:rsidTr="00B10FAC">
        <w:trPr>
          <w:cnfStyle w:val="000000100000"/>
        </w:trPr>
        <w:tc>
          <w:tcPr>
            <w:cnfStyle w:val="001000000000"/>
            <w:tcW w:w="4248" w:type="dxa"/>
          </w:tcPr>
          <w:p w:rsidR="0029492A" w:rsidRPr="00D271EE" w:rsidRDefault="0029492A" w:rsidP="00B10FAC">
            <w:pPr>
              <w:spacing w:line="150" w:lineRule="exact"/>
              <w:ind w:right="40"/>
              <w:jc w:val="right"/>
              <w:rPr>
                <w:rFonts w:ascii="Arial" w:hAnsi="Arial" w:cs="Arial"/>
                <w:bCs w:val="0"/>
                <w:sz w:val="16"/>
                <w:szCs w:val="16"/>
              </w:rPr>
            </w:pPr>
            <w:r w:rsidRPr="00D271EE">
              <w:rPr>
                <w:rFonts w:ascii="Arial" w:hAnsi="Arial" w:cs="Arial"/>
                <w:bCs w:val="0"/>
                <w:sz w:val="16"/>
                <w:szCs w:val="16"/>
              </w:rPr>
              <w:t xml:space="preserve">Документ, удостоверяющий личность </w:t>
            </w:r>
          </w:p>
          <w:p w:rsidR="0029492A" w:rsidRPr="00D271EE" w:rsidRDefault="0029492A" w:rsidP="00B10FAC">
            <w:pPr>
              <w:pStyle w:val="42"/>
              <w:shd w:val="clear" w:color="auto" w:fill="auto"/>
              <w:spacing w:before="0" w:after="0" w:line="150" w:lineRule="exact"/>
              <w:ind w:right="40"/>
              <w:jc w:val="right"/>
              <w:rPr>
                <w:sz w:val="12"/>
                <w:szCs w:val="12"/>
              </w:rPr>
            </w:pPr>
            <w:r w:rsidRPr="00D271EE">
              <w:rPr>
                <w:sz w:val="12"/>
                <w:szCs w:val="12"/>
              </w:rPr>
              <w:t>(наименование документа, номер, кем выдан, дата выдачи)</w:t>
            </w:r>
          </w:p>
        </w:tc>
        <w:tc>
          <w:tcPr>
            <w:tcW w:w="6208" w:type="dxa"/>
          </w:tcPr>
          <w:p w:rsidR="0029492A" w:rsidRDefault="0029492A" w:rsidP="00B10FAC">
            <w:pPr>
              <w:cnfStyle w:val="000000100000"/>
            </w:pPr>
          </w:p>
        </w:tc>
      </w:tr>
      <w:tr w:rsidR="0029492A" w:rsidTr="00B10FAC">
        <w:tc>
          <w:tcPr>
            <w:cnfStyle w:val="001000000000"/>
            <w:tcW w:w="4248" w:type="dxa"/>
            <w:tcBorders>
              <w:bottom w:val="single" w:sz="4" w:space="0" w:color="7F7F7F"/>
            </w:tcBorders>
          </w:tcPr>
          <w:p w:rsidR="0029492A" w:rsidRPr="00567B63" w:rsidRDefault="0029492A" w:rsidP="00B10FAC">
            <w:pPr>
              <w:spacing w:after="25"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Действующий на основании</w:t>
            </w:r>
          </w:p>
          <w:p w:rsidR="0029492A" w:rsidRPr="00D271EE" w:rsidRDefault="0029492A" w:rsidP="00B10FAC">
            <w:pPr>
              <w:jc w:val="right"/>
              <w:rPr>
                <w:rFonts w:ascii="Arial" w:hAnsi="Arial" w:cs="Arial"/>
                <w:b w:val="0"/>
                <w:bCs w:val="0"/>
                <w:color w:val="000000"/>
                <w:sz w:val="16"/>
                <w:szCs w:val="16"/>
                <w:lang w:eastAsia="ru-RU"/>
              </w:rPr>
            </w:pPr>
            <w:r w:rsidRPr="00D271EE">
              <w:rPr>
                <w:rFonts w:ascii="Arial" w:hAnsi="Arial" w:cs="Arial"/>
                <w:b w:val="0"/>
                <w:bCs w:val="0"/>
                <w:sz w:val="12"/>
                <w:szCs w:val="12"/>
              </w:rPr>
              <w:t>(наименование документа, номер, кем выдан ,дата выдачи, срок действия)</w:t>
            </w:r>
          </w:p>
        </w:tc>
        <w:tc>
          <w:tcPr>
            <w:tcW w:w="6208" w:type="dxa"/>
            <w:tcBorders>
              <w:bottom w:val="single" w:sz="4" w:space="0" w:color="7F7F7F"/>
            </w:tcBorders>
          </w:tcPr>
          <w:p w:rsidR="0029492A" w:rsidRDefault="0029492A" w:rsidP="00B10FAC">
            <w:pPr>
              <w:cnfStyle w:val="000000000000"/>
            </w:pPr>
          </w:p>
        </w:tc>
      </w:tr>
    </w:tbl>
    <w:p w:rsidR="0029492A" w:rsidRDefault="0029492A" w:rsidP="0029492A"/>
    <w:p w:rsidR="0029492A" w:rsidRPr="0050151B" w:rsidRDefault="0029492A" w:rsidP="0029492A">
      <w:pPr>
        <w:pStyle w:val="42"/>
        <w:shd w:val="clear" w:color="auto" w:fill="auto"/>
        <w:spacing w:before="0" w:after="326" w:line="150" w:lineRule="exact"/>
        <w:ind w:right="40"/>
        <w:rPr>
          <w:sz w:val="16"/>
        </w:rPr>
      </w:pPr>
      <w:r w:rsidRPr="0050151B">
        <w:rPr>
          <w:sz w:val="16"/>
        </w:rPr>
        <w:t>Прошу выдавать мне инвестиционные паи Фонда при каждом поступлении денежных средств в оплату инвестиционных паев.</w:t>
      </w:r>
    </w:p>
    <w:tbl>
      <w:tblPr>
        <w:tblStyle w:val="GridTableLight"/>
        <w:tblW w:w="0" w:type="auto"/>
        <w:tblBorders>
          <w:left w:val="none" w:sz="0" w:space="0" w:color="auto"/>
          <w:right w:val="none" w:sz="0" w:space="0" w:color="auto"/>
        </w:tblBorders>
        <w:tblLook w:val="04A0"/>
      </w:tblPr>
      <w:tblGrid>
        <w:gridCol w:w="4463"/>
        <w:gridCol w:w="5392"/>
      </w:tblGrid>
      <w:tr w:rsidR="0029492A" w:rsidTr="00B10FAC">
        <w:trPr>
          <w:trHeight w:val="516"/>
        </w:trPr>
        <w:tc>
          <w:tcPr>
            <w:tcW w:w="4678" w:type="dxa"/>
            <w:tcBorders>
              <w:left w:val="nil"/>
              <w:bottom w:val="single" w:sz="4" w:space="0" w:color="A6A6A6"/>
              <w:right w:val="nil"/>
            </w:tcBorders>
          </w:tcPr>
          <w:p w:rsidR="0029492A" w:rsidRPr="00D271EE" w:rsidRDefault="0029492A" w:rsidP="00B10FAC">
            <w:pPr>
              <w:jc w:val="right"/>
              <w:rPr>
                <w:rFonts w:ascii="Arial" w:hAnsi="Arial" w:cs="Arial"/>
                <w:b/>
                <w:bCs/>
                <w:sz w:val="16"/>
                <w:szCs w:val="15"/>
              </w:rPr>
            </w:pPr>
            <w:r w:rsidRPr="00D271EE">
              <w:rPr>
                <w:rFonts w:ascii="Arial" w:hAnsi="Arial" w:cs="Arial"/>
                <w:b/>
                <w:bCs/>
                <w:sz w:val="16"/>
                <w:szCs w:val="15"/>
              </w:rPr>
              <w:t>Реквизиты банковского счета лица, передавшего</w:t>
            </w:r>
          </w:p>
          <w:p w:rsidR="0029492A" w:rsidRPr="00D271EE" w:rsidRDefault="0029492A" w:rsidP="00B10FAC">
            <w:pPr>
              <w:pBdr>
                <w:right w:val="single" w:sz="4" w:space="4" w:color="A6A6A6"/>
              </w:pBdr>
              <w:jc w:val="right"/>
              <w:rPr>
                <w:rFonts w:ascii="Arial" w:hAnsi="Arial" w:cs="Arial"/>
                <w:b/>
                <w:bCs/>
                <w:sz w:val="16"/>
                <w:szCs w:val="15"/>
              </w:rPr>
            </w:pPr>
            <w:r w:rsidRPr="00D271EE">
              <w:rPr>
                <w:rFonts w:ascii="Arial" w:hAnsi="Arial" w:cs="Arial"/>
                <w:b/>
                <w:bCs/>
                <w:sz w:val="16"/>
                <w:szCs w:val="15"/>
              </w:rPr>
              <w:t>денежные средства в оплату инвестиционных паев</w:t>
            </w:r>
          </w:p>
          <w:p w:rsidR="0029492A" w:rsidRPr="00D271EE" w:rsidRDefault="0029492A" w:rsidP="00B10FAC">
            <w:pPr>
              <w:pBdr>
                <w:right w:val="single" w:sz="4" w:space="4" w:color="A6A6A6"/>
              </w:pBdr>
              <w:jc w:val="right"/>
              <w:rPr>
                <w:rFonts w:ascii="Arial" w:hAnsi="Arial" w:cs="Arial"/>
                <w:bCs/>
                <w:sz w:val="14"/>
                <w:szCs w:val="15"/>
              </w:rPr>
            </w:pPr>
            <w:r w:rsidRPr="00D271EE">
              <w:rPr>
                <w:rFonts w:ascii="Arial" w:hAnsi="Arial" w:cs="Arial"/>
                <w:bCs/>
                <w:sz w:val="12"/>
                <w:szCs w:val="12"/>
              </w:rPr>
              <w:t>(н</w:t>
            </w:r>
            <w:r w:rsidRPr="00D271EE">
              <w:rPr>
                <w:rFonts w:ascii="Arial" w:hAnsi="Arial" w:cs="Arial"/>
                <w:bCs/>
                <w:sz w:val="12"/>
                <w:szCs w:val="15"/>
              </w:rPr>
              <w:t>аименование получателя платежа, наименование банка, БИК, ИНН. к/с, р/с</w:t>
            </w:r>
            <w:r w:rsidRPr="00D271EE">
              <w:rPr>
                <w:rFonts w:ascii="Arial" w:hAnsi="Arial" w:cs="Arial"/>
                <w:bCs/>
                <w:sz w:val="12"/>
                <w:szCs w:val="12"/>
              </w:rPr>
              <w:t>)</w:t>
            </w:r>
          </w:p>
        </w:tc>
        <w:tc>
          <w:tcPr>
            <w:tcW w:w="5778" w:type="dxa"/>
            <w:tcBorders>
              <w:left w:val="nil"/>
              <w:bottom w:val="single" w:sz="4" w:space="0" w:color="A6A6A6"/>
            </w:tcBorders>
          </w:tcPr>
          <w:p w:rsidR="0029492A" w:rsidRDefault="0029492A" w:rsidP="00B10FAC">
            <w:pPr>
              <w:jc w:val="right"/>
            </w:pPr>
          </w:p>
        </w:tc>
      </w:tr>
      <w:tr w:rsidR="0029492A" w:rsidTr="00B10FAC">
        <w:tblPrEx>
          <w:tblBorders>
            <w:left w:val="single" w:sz="4" w:space="0" w:color="BFBFBF"/>
            <w:right w:val="single" w:sz="4" w:space="0" w:color="BFBFBF"/>
          </w:tblBorders>
        </w:tblPrEx>
        <w:trPr>
          <w:trHeight w:val="334"/>
        </w:trPr>
        <w:tc>
          <w:tcPr>
            <w:tcW w:w="10456" w:type="dxa"/>
            <w:gridSpan w:val="2"/>
            <w:tcBorders>
              <w:top w:val="single" w:sz="4" w:space="0" w:color="A6A6A6"/>
              <w:left w:val="nil"/>
              <w:right w:val="nil"/>
            </w:tcBorders>
          </w:tcPr>
          <w:p w:rsidR="0029492A" w:rsidRDefault="0029492A" w:rsidP="00B10FAC">
            <w:pPr>
              <w:jc w:val="center"/>
              <w:rPr>
                <w:rFonts w:ascii="Arial" w:hAnsi="Arial" w:cs="Arial"/>
                <w:b/>
                <w:bCs/>
                <w:sz w:val="16"/>
                <w:szCs w:val="15"/>
              </w:rPr>
            </w:pPr>
          </w:p>
          <w:p w:rsidR="0029492A" w:rsidRPr="0030694E" w:rsidRDefault="0029492A" w:rsidP="00B10FAC">
            <w:pPr>
              <w:jc w:val="center"/>
              <w:rPr>
                <w:rFonts w:ascii="Courier New" w:hAnsi="Courier New" w:cs="Courier New"/>
                <w:color w:val="000000"/>
                <w:sz w:val="12"/>
                <w:szCs w:val="8"/>
                <w:lang w:eastAsia="ru-RU"/>
              </w:rPr>
            </w:pPr>
            <w:r w:rsidRPr="0030694E">
              <w:rPr>
                <w:rFonts w:ascii="Arial" w:hAnsi="Arial" w:cs="Arial"/>
                <w:b/>
                <w:bCs/>
                <w:sz w:val="16"/>
                <w:szCs w:val="15"/>
              </w:rPr>
              <w:t>Информация о каждом номинальном держателе приобретаемых инвестиционных паев:</w:t>
            </w:r>
          </w:p>
          <w:p w:rsidR="0029492A" w:rsidRDefault="0029492A" w:rsidP="00B10FAC">
            <w:pPr>
              <w:jc w:val="center"/>
            </w:pPr>
            <w:r w:rsidRPr="00D271EE">
              <w:rPr>
                <w:rFonts w:ascii="Arial" w:hAnsi="Arial" w:cs="Arial"/>
                <w:bCs/>
                <w:sz w:val="12"/>
                <w:szCs w:val="12"/>
              </w:rPr>
              <w:t>(Полное наименование, номера счетов ДЕПО)</w:t>
            </w:r>
          </w:p>
        </w:tc>
      </w:tr>
      <w:tr w:rsidR="0029492A" w:rsidTr="00B10FAC">
        <w:tblPrEx>
          <w:tblBorders>
            <w:left w:val="single" w:sz="4" w:space="0" w:color="BFBFBF"/>
            <w:right w:val="single" w:sz="4" w:space="0" w:color="BFBFBF"/>
          </w:tblBorders>
        </w:tblPrEx>
        <w:trPr>
          <w:trHeight w:val="516"/>
        </w:trPr>
        <w:tc>
          <w:tcPr>
            <w:tcW w:w="4678" w:type="dxa"/>
            <w:tcBorders>
              <w:left w:val="nil"/>
              <w:right w:val="nil"/>
            </w:tcBorders>
          </w:tcPr>
          <w:p w:rsidR="0029492A" w:rsidRPr="0050151B" w:rsidRDefault="0029492A" w:rsidP="00B10FAC">
            <w:pPr>
              <w:rPr>
                <w:rFonts w:ascii="Arial" w:hAnsi="Arial" w:cs="Arial"/>
                <w:b/>
                <w:bCs/>
                <w:color w:val="000000"/>
                <w:sz w:val="16"/>
                <w:szCs w:val="16"/>
                <w:lang w:eastAsia="ru-RU"/>
              </w:rPr>
            </w:pPr>
          </w:p>
        </w:tc>
        <w:tc>
          <w:tcPr>
            <w:tcW w:w="5778" w:type="dxa"/>
            <w:tcBorders>
              <w:left w:val="nil"/>
              <w:right w:val="nil"/>
            </w:tcBorders>
          </w:tcPr>
          <w:p w:rsidR="0029492A" w:rsidRDefault="0029492A" w:rsidP="00B10FAC">
            <w:pPr>
              <w:jc w:val="right"/>
            </w:pPr>
          </w:p>
        </w:tc>
      </w:tr>
      <w:tr w:rsidR="0029492A" w:rsidTr="00B10FAC">
        <w:tblPrEx>
          <w:tblBorders>
            <w:left w:val="single" w:sz="4" w:space="0" w:color="BFBFBF"/>
            <w:right w:val="single" w:sz="4" w:space="0" w:color="BFBFBF"/>
          </w:tblBorders>
        </w:tblPrEx>
        <w:trPr>
          <w:trHeight w:val="308"/>
        </w:trPr>
        <w:tc>
          <w:tcPr>
            <w:tcW w:w="10456" w:type="dxa"/>
            <w:gridSpan w:val="2"/>
            <w:tcBorders>
              <w:left w:val="nil"/>
              <w:right w:val="nil"/>
            </w:tcBorders>
          </w:tcPr>
          <w:p w:rsidR="0029492A" w:rsidRDefault="0029492A" w:rsidP="00B10FAC">
            <w:pPr>
              <w:jc w:val="center"/>
            </w:pPr>
            <w:r w:rsidRPr="0030694E">
              <w:rPr>
                <w:rFonts w:ascii="Arial" w:hAnsi="Arial" w:cs="Arial"/>
                <w:b/>
                <w:bCs/>
                <w:sz w:val="16"/>
                <w:szCs w:val="15"/>
              </w:rPr>
              <w:t>Информация о приобретателе инвестиционных паев, на основании распоряжения которого действует номинальный держатель</w:t>
            </w:r>
          </w:p>
        </w:tc>
      </w:tr>
      <w:tr w:rsidR="0029492A" w:rsidTr="00B10FAC">
        <w:tblPrEx>
          <w:tblBorders>
            <w:left w:val="single" w:sz="4" w:space="0" w:color="BFBFBF"/>
            <w:right w:val="single" w:sz="4" w:space="0" w:color="BFBFBF"/>
          </w:tblBorders>
        </w:tblPrEx>
        <w:trPr>
          <w:trHeight w:val="229"/>
        </w:trPr>
        <w:tc>
          <w:tcPr>
            <w:tcW w:w="4678" w:type="dxa"/>
            <w:tcBorders>
              <w:left w:val="nil"/>
              <w:bottom w:val="single" w:sz="4" w:space="0" w:color="A6A6A6"/>
              <w:right w:val="nil"/>
            </w:tcBorders>
          </w:tcPr>
          <w:p w:rsidR="0029492A" w:rsidRPr="0030694E" w:rsidRDefault="0029492A" w:rsidP="00B10FAC">
            <w:pPr>
              <w:jc w:val="right"/>
              <w:rPr>
                <w:rFonts w:ascii="Arial" w:hAnsi="Arial" w:cs="Arial"/>
                <w:b/>
                <w:bCs/>
                <w:sz w:val="16"/>
                <w:szCs w:val="15"/>
              </w:rPr>
            </w:pPr>
            <w:r w:rsidRPr="00D271EE">
              <w:rPr>
                <w:rFonts w:ascii="Arial" w:hAnsi="Arial" w:cs="Arial"/>
                <w:b/>
                <w:bCs/>
                <w:sz w:val="16"/>
                <w:szCs w:val="15"/>
              </w:rPr>
              <w:t xml:space="preserve">  Ф.И.О./Полное наименование</w:t>
            </w:r>
          </w:p>
        </w:tc>
        <w:tc>
          <w:tcPr>
            <w:tcW w:w="5778" w:type="dxa"/>
            <w:tcBorders>
              <w:left w:val="nil"/>
              <w:bottom w:val="single" w:sz="4" w:space="0" w:color="A6A6A6"/>
              <w:right w:val="nil"/>
            </w:tcBorders>
          </w:tcPr>
          <w:p w:rsidR="0029492A" w:rsidRPr="0030694E" w:rsidRDefault="0029492A" w:rsidP="00B10FAC">
            <w:pPr>
              <w:jc w:val="center"/>
              <w:rPr>
                <w:rFonts w:ascii="Arial" w:hAnsi="Arial" w:cs="Arial"/>
                <w:b/>
                <w:bCs/>
                <w:sz w:val="16"/>
                <w:szCs w:val="15"/>
              </w:rPr>
            </w:pPr>
          </w:p>
        </w:tc>
      </w:tr>
      <w:tr w:rsidR="0029492A" w:rsidTr="00B10FAC">
        <w:tblPrEx>
          <w:tblBorders>
            <w:left w:val="single" w:sz="4" w:space="0" w:color="BFBFBF"/>
            <w:right w:val="single" w:sz="4" w:space="0" w:color="BFBFBF"/>
          </w:tblBorders>
        </w:tblPrEx>
        <w:trPr>
          <w:trHeight w:val="229"/>
        </w:trPr>
        <w:tc>
          <w:tcPr>
            <w:tcW w:w="4678" w:type="dxa"/>
            <w:tcBorders>
              <w:top w:val="single" w:sz="4" w:space="0" w:color="A6A6A6"/>
              <w:left w:val="nil"/>
              <w:bottom w:val="single" w:sz="4" w:space="0" w:color="A6A6A6"/>
              <w:right w:val="nil"/>
            </w:tcBorders>
          </w:tcPr>
          <w:p w:rsidR="0029492A" w:rsidRDefault="0029492A" w:rsidP="00B10FAC">
            <w:pPr>
              <w:jc w:val="right"/>
              <w:rPr>
                <w:rFonts w:ascii="Arial" w:hAnsi="Arial" w:cs="Arial"/>
                <w:b/>
                <w:bCs/>
                <w:sz w:val="16"/>
                <w:szCs w:val="15"/>
              </w:rPr>
            </w:pPr>
            <w:r w:rsidRPr="00D271EE">
              <w:rPr>
                <w:rFonts w:ascii="Arial" w:hAnsi="Arial" w:cs="Arial"/>
                <w:b/>
                <w:bCs/>
                <w:sz w:val="16"/>
                <w:szCs w:val="15"/>
              </w:rPr>
              <w:t xml:space="preserve">Документ: </w:t>
            </w:r>
          </w:p>
          <w:p w:rsidR="0029492A" w:rsidRPr="00D271EE" w:rsidRDefault="0029492A" w:rsidP="00B10FAC">
            <w:pPr>
              <w:jc w:val="right"/>
              <w:rPr>
                <w:rFonts w:ascii="Arial" w:hAnsi="Arial" w:cs="Arial"/>
                <w:bCs/>
                <w:sz w:val="12"/>
                <w:szCs w:val="12"/>
              </w:rPr>
            </w:pPr>
            <w:r w:rsidRPr="00D271EE">
              <w:rPr>
                <w:rFonts w:ascii="Arial" w:hAnsi="Arial" w:cs="Arial"/>
                <w:bCs/>
                <w:sz w:val="12"/>
                <w:szCs w:val="12"/>
              </w:rPr>
              <w:t>(наименование документа, №, кем выдан, дата выдачи)</w:t>
            </w:r>
          </w:p>
        </w:tc>
        <w:tc>
          <w:tcPr>
            <w:tcW w:w="5778" w:type="dxa"/>
            <w:tcBorders>
              <w:top w:val="single" w:sz="4" w:space="0" w:color="A6A6A6"/>
              <w:left w:val="nil"/>
              <w:bottom w:val="single" w:sz="4" w:space="0" w:color="A6A6A6"/>
              <w:right w:val="nil"/>
            </w:tcBorders>
          </w:tcPr>
          <w:p w:rsidR="0029492A" w:rsidRPr="0030694E" w:rsidRDefault="0029492A" w:rsidP="00B10FAC">
            <w:pPr>
              <w:jc w:val="center"/>
              <w:rPr>
                <w:rFonts w:ascii="Arial" w:hAnsi="Arial" w:cs="Arial"/>
                <w:b/>
                <w:bCs/>
                <w:sz w:val="16"/>
                <w:szCs w:val="15"/>
              </w:rPr>
            </w:pPr>
          </w:p>
        </w:tc>
      </w:tr>
      <w:tr w:rsidR="0029492A" w:rsidTr="00B10FAC">
        <w:tblPrEx>
          <w:tblBorders>
            <w:left w:val="single" w:sz="4" w:space="0" w:color="BFBFBF"/>
            <w:right w:val="single" w:sz="4" w:space="0" w:color="BFBFBF"/>
          </w:tblBorders>
        </w:tblPrEx>
        <w:trPr>
          <w:trHeight w:val="229"/>
        </w:trPr>
        <w:tc>
          <w:tcPr>
            <w:tcW w:w="4678" w:type="dxa"/>
            <w:tcBorders>
              <w:top w:val="single" w:sz="4" w:space="0" w:color="A6A6A6"/>
              <w:left w:val="nil"/>
              <w:right w:val="nil"/>
            </w:tcBorders>
          </w:tcPr>
          <w:p w:rsidR="0029492A" w:rsidRPr="00D271EE" w:rsidRDefault="0029492A" w:rsidP="00B10FAC">
            <w:pPr>
              <w:jc w:val="right"/>
              <w:rPr>
                <w:rFonts w:ascii="Arial" w:hAnsi="Arial" w:cs="Arial"/>
                <w:b/>
                <w:bCs/>
                <w:sz w:val="16"/>
                <w:szCs w:val="15"/>
              </w:rPr>
            </w:pPr>
            <w:r w:rsidRPr="00D271EE">
              <w:rPr>
                <w:rFonts w:ascii="Arial" w:hAnsi="Arial" w:cs="Arial"/>
                <w:b/>
                <w:bCs/>
                <w:sz w:val="16"/>
                <w:szCs w:val="15"/>
              </w:rPr>
              <w:t>Номер счета депо приобретателя инвестиционных паев</w:t>
            </w:r>
          </w:p>
        </w:tc>
        <w:tc>
          <w:tcPr>
            <w:tcW w:w="5778" w:type="dxa"/>
            <w:tcBorders>
              <w:top w:val="single" w:sz="4" w:space="0" w:color="A6A6A6"/>
              <w:left w:val="nil"/>
              <w:right w:val="nil"/>
            </w:tcBorders>
          </w:tcPr>
          <w:p w:rsidR="0029492A" w:rsidRPr="0030694E" w:rsidRDefault="0029492A" w:rsidP="00B10FAC">
            <w:pPr>
              <w:jc w:val="center"/>
              <w:rPr>
                <w:rFonts w:ascii="Arial" w:hAnsi="Arial" w:cs="Arial"/>
                <w:b/>
                <w:bCs/>
                <w:sz w:val="16"/>
                <w:szCs w:val="15"/>
              </w:rPr>
            </w:pPr>
          </w:p>
        </w:tc>
      </w:tr>
    </w:tbl>
    <w:p w:rsidR="0029492A" w:rsidRDefault="0029492A" w:rsidP="0029492A"/>
    <w:p w:rsidR="0029492A" w:rsidRDefault="0029492A" w:rsidP="0029492A">
      <w:pPr>
        <w:rPr>
          <w:rFonts w:ascii="Arial" w:hAnsi="Arial" w:cs="Arial"/>
          <w:b/>
          <w:bCs/>
          <w:sz w:val="14"/>
          <w:szCs w:val="15"/>
        </w:rPr>
      </w:pPr>
      <w:r w:rsidRPr="00D271EE">
        <w:rPr>
          <w:rFonts w:ascii="Arial" w:hAnsi="Arial" w:cs="Arial"/>
          <w:b/>
          <w:bCs/>
          <w:sz w:val="14"/>
          <w:szCs w:val="15"/>
        </w:rPr>
        <w:t>Настоящая заявка носит безотзывный характер.</w:t>
      </w:r>
    </w:p>
    <w:p w:rsidR="0029492A" w:rsidRPr="00D271EE" w:rsidRDefault="0029492A" w:rsidP="0029492A">
      <w:pPr>
        <w:rPr>
          <w:rFonts w:ascii="Arial" w:hAnsi="Arial" w:cs="Arial"/>
          <w:b/>
          <w:bCs/>
          <w:sz w:val="14"/>
          <w:szCs w:val="15"/>
        </w:rPr>
      </w:pPr>
      <w:r w:rsidRPr="00D271EE">
        <w:rPr>
          <w:rFonts w:ascii="Arial" w:hAnsi="Arial" w:cs="Arial"/>
          <w:b/>
          <w:bCs/>
          <w:sz w:val="14"/>
          <w:szCs w:val="15"/>
        </w:rPr>
        <w:t>С Правилами Фонда ознакомлен.</w:t>
      </w:r>
    </w:p>
    <w:p w:rsidR="0029492A" w:rsidRPr="00D271EE" w:rsidRDefault="0029492A" w:rsidP="0029492A">
      <w:pPr>
        <w:rPr>
          <w:rFonts w:ascii="Arial" w:hAnsi="Arial" w:cs="Arial"/>
          <w:b/>
          <w:bCs/>
          <w:sz w:val="11"/>
          <w:szCs w:val="15"/>
        </w:rPr>
      </w:pPr>
    </w:p>
    <w:tbl>
      <w:tblPr>
        <w:tblStyle w:val="PlainTable4"/>
        <w:tblW w:w="0" w:type="auto"/>
        <w:tblLook w:val="04A0"/>
      </w:tblPr>
      <w:tblGrid>
        <w:gridCol w:w="4678"/>
        <w:gridCol w:w="5177"/>
      </w:tblGrid>
      <w:tr w:rsidR="0029492A" w:rsidRPr="00D271EE" w:rsidTr="00B10FAC">
        <w:trPr>
          <w:cnfStyle w:val="100000000000"/>
        </w:trPr>
        <w:tc>
          <w:tcPr>
            <w:cnfStyle w:val="001000000000"/>
            <w:tcW w:w="4957" w:type="dxa"/>
          </w:tcPr>
          <w:p w:rsidR="0029492A" w:rsidRPr="00D271EE" w:rsidRDefault="0029492A" w:rsidP="00B10FAC">
            <w:pPr>
              <w:rPr>
                <w:rFonts w:ascii="Arial" w:hAnsi="Arial" w:cs="Arial"/>
                <w:bCs w:val="0"/>
                <w:sz w:val="12"/>
                <w:szCs w:val="15"/>
              </w:rPr>
            </w:pPr>
            <w:r w:rsidRPr="00D271EE">
              <w:rPr>
                <w:rFonts w:ascii="Arial" w:hAnsi="Arial" w:cs="Arial"/>
                <w:bCs w:val="0"/>
                <w:sz w:val="12"/>
                <w:szCs w:val="15"/>
              </w:rPr>
              <w:t>Подпись заявителя/</w:t>
            </w:r>
          </w:p>
          <w:p w:rsidR="0029492A" w:rsidRPr="00D271EE" w:rsidRDefault="0029492A" w:rsidP="00B10FAC">
            <w:pPr>
              <w:rPr>
                <w:rFonts w:ascii="Arial" w:hAnsi="Arial" w:cs="Arial"/>
                <w:bCs w:val="0"/>
                <w:sz w:val="12"/>
                <w:szCs w:val="15"/>
              </w:rPr>
            </w:pPr>
            <w:r w:rsidRPr="00D271EE">
              <w:rPr>
                <w:rFonts w:ascii="Arial" w:hAnsi="Arial" w:cs="Arial"/>
                <w:bCs w:val="0"/>
                <w:sz w:val="12"/>
                <w:szCs w:val="15"/>
              </w:rPr>
              <w:t>Уполномоченного представителя _________________</w:t>
            </w:r>
          </w:p>
        </w:tc>
        <w:tc>
          <w:tcPr>
            <w:tcW w:w="5499" w:type="dxa"/>
          </w:tcPr>
          <w:p w:rsidR="0029492A" w:rsidRPr="00D271EE" w:rsidRDefault="0029492A" w:rsidP="00B10FAC">
            <w:pPr>
              <w:cnfStyle w:val="100000000000"/>
              <w:rPr>
                <w:rFonts w:ascii="Arial" w:hAnsi="Arial" w:cs="Arial"/>
                <w:bCs w:val="0"/>
                <w:sz w:val="12"/>
                <w:szCs w:val="15"/>
              </w:rPr>
            </w:pPr>
            <w:r w:rsidRPr="00D271EE">
              <w:rPr>
                <w:rFonts w:ascii="Arial" w:hAnsi="Arial" w:cs="Arial"/>
                <w:sz w:val="12"/>
                <w:szCs w:val="15"/>
              </w:rPr>
              <w:t xml:space="preserve">Подпись </w:t>
            </w:r>
            <w:r w:rsidRPr="00D271EE">
              <w:rPr>
                <w:rFonts w:ascii="Arial" w:hAnsi="Arial" w:cs="Arial"/>
                <w:bCs w:val="0"/>
                <w:sz w:val="12"/>
                <w:szCs w:val="15"/>
              </w:rPr>
              <w:t>лица,</w:t>
            </w:r>
          </w:p>
          <w:p w:rsidR="0029492A" w:rsidRPr="00D271EE" w:rsidRDefault="0029492A" w:rsidP="00B10FAC">
            <w:pPr>
              <w:cnfStyle w:val="100000000000"/>
              <w:rPr>
                <w:rFonts w:ascii="Arial" w:hAnsi="Arial" w:cs="Arial"/>
                <w:bCs w:val="0"/>
                <w:sz w:val="12"/>
                <w:szCs w:val="15"/>
              </w:rPr>
            </w:pPr>
            <w:r w:rsidRPr="00D271EE">
              <w:rPr>
                <w:rFonts w:ascii="Arial" w:hAnsi="Arial" w:cs="Arial"/>
                <w:bCs w:val="0"/>
                <w:sz w:val="12"/>
                <w:szCs w:val="15"/>
              </w:rPr>
              <w:t>Принявшего заявку _________________</w:t>
            </w:r>
          </w:p>
          <w:p w:rsidR="0029492A" w:rsidRPr="00D271EE" w:rsidRDefault="0029492A" w:rsidP="00B10FAC">
            <w:pPr>
              <w:cnfStyle w:val="100000000000"/>
              <w:rPr>
                <w:rFonts w:ascii="Arial" w:hAnsi="Arial" w:cs="Arial"/>
                <w:sz w:val="12"/>
                <w:szCs w:val="15"/>
                <w:u w:val="single"/>
              </w:rPr>
            </w:pPr>
            <w:r w:rsidRPr="00D271EE">
              <w:rPr>
                <w:rFonts w:ascii="Arial" w:hAnsi="Arial" w:cs="Arial"/>
                <w:bCs w:val="0"/>
                <w:sz w:val="12"/>
                <w:szCs w:val="15"/>
              </w:rPr>
              <w:t xml:space="preserve">                                                                          </w:t>
            </w:r>
            <w:r w:rsidRPr="00D271EE">
              <w:rPr>
                <w:rFonts w:ascii="Arial" w:hAnsi="Arial" w:cs="Arial"/>
                <w:bCs w:val="0"/>
                <w:sz w:val="12"/>
                <w:szCs w:val="15"/>
                <w:u w:val="single"/>
              </w:rPr>
              <w:t>М.П.</w:t>
            </w:r>
          </w:p>
          <w:p w:rsidR="0029492A" w:rsidRPr="00D271EE" w:rsidRDefault="0029492A" w:rsidP="00B10FAC">
            <w:pPr>
              <w:cnfStyle w:val="100000000000"/>
              <w:rPr>
                <w:rFonts w:ascii="Arial" w:hAnsi="Arial" w:cs="Arial"/>
                <w:bCs w:val="0"/>
                <w:sz w:val="12"/>
                <w:szCs w:val="15"/>
              </w:rPr>
            </w:pPr>
          </w:p>
        </w:tc>
      </w:tr>
    </w:tbl>
    <w:p w:rsidR="0029492A" w:rsidRPr="0050151B" w:rsidRDefault="0029492A" w:rsidP="0029492A">
      <w:pPr>
        <w:jc w:val="center"/>
        <w:rPr>
          <w:rFonts w:ascii="Arial" w:hAnsi="Arial" w:cs="Arial"/>
          <w:b/>
          <w:bCs/>
          <w:sz w:val="15"/>
          <w:szCs w:val="15"/>
        </w:rPr>
      </w:pPr>
    </w:p>
    <w:p w:rsidR="0029492A" w:rsidRDefault="0029492A" w:rsidP="0029492A">
      <w:pPr>
        <w:spacing w:before="60" w:after="60"/>
        <w:ind w:firstLine="567"/>
        <w:jc w:val="right"/>
      </w:pPr>
    </w:p>
    <w:p w:rsidR="0029492A" w:rsidRDefault="0029492A" w:rsidP="0029492A">
      <w:pPr>
        <w:spacing w:before="60" w:after="60"/>
        <w:ind w:firstLine="567"/>
        <w:jc w:val="right"/>
      </w:pPr>
    </w:p>
    <w:p w:rsidR="0029492A" w:rsidRDefault="0029492A" w:rsidP="0029492A">
      <w:pPr>
        <w:spacing w:before="60" w:after="60"/>
        <w:ind w:firstLine="567"/>
        <w:jc w:val="right"/>
      </w:pPr>
    </w:p>
    <w:p w:rsidR="00CD1796" w:rsidRDefault="00CD1796" w:rsidP="0029492A">
      <w:pPr>
        <w:spacing w:before="60" w:after="60"/>
        <w:ind w:firstLine="567"/>
        <w:jc w:val="right"/>
      </w:pPr>
    </w:p>
    <w:p w:rsidR="0029492A" w:rsidRDefault="0029492A" w:rsidP="0029492A">
      <w:pPr>
        <w:spacing w:before="60" w:after="60"/>
        <w:ind w:firstLine="567"/>
        <w:jc w:val="right"/>
      </w:pPr>
      <w:r>
        <w:lastRenderedPageBreak/>
        <w:t>Приложение №4 к Правилам Фонда</w:t>
      </w:r>
    </w:p>
    <w:p w:rsidR="0029492A" w:rsidRDefault="0029492A" w:rsidP="0029492A">
      <w:pPr>
        <w:spacing w:line="360" w:lineRule="auto"/>
        <w:ind w:left="5760" w:firstLine="720"/>
        <w:rPr>
          <w:sz w:val="18"/>
          <w:szCs w:val="18"/>
        </w:rPr>
      </w:pPr>
    </w:p>
    <w:p w:rsidR="0029492A" w:rsidRDefault="0029492A" w:rsidP="0029492A">
      <w:pPr>
        <w:pStyle w:val="14"/>
        <w:keepNext/>
        <w:keepLines/>
        <w:shd w:val="clear" w:color="auto" w:fill="auto"/>
        <w:ind w:right="40" w:hanging="284"/>
      </w:pPr>
      <w:r>
        <w:t xml:space="preserve">Заявка на погашение инвестиционных паев </w:t>
      </w:r>
    </w:p>
    <w:p w:rsidR="0029492A" w:rsidRDefault="0029492A" w:rsidP="0029492A">
      <w:pPr>
        <w:pStyle w:val="14"/>
        <w:keepNext/>
        <w:keepLines/>
        <w:shd w:val="clear" w:color="auto" w:fill="auto"/>
        <w:ind w:right="40" w:hanging="284"/>
      </w:pPr>
      <w:r>
        <w:t>№___________________________ для физических лиц</w:t>
      </w:r>
    </w:p>
    <w:p w:rsidR="0029492A" w:rsidRDefault="0029492A" w:rsidP="0029492A">
      <w:pPr>
        <w:pStyle w:val="14"/>
        <w:keepNext/>
        <w:keepLines/>
        <w:shd w:val="clear" w:color="auto" w:fill="auto"/>
        <w:ind w:right="40"/>
        <w:jc w:val="left"/>
      </w:pPr>
    </w:p>
    <w:p w:rsidR="0029492A" w:rsidRPr="00C160AE" w:rsidRDefault="0029492A" w:rsidP="0029492A">
      <w:pPr>
        <w:pStyle w:val="14"/>
        <w:keepNext/>
        <w:keepLines/>
        <w:shd w:val="clear" w:color="auto" w:fill="auto"/>
        <w:spacing w:line="240" w:lineRule="auto"/>
        <w:ind w:right="40"/>
        <w:jc w:val="left"/>
        <w:rPr>
          <w:sz w:val="14"/>
        </w:rPr>
      </w:pPr>
      <w:r w:rsidRPr="00C160AE">
        <w:rPr>
          <w:sz w:val="14"/>
        </w:rPr>
        <w:t>Дата: _____________ Время: _____________</w:t>
      </w:r>
      <w:r w:rsidRPr="00C160AE">
        <w:rPr>
          <w:sz w:val="14"/>
        </w:rPr>
        <w:tab/>
      </w:r>
      <w:r w:rsidRPr="00C160AE">
        <w:rPr>
          <w:sz w:val="14"/>
        </w:rPr>
        <w:tab/>
      </w:r>
      <w:r w:rsidRPr="00C160AE">
        <w:rPr>
          <w:sz w:val="14"/>
        </w:rPr>
        <w:tab/>
      </w:r>
      <w:r w:rsidRPr="00C160AE">
        <w:rPr>
          <w:sz w:val="14"/>
        </w:rPr>
        <w:tab/>
        <w:t>Дата: _______________________________</w:t>
      </w:r>
    </w:p>
    <w:p w:rsidR="0029492A" w:rsidRPr="0000003C" w:rsidRDefault="0029492A" w:rsidP="0029492A">
      <w:pPr>
        <w:pStyle w:val="14"/>
        <w:keepNext/>
        <w:keepLines/>
        <w:shd w:val="clear" w:color="auto" w:fill="auto"/>
        <w:spacing w:line="240" w:lineRule="auto"/>
        <w:ind w:right="40"/>
        <w:jc w:val="left"/>
        <w:rPr>
          <w:b w:val="0"/>
          <w:bCs/>
          <w:color w:val="000000"/>
          <w:sz w:val="10"/>
          <w:szCs w:val="10"/>
        </w:rPr>
      </w:pPr>
      <w:r w:rsidRPr="0000003C">
        <w:rPr>
          <w:b w:val="0"/>
          <w:bCs/>
          <w:color w:val="000000"/>
          <w:sz w:val="10"/>
          <w:szCs w:val="10"/>
        </w:rPr>
        <w:t>(дата и время приема заявки)</w:t>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Pr>
          <w:rFonts w:ascii="Courier New" w:hAnsi="Courier New" w:cs="Courier New"/>
          <w:b w:val="0"/>
          <w:bCs/>
          <w:color w:val="000000"/>
          <w:sz w:val="8"/>
          <w:szCs w:val="8"/>
        </w:rPr>
        <w:tab/>
      </w:r>
      <w:r w:rsidRPr="0000003C">
        <w:rPr>
          <w:b w:val="0"/>
          <w:bCs/>
          <w:color w:val="000000"/>
          <w:sz w:val="10"/>
          <w:szCs w:val="10"/>
        </w:rPr>
        <w:t>Дата заполнения заявки. Обязательна к заполнению при подаче заявки по почте.</w:t>
      </w:r>
    </w:p>
    <w:p w:rsidR="0029492A" w:rsidRDefault="0029492A" w:rsidP="0029492A">
      <w:pPr>
        <w:pStyle w:val="36"/>
        <w:shd w:val="clear" w:color="auto" w:fill="auto"/>
        <w:tabs>
          <w:tab w:val="left" w:pos="6197"/>
          <w:tab w:val="left" w:leader="underscore" w:pos="8688"/>
        </w:tabs>
        <w:spacing w:after="42" w:line="360" w:lineRule="auto"/>
        <w:jc w:val="both"/>
      </w:pPr>
    </w:p>
    <w:tbl>
      <w:tblPr>
        <w:tblStyle w:val="PlainTable2"/>
        <w:tblW w:w="0" w:type="auto"/>
        <w:tblLook w:val="04A0"/>
      </w:tblPr>
      <w:tblGrid>
        <w:gridCol w:w="4073"/>
        <w:gridCol w:w="5782"/>
      </w:tblGrid>
      <w:tr w:rsidR="0029492A" w:rsidTr="00B10FAC">
        <w:trPr>
          <w:cnfStyle w:val="100000000000"/>
        </w:trPr>
        <w:tc>
          <w:tcPr>
            <w:cnfStyle w:val="001000000000"/>
            <w:tcW w:w="4248" w:type="dxa"/>
            <w:tcBorders>
              <w:top w:val="nil"/>
              <w:bottom w:val="single" w:sz="4" w:space="0" w:color="A6A6A6"/>
            </w:tcBorders>
          </w:tcPr>
          <w:p w:rsidR="0029492A" w:rsidRPr="006F119A" w:rsidRDefault="0029492A" w:rsidP="00B10FAC">
            <w:pPr>
              <w:pStyle w:val="42"/>
              <w:shd w:val="clear" w:color="auto" w:fill="auto"/>
              <w:spacing w:before="0" w:after="25" w:line="150" w:lineRule="exact"/>
              <w:ind w:right="40"/>
              <w:jc w:val="right"/>
              <w:rPr>
                <w:b/>
                <w:sz w:val="16"/>
                <w:szCs w:val="16"/>
              </w:rPr>
            </w:pPr>
            <w:r w:rsidRPr="006F119A">
              <w:rPr>
                <w:b/>
                <w:sz w:val="16"/>
                <w:szCs w:val="16"/>
              </w:rPr>
              <w:t>Полное название фонда:</w:t>
            </w:r>
          </w:p>
        </w:tc>
        <w:tc>
          <w:tcPr>
            <w:tcW w:w="6208" w:type="dxa"/>
            <w:tcBorders>
              <w:top w:val="nil"/>
              <w:bottom w:val="single" w:sz="4" w:space="0" w:color="A6A6A6"/>
            </w:tcBorders>
          </w:tcPr>
          <w:p w:rsidR="0029492A" w:rsidRDefault="0029492A" w:rsidP="00B10FAC">
            <w:pPr>
              <w:cnfStyle w:val="100000000000"/>
            </w:pPr>
          </w:p>
        </w:tc>
      </w:tr>
      <w:tr w:rsidR="0029492A" w:rsidTr="00B10FAC">
        <w:trPr>
          <w:cnfStyle w:val="000000100000"/>
        </w:trPr>
        <w:tc>
          <w:tcPr>
            <w:cnfStyle w:val="001000000000"/>
            <w:tcW w:w="4248" w:type="dxa"/>
            <w:tcBorders>
              <w:top w:val="single" w:sz="4" w:space="0" w:color="A6A6A6"/>
            </w:tcBorders>
          </w:tcPr>
          <w:p w:rsidR="0029492A" w:rsidRPr="006F119A" w:rsidRDefault="0029492A" w:rsidP="00B10FAC">
            <w:pPr>
              <w:pStyle w:val="42"/>
              <w:shd w:val="clear" w:color="auto" w:fill="auto"/>
              <w:spacing w:before="0" w:after="25" w:line="150" w:lineRule="exact"/>
              <w:ind w:right="40"/>
              <w:jc w:val="right"/>
              <w:rPr>
                <w:b/>
                <w:sz w:val="16"/>
                <w:szCs w:val="16"/>
              </w:rPr>
            </w:pPr>
            <w:r w:rsidRPr="006F119A">
              <w:rPr>
                <w:b/>
                <w:sz w:val="16"/>
                <w:szCs w:val="16"/>
              </w:rPr>
              <w:t xml:space="preserve">Полное фирменное наименование Управляющей компании:                                                        </w:t>
            </w:r>
          </w:p>
        </w:tc>
        <w:tc>
          <w:tcPr>
            <w:tcW w:w="6208" w:type="dxa"/>
            <w:tcBorders>
              <w:top w:val="single" w:sz="4" w:space="0" w:color="A6A6A6"/>
            </w:tcBorders>
          </w:tcPr>
          <w:p w:rsidR="0029492A" w:rsidRDefault="0029492A" w:rsidP="00B10FAC">
            <w:pPr>
              <w:cnfStyle w:val="000000100000"/>
            </w:pPr>
          </w:p>
        </w:tc>
      </w:tr>
      <w:tr w:rsidR="0029492A" w:rsidTr="00B10FAC">
        <w:tc>
          <w:tcPr>
            <w:cnfStyle w:val="001000000000"/>
            <w:tcW w:w="4248" w:type="dxa"/>
            <w:tcBorders>
              <w:top w:val="single" w:sz="4" w:space="0" w:color="7F7F7F"/>
              <w:bottom w:val="nil"/>
            </w:tcBorders>
          </w:tcPr>
          <w:p w:rsidR="0029492A" w:rsidRDefault="0029492A" w:rsidP="00B10FAC">
            <w:pPr>
              <w:jc w:val="right"/>
            </w:pPr>
          </w:p>
        </w:tc>
        <w:tc>
          <w:tcPr>
            <w:tcW w:w="6208" w:type="dxa"/>
            <w:tcBorders>
              <w:top w:val="single" w:sz="4" w:space="0" w:color="7F7F7F"/>
              <w:bottom w:val="nil"/>
            </w:tcBorders>
          </w:tcPr>
          <w:p w:rsidR="0029492A" w:rsidRDefault="0029492A" w:rsidP="00B10FAC">
            <w:pPr>
              <w:cnfStyle w:val="000000000000"/>
            </w:pPr>
          </w:p>
        </w:tc>
      </w:tr>
      <w:tr w:rsidR="0029492A" w:rsidTr="00B10FAC">
        <w:trPr>
          <w:cnfStyle w:val="000000100000"/>
        </w:trPr>
        <w:tc>
          <w:tcPr>
            <w:cnfStyle w:val="001000000000"/>
            <w:tcW w:w="10456" w:type="dxa"/>
            <w:gridSpan w:val="2"/>
            <w:tcBorders>
              <w:top w:val="nil"/>
              <w:bottom w:val="nil"/>
            </w:tcBorders>
          </w:tcPr>
          <w:p w:rsidR="0029492A" w:rsidRDefault="0029492A" w:rsidP="00B10FAC">
            <w:pPr>
              <w:jc w:val="center"/>
              <w:rPr>
                <w:rFonts w:ascii="Arial" w:hAnsi="Arial" w:cs="Arial"/>
                <w:bCs w:val="0"/>
                <w:szCs w:val="16"/>
              </w:rPr>
            </w:pPr>
            <w:r w:rsidRPr="006F119A">
              <w:rPr>
                <w:rFonts w:ascii="Arial" w:hAnsi="Arial" w:cs="Arial"/>
                <w:bCs w:val="0"/>
                <w:szCs w:val="16"/>
              </w:rPr>
              <w:t>Заявитель</w:t>
            </w:r>
          </w:p>
          <w:p w:rsidR="0029492A" w:rsidRPr="006F119A" w:rsidRDefault="0029492A" w:rsidP="00B10FAC">
            <w:pPr>
              <w:jc w:val="center"/>
              <w:rPr>
                <w:sz w:val="32"/>
              </w:rPr>
            </w:pPr>
          </w:p>
        </w:tc>
      </w:tr>
      <w:tr w:rsidR="0029492A" w:rsidTr="00B10FAC">
        <w:tc>
          <w:tcPr>
            <w:cnfStyle w:val="001000000000"/>
            <w:tcW w:w="4248" w:type="dxa"/>
            <w:tcBorders>
              <w:top w:val="nil"/>
              <w:bottom w:val="single" w:sz="4" w:space="0" w:color="A6A6A6"/>
            </w:tcBorders>
          </w:tcPr>
          <w:p w:rsidR="0029492A" w:rsidRPr="006F119A" w:rsidRDefault="0029492A" w:rsidP="00B10FAC">
            <w:pPr>
              <w:jc w:val="right"/>
              <w:rPr>
                <w:rFonts w:ascii="Arial" w:hAnsi="Arial" w:cs="Arial"/>
                <w:bCs w:val="0"/>
                <w:sz w:val="16"/>
                <w:szCs w:val="16"/>
              </w:rPr>
            </w:pPr>
            <w:r>
              <w:rPr>
                <w:rFonts w:ascii="Arial" w:hAnsi="Arial" w:cs="Arial"/>
                <w:bCs w:val="0"/>
                <w:sz w:val="16"/>
                <w:szCs w:val="16"/>
              </w:rPr>
              <w:t xml:space="preserve">Ф.И.О. </w:t>
            </w:r>
          </w:p>
        </w:tc>
        <w:tc>
          <w:tcPr>
            <w:tcW w:w="6208" w:type="dxa"/>
            <w:tcBorders>
              <w:top w:val="nil"/>
              <w:bottom w:val="single" w:sz="4" w:space="0" w:color="A6A6A6"/>
            </w:tcBorders>
          </w:tcPr>
          <w:p w:rsidR="0029492A" w:rsidRDefault="0029492A" w:rsidP="00B10FAC">
            <w:pPr>
              <w:cnfStyle w:val="000000000000"/>
            </w:pPr>
          </w:p>
        </w:tc>
      </w:tr>
      <w:tr w:rsidR="0029492A" w:rsidTr="00B10FAC">
        <w:trPr>
          <w:cnfStyle w:val="000000100000"/>
        </w:trPr>
        <w:tc>
          <w:tcPr>
            <w:cnfStyle w:val="001000000000"/>
            <w:tcW w:w="4248" w:type="dxa"/>
            <w:tcBorders>
              <w:top w:val="single" w:sz="4" w:space="0" w:color="A6A6A6"/>
            </w:tcBorders>
          </w:tcPr>
          <w:p w:rsidR="0029492A" w:rsidRPr="006F119A" w:rsidRDefault="0029492A" w:rsidP="00B10FAC">
            <w:pPr>
              <w:jc w:val="right"/>
              <w:rPr>
                <w:rFonts w:ascii="Arial" w:hAnsi="Arial" w:cs="Arial"/>
                <w:bCs w:val="0"/>
                <w:sz w:val="16"/>
                <w:szCs w:val="16"/>
              </w:rPr>
            </w:pPr>
            <w:r w:rsidRPr="006F119A">
              <w:rPr>
                <w:rFonts w:ascii="Arial" w:hAnsi="Arial" w:cs="Arial"/>
                <w:bCs w:val="0"/>
                <w:sz w:val="16"/>
                <w:szCs w:val="16"/>
              </w:rPr>
              <w:t>Документ, удостоверяющий личность:</w:t>
            </w:r>
          </w:p>
          <w:p w:rsidR="0029492A" w:rsidRPr="00BB4795" w:rsidRDefault="0029492A" w:rsidP="00B10FAC">
            <w:pPr>
              <w:jc w:val="right"/>
              <w:rPr>
                <w:rFonts w:ascii="Arial" w:hAnsi="Arial" w:cs="Arial"/>
                <w:b w:val="0"/>
                <w:bCs w:val="0"/>
                <w:sz w:val="16"/>
                <w:szCs w:val="16"/>
              </w:rPr>
            </w:pPr>
            <w:r w:rsidRPr="00BB4795">
              <w:rPr>
                <w:rFonts w:ascii="Arial" w:hAnsi="Arial" w:cs="Arial"/>
                <w:b w:val="0"/>
                <w:color w:val="000000"/>
                <w:sz w:val="10"/>
                <w:szCs w:val="8"/>
                <w:lang w:eastAsia="ru-RU"/>
              </w:rPr>
              <w:t>(наименование документа, номер, кем выдан, дата выдачи)</w:t>
            </w:r>
          </w:p>
        </w:tc>
        <w:tc>
          <w:tcPr>
            <w:tcW w:w="6208" w:type="dxa"/>
            <w:tcBorders>
              <w:top w:val="single" w:sz="4" w:space="0" w:color="A6A6A6"/>
            </w:tcBorders>
          </w:tcPr>
          <w:p w:rsidR="0029492A" w:rsidRDefault="0029492A" w:rsidP="00B10FAC">
            <w:pPr>
              <w:cnfStyle w:val="000000100000"/>
            </w:pPr>
          </w:p>
        </w:tc>
      </w:tr>
      <w:tr w:rsidR="0029492A" w:rsidTr="00B10FAC">
        <w:tc>
          <w:tcPr>
            <w:cnfStyle w:val="001000000000"/>
            <w:tcW w:w="4248" w:type="dxa"/>
            <w:tcBorders>
              <w:bottom w:val="single" w:sz="4" w:space="0" w:color="7F7F7F"/>
            </w:tcBorders>
          </w:tcPr>
          <w:p w:rsidR="0029492A" w:rsidRPr="006F119A" w:rsidRDefault="0029492A" w:rsidP="00B10FAC">
            <w:pPr>
              <w:jc w:val="right"/>
              <w:rPr>
                <w:rFonts w:ascii="Arial" w:hAnsi="Arial" w:cs="Arial"/>
                <w:bCs w:val="0"/>
                <w:sz w:val="16"/>
                <w:szCs w:val="16"/>
              </w:rPr>
            </w:pPr>
            <w:r>
              <w:rPr>
                <w:rFonts w:ascii="Arial" w:hAnsi="Arial" w:cs="Arial"/>
                <w:bCs w:val="0"/>
                <w:sz w:val="16"/>
                <w:szCs w:val="16"/>
              </w:rPr>
              <w:t>Номер лицевого счета:</w:t>
            </w:r>
          </w:p>
          <w:p w:rsidR="0029492A" w:rsidRPr="00BB4795" w:rsidRDefault="0029492A" w:rsidP="00B10FAC">
            <w:pPr>
              <w:jc w:val="right"/>
              <w:rPr>
                <w:rFonts w:ascii="Arial" w:hAnsi="Arial" w:cs="Arial"/>
                <w:bCs w:val="0"/>
                <w:sz w:val="10"/>
                <w:szCs w:val="10"/>
              </w:rPr>
            </w:pPr>
            <w:r w:rsidRPr="00BB4795">
              <w:rPr>
                <w:rFonts w:ascii="Arial" w:hAnsi="Arial" w:cs="Arial"/>
                <w:b w:val="0"/>
                <w:color w:val="000000"/>
                <w:sz w:val="10"/>
                <w:szCs w:val="10"/>
                <w:lang w:eastAsia="ru-RU"/>
              </w:rPr>
              <w:t>(если известен</w:t>
            </w:r>
            <w:r w:rsidRPr="00BB4795">
              <w:rPr>
                <w:rFonts w:ascii="Arial" w:hAnsi="Arial" w:cs="Arial"/>
                <w:color w:val="000000"/>
                <w:sz w:val="10"/>
                <w:szCs w:val="10"/>
                <w:lang w:eastAsia="ru-RU"/>
              </w:rPr>
              <w:t>)</w:t>
            </w:r>
          </w:p>
        </w:tc>
        <w:tc>
          <w:tcPr>
            <w:tcW w:w="6208" w:type="dxa"/>
            <w:tcBorders>
              <w:bottom w:val="single" w:sz="4" w:space="0" w:color="7F7F7F"/>
            </w:tcBorders>
          </w:tcPr>
          <w:p w:rsidR="0029492A" w:rsidRDefault="0029492A" w:rsidP="00B10FAC">
            <w:pPr>
              <w:cnfStyle w:val="000000000000"/>
            </w:pPr>
          </w:p>
        </w:tc>
      </w:tr>
      <w:tr w:rsidR="0029492A" w:rsidTr="00B10FAC">
        <w:trPr>
          <w:cnfStyle w:val="000000100000"/>
        </w:trPr>
        <w:tc>
          <w:tcPr>
            <w:cnfStyle w:val="001000000000"/>
            <w:tcW w:w="4248" w:type="dxa"/>
            <w:tcBorders>
              <w:bottom w:val="nil"/>
            </w:tcBorders>
          </w:tcPr>
          <w:p w:rsidR="0029492A" w:rsidRDefault="0029492A" w:rsidP="00B10FAC"/>
        </w:tc>
        <w:tc>
          <w:tcPr>
            <w:tcW w:w="6208" w:type="dxa"/>
            <w:tcBorders>
              <w:bottom w:val="nil"/>
            </w:tcBorders>
          </w:tcPr>
          <w:p w:rsidR="0029492A" w:rsidRDefault="0029492A" w:rsidP="00B10FAC">
            <w:pPr>
              <w:cnfStyle w:val="000000100000"/>
            </w:pPr>
          </w:p>
        </w:tc>
      </w:tr>
      <w:tr w:rsidR="0029492A" w:rsidTr="00B10FAC">
        <w:tc>
          <w:tcPr>
            <w:cnfStyle w:val="001000000000"/>
            <w:tcW w:w="10456" w:type="dxa"/>
            <w:gridSpan w:val="2"/>
            <w:tcBorders>
              <w:top w:val="nil"/>
              <w:bottom w:val="nil"/>
            </w:tcBorders>
          </w:tcPr>
          <w:p w:rsidR="0029492A" w:rsidRDefault="0029492A" w:rsidP="00B10FAC">
            <w:pPr>
              <w:jc w:val="center"/>
              <w:rPr>
                <w:rFonts w:ascii="Arial" w:hAnsi="Arial" w:cs="Arial"/>
                <w:bCs w:val="0"/>
                <w:szCs w:val="16"/>
              </w:rPr>
            </w:pPr>
            <w:r w:rsidRPr="006F119A">
              <w:rPr>
                <w:rFonts w:ascii="Arial" w:hAnsi="Arial" w:cs="Arial"/>
                <w:bCs w:val="0"/>
                <w:szCs w:val="16"/>
              </w:rPr>
              <w:t>Уполномоченный представитель</w:t>
            </w:r>
          </w:p>
          <w:p w:rsidR="0029492A" w:rsidRDefault="0029492A" w:rsidP="00B10FAC">
            <w:pPr>
              <w:jc w:val="center"/>
            </w:pPr>
          </w:p>
        </w:tc>
      </w:tr>
      <w:tr w:rsidR="0029492A" w:rsidTr="00B10FAC">
        <w:trPr>
          <w:cnfStyle w:val="000000100000"/>
        </w:trPr>
        <w:tc>
          <w:tcPr>
            <w:cnfStyle w:val="001000000000"/>
            <w:tcW w:w="4248" w:type="dxa"/>
            <w:tcBorders>
              <w:top w:val="nil"/>
            </w:tcBorders>
          </w:tcPr>
          <w:p w:rsidR="0029492A" w:rsidRPr="006F119A" w:rsidRDefault="0029492A" w:rsidP="00B10FAC">
            <w:pPr>
              <w:jc w:val="right"/>
            </w:pPr>
            <w:r w:rsidRPr="006F119A">
              <w:rPr>
                <w:rFonts w:ascii="Arial" w:hAnsi="Arial" w:cs="Arial"/>
                <w:bCs w:val="0"/>
                <w:sz w:val="16"/>
                <w:szCs w:val="16"/>
              </w:rPr>
              <w:t>Ф.И.О. / Полное наименование</w:t>
            </w:r>
          </w:p>
        </w:tc>
        <w:tc>
          <w:tcPr>
            <w:tcW w:w="6208" w:type="dxa"/>
            <w:tcBorders>
              <w:top w:val="nil"/>
            </w:tcBorders>
          </w:tcPr>
          <w:p w:rsidR="0029492A" w:rsidRDefault="0029492A" w:rsidP="00B10FAC">
            <w:pPr>
              <w:cnfStyle w:val="000000100000"/>
            </w:pPr>
          </w:p>
        </w:tc>
      </w:tr>
      <w:tr w:rsidR="0029492A" w:rsidTr="00B10FAC">
        <w:tc>
          <w:tcPr>
            <w:cnfStyle w:val="001000000000"/>
            <w:tcW w:w="4248" w:type="dxa"/>
            <w:tcBorders>
              <w:bottom w:val="single" w:sz="4" w:space="0" w:color="7F7F7F"/>
            </w:tcBorders>
          </w:tcPr>
          <w:p w:rsidR="0029492A" w:rsidRPr="006F119A" w:rsidRDefault="0029492A" w:rsidP="00B10FAC">
            <w:pPr>
              <w:pStyle w:val="42"/>
              <w:shd w:val="clear" w:color="auto" w:fill="auto"/>
              <w:spacing w:before="0" w:after="0" w:line="150" w:lineRule="exact"/>
              <w:ind w:right="40"/>
              <w:jc w:val="right"/>
              <w:rPr>
                <w:b/>
                <w:sz w:val="16"/>
                <w:szCs w:val="16"/>
              </w:rPr>
            </w:pPr>
            <w:r w:rsidRPr="006F119A">
              <w:rPr>
                <w:b/>
                <w:sz w:val="16"/>
                <w:szCs w:val="16"/>
              </w:rPr>
              <w:t xml:space="preserve">Действующий на основании </w:t>
            </w:r>
          </w:p>
          <w:p w:rsidR="0029492A" w:rsidRPr="00BB4795" w:rsidRDefault="0029492A" w:rsidP="00B10FAC">
            <w:pPr>
              <w:jc w:val="right"/>
              <w:rPr>
                <w:rFonts w:ascii="Arial" w:hAnsi="Arial" w:cs="Arial"/>
                <w:b w:val="0"/>
                <w:color w:val="000000"/>
                <w:sz w:val="10"/>
                <w:szCs w:val="10"/>
                <w:lang w:eastAsia="ru-RU"/>
              </w:rPr>
            </w:pPr>
            <w:r w:rsidRPr="00BB4795">
              <w:rPr>
                <w:rFonts w:ascii="Arial" w:hAnsi="Arial" w:cs="Arial"/>
                <w:b w:val="0"/>
                <w:color w:val="000000"/>
                <w:sz w:val="10"/>
                <w:szCs w:val="10"/>
                <w:lang w:eastAsia="ru-RU"/>
              </w:rPr>
              <w:t>(наименование документа, номер, кем выдан, дата выдачи, срок действия)</w:t>
            </w:r>
          </w:p>
        </w:tc>
        <w:tc>
          <w:tcPr>
            <w:tcW w:w="6208" w:type="dxa"/>
            <w:tcBorders>
              <w:bottom w:val="single" w:sz="4" w:space="0" w:color="7F7F7F"/>
            </w:tcBorders>
          </w:tcPr>
          <w:p w:rsidR="0029492A" w:rsidRDefault="0029492A" w:rsidP="00B10FAC">
            <w:pPr>
              <w:cnfStyle w:val="000000000000"/>
            </w:pPr>
          </w:p>
        </w:tc>
      </w:tr>
      <w:tr w:rsidR="0029492A" w:rsidTr="00B10FAC">
        <w:trPr>
          <w:cnfStyle w:val="000000100000"/>
        </w:trPr>
        <w:tc>
          <w:tcPr>
            <w:cnfStyle w:val="001000000000"/>
            <w:tcW w:w="10456" w:type="dxa"/>
            <w:gridSpan w:val="2"/>
            <w:tcBorders>
              <w:bottom w:val="nil"/>
            </w:tcBorders>
          </w:tcPr>
          <w:p w:rsidR="0029492A" w:rsidRDefault="0029492A" w:rsidP="00B10FAC">
            <w:pPr>
              <w:jc w:val="center"/>
              <w:rPr>
                <w:rFonts w:ascii="Arial" w:hAnsi="Arial" w:cs="Arial"/>
                <w:bCs w:val="0"/>
                <w:szCs w:val="16"/>
                <w:u w:val="single"/>
              </w:rPr>
            </w:pPr>
            <w:r w:rsidRPr="006F119A">
              <w:rPr>
                <w:rFonts w:ascii="Arial" w:hAnsi="Arial" w:cs="Arial"/>
                <w:bCs w:val="0"/>
                <w:szCs w:val="16"/>
                <w:u w:val="single"/>
              </w:rPr>
              <w:t>Для физических лиц</w:t>
            </w:r>
          </w:p>
          <w:p w:rsidR="0029492A" w:rsidRPr="006F119A" w:rsidRDefault="0029492A" w:rsidP="00B10FAC">
            <w:pPr>
              <w:jc w:val="center"/>
              <w:rPr>
                <w:u w:val="single"/>
              </w:rPr>
            </w:pPr>
          </w:p>
        </w:tc>
      </w:tr>
      <w:tr w:rsidR="0029492A" w:rsidTr="00B10FAC">
        <w:tc>
          <w:tcPr>
            <w:cnfStyle w:val="001000000000"/>
            <w:tcW w:w="4248" w:type="dxa"/>
            <w:tcBorders>
              <w:top w:val="nil"/>
              <w:bottom w:val="single" w:sz="4" w:space="0" w:color="7F7F7F"/>
              <w:right w:val="nil"/>
            </w:tcBorders>
          </w:tcPr>
          <w:p w:rsidR="0029492A" w:rsidRPr="00567B63" w:rsidRDefault="0029492A"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 xml:space="preserve">Документ, удостоверяющий личность </w:t>
            </w:r>
          </w:p>
          <w:p w:rsidR="0029492A" w:rsidRPr="00567B63" w:rsidRDefault="0029492A"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представителя</w:t>
            </w:r>
          </w:p>
          <w:p w:rsidR="0029492A" w:rsidRPr="00417E71" w:rsidRDefault="0029492A" w:rsidP="00B10FAC">
            <w:pPr>
              <w:pStyle w:val="42"/>
              <w:shd w:val="clear" w:color="auto" w:fill="auto"/>
              <w:spacing w:before="0" w:after="0" w:line="150" w:lineRule="exact"/>
              <w:ind w:right="40"/>
              <w:jc w:val="right"/>
              <w:rPr>
                <w:b/>
                <w:bCs w:val="0"/>
                <w:sz w:val="10"/>
                <w:szCs w:val="10"/>
              </w:rPr>
            </w:pPr>
            <w:r w:rsidRPr="00BB4795">
              <w:rPr>
                <w:color w:val="000000"/>
                <w:sz w:val="10"/>
                <w:szCs w:val="10"/>
                <w:lang w:eastAsia="ru-RU"/>
              </w:rPr>
              <w:t>(наименование документа, номер, кем выдан, дата выдачи)</w:t>
            </w:r>
          </w:p>
        </w:tc>
        <w:tc>
          <w:tcPr>
            <w:tcW w:w="6208" w:type="dxa"/>
            <w:tcBorders>
              <w:top w:val="nil"/>
              <w:left w:val="nil"/>
              <w:bottom w:val="single" w:sz="4" w:space="0" w:color="7F7F7F"/>
            </w:tcBorders>
          </w:tcPr>
          <w:p w:rsidR="0029492A" w:rsidRPr="00567B63" w:rsidRDefault="0029492A" w:rsidP="00B10FAC">
            <w:pPr>
              <w:cnfStyle w:val="000000000000"/>
              <w:rPr>
                <w:sz w:val="8"/>
                <w:szCs w:val="8"/>
              </w:rPr>
            </w:pPr>
          </w:p>
        </w:tc>
      </w:tr>
      <w:tr w:rsidR="0029492A" w:rsidTr="00B10FAC">
        <w:trPr>
          <w:cnfStyle w:val="000000100000"/>
        </w:trPr>
        <w:tc>
          <w:tcPr>
            <w:cnfStyle w:val="001000000000"/>
            <w:tcW w:w="4248" w:type="dxa"/>
            <w:tcBorders>
              <w:bottom w:val="nil"/>
            </w:tcBorders>
          </w:tcPr>
          <w:p w:rsidR="0029492A" w:rsidRPr="00567B63" w:rsidRDefault="0029492A" w:rsidP="00B10FAC">
            <w:pPr>
              <w:spacing w:line="150" w:lineRule="exact"/>
              <w:ind w:right="40"/>
              <w:jc w:val="right"/>
              <w:rPr>
                <w:rFonts w:ascii="Arial" w:hAnsi="Arial" w:cs="Arial"/>
                <w:b w:val="0"/>
                <w:bCs w:val="0"/>
                <w:color w:val="000000"/>
                <w:sz w:val="16"/>
                <w:szCs w:val="16"/>
                <w:lang w:eastAsia="ru-RU"/>
              </w:rPr>
            </w:pPr>
          </w:p>
        </w:tc>
        <w:tc>
          <w:tcPr>
            <w:tcW w:w="6208" w:type="dxa"/>
            <w:tcBorders>
              <w:bottom w:val="nil"/>
            </w:tcBorders>
          </w:tcPr>
          <w:p w:rsidR="0029492A" w:rsidRPr="00567B63" w:rsidRDefault="0029492A" w:rsidP="00B10FAC">
            <w:pPr>
              <w:cnfStyle w:val="000000100000"/>
              <w:rPr>
                <w:sz w:val="8"/>
                <w:szCs w:val="8"/>
              </w:rPr>
            </w:pPr>
          </w:p>
        </w:tc>
      </w:tr>
      <w:tr w:rsidR="0029492A" w:rsidTr="00B10FAC">
        <w:tc>
          <w:tcPr>
            <w:cnfStyle w:val="001000000000"/>
            <w:tcW w:w="10456" w:type="dxa"/>
            <w:gridSpan w:val="2"/>
            <w:tcBorders>
              <w:top w:val="nil"/>
              <w:bottom w:val="nil"/>
            </w:tcBorders>
          </w:tcPr>
          <w:p w:rsidR="0029492A" w:rsidRDefault="0029492A" w:rsidP="00B10FAC">
            <w:pPr>
              <w:jc w:val="center"/>
              <w:rPr>
                <w:rFonts w:ascii="Arial" w:hAnsi="Arial" w:cs="Arial"/>
                <w:bCs w:val="0"/>
                <w:szCs w:val="16"/>
                <w:u w:val="single"/>
              </w:rPr>
            </w:pPr>
            <w:r w:rsidRPr="006F119A">
              <w:rPr>
                <w:rFonts w:ascii="Arial" w:hAnsi="Arial" w:cs="Arial"/>
                <w:bCs w:val="0"/>
                <w:szCs w:val="16"/>
                <w:u w:val="single"/>
              </w:rPr>
              <w:t>Для юридических лиц</w:t>
            </w:r>
          </w:p>
          <w:p w:rsidR="0029492A" w:rsidRPr="006F119A" w:rsidRDefault="0029492A" w:rsidP="00B10FAC">
            <w:pPr>
              <w:jc w:val="center"/>
              <w:rPr>
                <w:u w:val="single"/>
              </w:rPr>
            </w:pPr>
          </w:p>
        </w:tc>
      </w:tr>
      <w:tr w:rsidR="0029492A" w:rsidTr="00B10FAC">
        <w:trPr>
          <w:cnfStyle w:val="000000100000"/>
        </w:trPr>
        <w:tc>
          <w:tcPr>
            <w:cnfStyle w:val="001000000000"/>
            <w:tcW w:w="4248" w:type="dxa"/>
            <w:tcBorders>
              <w:top w:val="nil"/>
            </w:tcBorders>
          </w:tcPr>
          <w:p w:rsidR="0029492A" w:rsidRPr="00567B63" w:rsidRDefault="0029492A" w:rsidP="00B10FAC">
            <w:pPr>
              <w:spacing w:line="150" w:lineRule="exact"/>
              <w:ind w:right="40"/>
              <w:jc w:val="right"/>
              <w:rPr>
                <w:rFonts w:ascii="Arial" w:hAnsi="Arial" w:cs="Arial"/>
                <w:bCs w:val="0"/>
                <w:color w:val="000000"/>
                <w:sz w:val="16"/>
                <w:szCs w:val="16"/>
                <w:lang w:eastAsia="ru-RU"/>
              </w:rPr>
            </w:pPr>
            <w:r w:rsidRPr="00567B63">
              <w:rPr>
                <w:rFonts w:ascii="Arial" w:hAnsi="Arial" w:cs="Arial"/>
                <w:bCs w:val="0"/>
                <w:color w:val="000000"/>
                <w:sz w:val="16"/>
                <w:szCs w:val="16"/>
                <w:lang w:eastAsia="ru-RU"/>
              </w:rPr>
              <w:t>Свидетельство о регистрации</w:t>
            </w:r>
          </w:p>
          <w:p w:rsidR="0029492A" w:rsidRPr="00BB4795" w:rsidRDefault="0029492A" w:rsidP="00B10FAC">
            <w:pPr>
              <w:pStyle w:val="42"/>
              <w:shd w:val="clear" w:color="auto" w:fill="auto"/>
              <w:spacing w:before="0" w:after="0" w:line="240" w:lineRule="auto"/>
              <w:ind w:right="40"/>
              <w:jc w:val="right"/>
              <w:rPr>
                <w:bCs w:val="0"/>
                <w:color w:val="000000"/>
                <w:sz w:val="10"/>
                <w:szCs w:val="8"/>
                <w:lang w:eastAsia="ru-RU"/>
              </w:rPr>
            </w:pPr>
            <w:r w:rsidRPr="00BB4795">
              <w:rPr>
                <w:color w:val="000000"/>
                <w:sz w:val="10"/>
                <w:szCs w:val="8"/>
                <w:lang w:eastAsia="ru-RU"/>
              </w:rPr>
              <w:t>(наименование документа, номер, кем выдан, дата выдачи</w:t>
            </w:r>
            <w:r w:rsidRPr="00BB4795">
              <w:rPr>
                <w:bCs w:val="0"/>
                <w:color w:val="000000"/>
                <w:sz w:val="10"/>
                <w:szCs w:val="8"/>
                <w:lang w:eastAsia="ru-RU"/>
              </w:rPr>
              <w:t>)</w:t>
            </w:r>
          </w:p>
        </w:tc>
        <w:tc>
          <w:tcPr>
            <w:tcW w:w="6208" w:type="dxa"/>
            <w:tcBorders>
              <w:top w:val="nil"/>
            </w:tcBorders>
          </w:tcPr>
          <w:p w:rsidR="0029492A" w:rsidRDefault="0029492A" w:rsidP="00B10FAC">
            <w:pPr>
              <w:cnfStyle w:val="000000100000"/>
            </w:pPr>
          </w:p>
        </w:tc>
      </w:tr>
      <w:tr w:rsidR="0029492A" w:rsidTr="00B10FAC">
        <w:tc>
          <w:tcPr>
            <w:cnfStyle w:val="001000000000"/>
            <w:tcW w:w="4248" w:type="dxa"/>
          </w:tcPr>
          <w:p w:rsidR="0029492A" w:rsidRPr="006F119A" w:rsidRDefault="0029492A" w:rsidP="00B10FAC">
            <w:pPr>
              <w:pStyle w:val="42"/>
              <w:shd w:val="clear" w:color="auto" w:fill="auto"/>
              <w:spacing w:before="0" w:after="0" w:line="240" w:lineRule="auto"/>
              <w:ind w:right="40"/>
              <w:jc w:val="right"/>
              <w:rPr>
                <w:b/>
                <w:sz w:val="16"/>
                <w:szCs w:val="16"/>
              </w:rPr>
            </w:pPr>
            <w:r w:rsidRPr="006F119A">
              <w:rPr>
                <w:b/>
                <w:sz w:val="16"/>
                <w:szCs w:val="16"/>
              </w:rPr>
              <w:t>В лице:</w:t>
            </w:r>
          </w:p>
          <w:p w:rsidR="0029492A" w:rsidRPr="00417E71" w:rsidRDefault="0029492A" w:rsidP="00B10FAC">
            <w:pPr>
              <w:pStyle w:val="42"/>
              <w:shd w:val="clear" w:color="auto" w:fill="auto"/>
              <w:spacing w:before="0" w:after="0" w:line="240" w:lineRule="auto"/>
              <w:ind w:right="40"/>
              <w:jc w:val="right"/>
              <w:rPr>
                <w:bCs w:val="0"/>
                <w:sz w:val="8"/>
                <w:szCs w:val="8"/>
              </w:rPr>
            </w:pPr>
            <w:r w:rsidRPr="00BB4795">
              <w:rPr>
                <w:bCs w:val="0"/>
                <w:color w:val="000000"/>
                <w:sz w:val="10"/>
                <w:szCs w:val="8"/>
                <w:lang w:eastAsia="ru-RU"/>
              </w:rPr>
              <w:t>(Ф.И.О.)</w:t>
            </w:r>
          </w:p>
        </w:tc>
        <w:tc>
          <w:tcPr>
            <w:tcW w:w="6208" w:type="dxa"/>
          </w:tcPr>
          <w:p w:rsidR="0029492A" w:rsidRDefault="0029492A" w:rsidP="00B10FAC">
            <w:pPr>
              <w:cnfStyle w:val="000000000000"/>
            </w:pPr>
          </w:p>
        </w:tc>
      </w:tr>
      <w:tr w:rsidR="0029492A" w:rsidTr="00B10FAC">
        <w:trPr>
          <w:cnfStyle w:val="000000100000"/>
        </w:trPr>
        <w:tc>
          <w:tcPr>
            <w:cnfStyle w:val="001000000000"/>
            <w:tcW w:w="4248" w:type="dxa"/>
          </w:tcPr>
          <w:p w:rsidR="0029492A" w:rsidRPr="00567B63" w:rsidRDefault="0029492A"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 xml:space="preserve">Документ, удостоверяющий личность </w:t>
            </w:r>
          </w:p>
          <w:p w:rsidR="0029492A" w:rsidRPr="00BB4795" w:rsidRDefault="0029492A" w:rsidP="00B10FAC">
            <w:pPr>
              <w:pStyle w:val="42"/>
              <w:shd w:val="clear" w:color="auto" w:fill="auto"/>
              <w:spacing w:before="0" w:after="0" w:line="150" w:lineRule="exact"/>
              <w:ind w:right="40"/>
              <w:jc w:val="right"/>
              <w:rPr>
                <w:sz w:val="10"/>
                <w:szCs w:val="10"/>
              </w:rPr>
            </w:pPr>
            <w:r w:rsidRPr="00BB4795">
              <w:rPr>
                <w:color w:val="000000"/>
                <w:sz w:val="10"/>
                <w:szCs w:val="10"/>
                <w:lang w:eastAsia="ru-RU"/>
              </w:rPr>
              <w:t>(наименование документа, номер, кем выдан, дата выдачи)</w:t>
            </w:r>
          </w:p>
        </w:tc>
        <w:tc>
          <w:tcPr>
            <w:tcW w:w="6208" w:type="dxa"/>
          </w:tcPr>
          <w:p w:rsidR="0029492A" w:rsidRDefault="0029492A" w:rsidP="00B10FAC">
            <w:pPr>
              <w:cnfStyle w:val="000000100000"/>
            </w:pPr>
          </w:p>
        </w:tc>
      </w:tr>
      <w:tr w:rsidR="0029492A" w:rsidTr="00B10FAC">
        <w:tc>
          <w:tcPr>
            <w:cnfStyle w:val="001000000000"/>
            <w:tcW w:w="4248" w:type="dxa"/>
            <w:tcBorders>
              <w:bottom w:val="single" w:sz="4" w:space="0" w:color="7F7F7F"/>
            </w:tcBorders>
          </w:tcPr>
          <w:p w:rsidR="0029492A" w:rsidRPr="00567B63" w:rsidRDefault="0029492A" w:rsidP="00B10FAC">
            <w:pPr>
              <w:spacing w:after="25"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Действующий на основании</w:t>
            </w:r>
          </w:p>
          <w:p w:rsidR="0029492A" w:rsidRPr="00BB4795" w:rsidRDefault="0029492A" w:rsidP="00B10FAC">
            <w:pPr>
              <w:spacing w:line="150" w:lineRule="exact"/>
              <w:ind w:right="40"/>
              <w:jc w:val="right"/>
              <w:rPr>
                <w:rFonts w:ascii="Arial" w:hAnsi="Arial" w:cs="Arial"/>
                <w:b w:val="0"/>
                <w:bCs w:val="0"/>
                <w:color w:val="000000"/>
                <w:sz w:val="10"/>
                <w:szCs w:val="10"/>
                <w:lang w:eastAsia="ru-RU"/>
              </w:rPr>
            </w:pPr>
            <w:r w:rsidRPr="00BB4795">
              <w:rPr>
                <w:rFonts w:ascii="Arial" w:hAnsi="Arial" w:cs="Arial"/>
                <w:b w:val="0"/>
                <w:color w:val="000000"/>
                <w:sz w:val="10"/>
                <w:szCs w:val="10"/>
                <w:lang w:eastAsia="ru-RU"/>
              </w:rPr>
              <w:t>(наименование документа, номер, кем выдан ,дата выдачи, срок действия)</w:t>
            </w:r>
          </w:p>
        </w:tc>
        <w:tc>
          <w:tcPr>
            <w:tcW w:w="6208" w:type="dxa"/>
            <w:tcBorders>
              <w:bottom w:val="single" w:sz="4" w:space="0" w:color="7F7F7F"/>
            </w:tcBorders>
          </w:tcPr>
          <w:p w:rsidR="0029492A" w:rsidRDefault="0029492A" w:rsidP="00B10FAC">
            <w:pPr>
              <w:cnfStyle w:val="000000000000"/>
            </w:pPr>
          </w:p>
        </w:tc>
      </w:tr>
    </w:tbl>
    <w:p w:rsidR="0029492A" w:rsidRDefault="0029492A" w:rsidP="0029492A"/>
    <w:p w:rsidR="0029492A" w:rsidRPr="0050151B" w:rsidRDefault="0029492A" w:rsidP="0029492A">
      <w:pPr>
        <w:pStyle w:val="42"/>
        <w:shd w:val="clear" w:color="auto" w:fill="auto"/>
        <w:spacing w:before="0" w:after="326" w:line="150" w:lineRule="exact"/>
        <w:ind w:right="40"/>
        <w:rPr>
          <w:sz w:val="16"/>
        </w:rPr>
      </w:pPr>
      <w:r w:rsidRPr="0050151B">
        <w:rPr>
          <w:sz w:val="16"/>
        </w:rPr>
        <w:t xml:space="preserve">Прошу </w:t>
      </w:r>
      <w:r>
        <w:rPr>
          <w:sz w:val="16"/>
        </w:rPr>
        <w:t xml:space="preserve">погасить </w:t>
      </w:r>
      <w:r w:rsidRPr="0050151B">
        <w:rPr>
          <w:sz w:val="16"/>
        </w:rPr>
        <w:t>инвестиционн</w:t>
      </w:r>
      <w:r>
        <w:rPr>
          <w:sz w:val="16"/>
        </w:rPr>
        <w:t>ые паи Фонда в количестве ________ штук</w:t>
      </w:r>
      <w:r w:rsidRPr="0050151B">
        <w:rPr>
          <w:sz w:val="16"/>
        </w:rPr>
        <w:t>.</w:t>
      </w:r>
    </w:p>
    <w:tbl>
      <w:tblPr>
        <w:tblStyle w:val="GridTableLight"/>
        <w:tblW w:w="0" w:type="auto"/>
        <w:tblLook w:val="04A0"/>
      </w:tblPr>
      <w:tblGrid>
        <w:gridCol w:w="4195"/>
        <w:gridCol w:w="5660"/>
      </w:tblGrid>
      <w:tr w:rsidR="0029492A" w:rsidTr="00B10FAC">
        <w:trPr>
          <w:trHeight w:val="516"/>
        </w:trPr>
        <w:tc>
          <w:tcPr>
            <w:tcW w:w="4390" w:type="dxa"/>
          </w:tcPr>
          <w:p w:rsidR="0029492A" w:rsidRPr="0050151B" w:rsidRDefault="0029492A" w:rsidP="00B10FAC">
            <w:pPr>
              <w:jc w:val="right"/>
              <w:rPr>
                <w:rFonts w:ascii="Arial" w:hAnsi="Arial" w:cs="Arial"/>
                <w:b/>
                <w:bCs/>
                <w:color w:val="000000"/>
                <w:sz w:val="16"/>
                <w:szCs w:val="16"/>
                <w:lang w:eastAsia="ru-RU"/>
              </w:rPr>
            </w:pPr>
            <w:r>
              <w:rPr>
                <w:rFonts w:ascii="Arial" w:hAnsi="Arial" w:cs="Arial"/>
                <w:b/>
                <w:bCs/>
                <w:color w:val="000000"/>
                <w:sz w:val="16"/>
                <w:szCs w:val="16"/>
                <w:lang w:eastAsia="ru-RU"/>
              </w:rPr>
              <w:t>Прошу перечислить сумму денежной компенсации на счет (указывается счет лица, погашающего инвестиционные паи)</w:t>
            </w:r>
          </w:p>
          <w:p w:rsidR="0029492A" w:rsidRPr="00BB4795" w:rsidRDefault="0029492A" w:rsidP="00B10FAC">
            <w:pPr>
              <w:jc w:val="right"/>
              <w:rPr>
                <w:rFonts w:ascii="Arial" w:hAnsi="Arial" w:cs="Arial"/>
                <w:color w:val="000000"/>
                <w:sz w:val="10"/>
                <w:szCs w:val="10"/>
                <w:lang w:eastAsia="ru-RU"/>
              </w:rPr>
            </w:pPr>
            <w:r w:rsidRPr="00BB4795">
              <w:rPr>
                <w:rFonts w:ascii="Arial" w:hAnsi="Arial" w:cs="Arial"/>
                <w:color w:val="000000"/>
                <w:sz w:val="10"/>
                <w:szCs w:val="10"/>
                <w:lang w:eastAsia="ru-RU"/>
              </w:rPr>
              <w:t xml:space="preserve">(наименование </w:t>
            </w:r>
            <w:r w:rsidRPr="00417E71">
              <w:rPr>
                <w:rFonts w:ascii="Arial" w:hAnsi="Arial" w:cs="Arial"/>
                <w:color w:val="000000"/>
                <w:sz w:val="10"/>
                <w:szCs w:val="10"/>
                <w:lang w:eastAsia="ru-RU"/>
              </w:rPr>
              <w:t>банка, к/с, БИК, ИНН</w:t>
            </w:r>
            <w:r w:rsidRPr="00BB4795">
              <w:rPr>
                <w:rFonts w:ascii="Arial" w:hAnsi="Arial" w:cs="Arial"/>
                <w:color w:val="000000"/>
                <w:sz w:val="10"/>
                <w:szCs w:val="10"/>
                <w:lang w:eastAsia="ru-RU"/>
              </w:rPr>
              <w:t>, р/с)</w:t>
            </w:r>
          </w:p>
        </w:tc>
        <w:tc>
          <w:tcPr>
            <w:tcW w:w="6066" w:type="dxa"/>
          </w:tcPr>
          <w:p w:rsidR="0029492A" w:rsidRDefault="0029492A" w:rsidP="00B10FAC">
            <w:pPr>
              <w:jc w:val="right"/>
            </w:pPr>
          </w:p>
        </w:tc>
      </w:tr>
    </w:tbl>
    <w:p w:rsidR="0029492A" w:rsidRDefault="0029492A" w:rsidP="0029492A">
      <w:pPr>
        <w:jc w:val="right"/>
      </w:pPr>
    </w:p>
    <w:p w:rsidR="0029492A" w:rsidRPr="00C160AE" w:rsidRDefault="0029492A" w:rsidP="0029492A">
      <w:pPr>
        <w:rPr>
          <w:rFonts w:ascii="Arial" w:hAnsi="Arial" w:cs="Arial"/>
          <w:b/>
          <w:bCs/>
          <w:sz w:val="18"/>
          <w:szCs w:val="15"/>
        </w:rPr>
      </w:pPr>
      <w:r w:rsidRPr="00C160AE">
        <w:rPr>
          <w:rFonts w:ascii="Arial" w:hAnsi="Arial" w:cs="Arial"/>
          <w:b/>
          <w:bCs/>
          <w:sz w:val="18"/>
          <w:szCs w:val="15"/>
        </w:rPr>
        <w:t>Настоящая заявка носит безотзывный характер.</w:t>
      </w:r>
    </w:p>
    <w:p w:rsidR="0029492A" w:rsidRPr="00C160AE" w:rsidRDefault="0029492A" w:rsidP="0029492A">
      <w:pPr>
        <w:rPr>
          <w:rFonts w:ascii="Arial" w:hAnsi="Arial" w:cs="Arial"/>
          <w:b/>
          <w:bCs/>
          <w:sz w:val="18"/>
          <w:szCs w:val="15"/>
        </w:rPr>
      </w:pPr>
      <w:r w:rsidRPr="00C160AE">
        <w:rPr>
          <w:rFonts w:ascii="Arial" w:hAnsi="Arial" w:cs="Arial"/>
          <w:b/>
          <w:bCs/>
          <w:sz w:val="18"/>
          <w:szCs w:val="15"/>
        </w:rPr>
        <w:t>С Правилами Фонда ознакомлен.</w:t>
      </w:r>
    </w:p>
    <w:p w:rsidR="0029492A" w:rsidRDefault="0029492A" w:rsidP="0029492A">
      <w:pPr>
        <w:rPr>
          <w:rFonts w:ascii="Arial" w:hAnsi="Arial" w:cs="Arial"/>
          <w:b/>
          <w:bCs/>
          <w:sz w:val="15"/>
          <w:szCs w:val="15"/>
        </w:rPr>
      </w:pPr>
    </w:p>
    <w:p w:rsidR="0029492A" w:rsidRDefault="0029492A" w:rsidP="0029492A">
      <w:pPr>
        <w:rPr>
          <w:rFonts w:ascii="Arial" w:hAnsi="Arial" w:cs="Arial"/>
          <w:b/>
          <w:bCs/>
          <w:sz w:val="15"/>
          <w:szCs w:val="15"/>
        </w:rPr>
      </w:pPr>
    </w:p>
    <w:tbl>
      <w:tblPr>
        <w:tblStyle w:val="PlainTable4"/>
        <w:tblW w:w="0" w:type="auto"/>
        <w:tblLook w:val="04A0"/>
      </w:tblPr>
      <w:tblGrid>
        <w:gridCol w:w="4680"/>
        <w:gridCol w:w="5175"/>
      </w:tblGrid>
      <w:tr w:rsidR="0029492A" w:rsidRPr="0050151B" w:rsidTr="00B10FAC">
        <w:trPr>
          <w:cnfStyle w:val="100000000000"/>
        </w:trPr>
        <w:tc>
          <w:tcPr>
            <w:cnfStyle w:val="001000000000"/>
            <w:tcW w:w="4957" w:type="dxa"/>
          </w:tcPr>
          <w:p w:rsidR="0029492A" w:rsidRPr="006F119A" w:rsidRDefault="0029492A" w:rsidP="00B10FAC">
            <w:pPr>
              <w:rPr>
                <w:rFonts w:ascii="Arial" w:hAnsi="Arial" w:cs="Arial"/>
                <w:bCs w:val="0"/>
                <w:sz w:val="16"/>
                <w:szCs w:val="15"/>
              </w:rPr>
            </w:pPr>
            <w:r>
              <w:rPr>
                <w:rFonts w:ascii="Arial" w:hAnsi="Arial" w:cs="Arial"/>
                <w:bCs w:val="0"/>
                <w:sz w:val="16"/>
                <w:szCs w:val="15"/>
              </w:rPr>
              <w:t>Подпись З</w:t>
            </w:r>
            <w:r w:rsidRPr="006F119A">
              <w:rPr>
                <w:rFonts w:ascii="Arial" w:hAnsi="Arial" w:cs="Arial"/>
                <w:bCs w:val="0"/>
                <w:sz w:val="16"/>
                <w:szCs w:val="15"/>
              </w:rPr>
              <w:t>аявителя/</w:t>
            </w:r>
          </w:p>
          <w:p w:rsidR="0029492A" w:rsidRPr="006F119A" w:rsidRDefault="0029492A" w:rsidP="00B10FAC">
            <w:pPr>
              <w:rPr>
                <w:rFonts w:ascii="Arial" w:hAnsi="Arial" w:cs="Arial"/>
                <w:bCs w:val="0"/>
                <w:sz w:val="16"/>
                <w:szCs w:val="15"/>
              </w:rPr>
            </w:pPr>
            <w:r w:rsidRPr="006F119A">
              <w:rPr>
                <w:rFonts w:ascii="Arial" w:hAnsi="Arial" w:cs="Arial"/>
                <w:bCs w:val="0"/>
                <w:sz w:val="16"/>
                <w:szCs w:val="15"/>
              </w:rPr>
              <w:t>Уполномоченного представителя _________________</w:t>
            </w:r>
          </w:p>
        </w:tc>
        <w:tc>
          <w:tcPr>
            <w:tcW w:w="5499" w:type="dxa"/>
          </w:tcPr>
          <w:p w:rsidR="0029492A" w:rsidRPr="006F119A" w:rsidRDefault="0029492A" w:rsidP="00B10FAC">
            <w:pPr>
              <w:cnfStyle w:val="100000000000"/>
              <w:rPr>
                <w:rFonts w:ascii="Arial" w:hAnsi="Arial" w:cs="Arial"/>
                <w:bCs w:val="0"/>
                <w:sz w:val="16"/>
                <w:szCs w:val="15"/>
              </w:rPr>
            </w:pPr>
            <w:r w:rsidRPr="006F119A">
              <w:rPr>
                <w:rFonts w:ascii="Arial" w:hAnsi="Arial" w:cs="Arial"/>
                <w:sz w:val="16"/>
                <w:szCs w:val="15"/>
              </w:rPr>
              <w:t xml:space="preserve">Подпись </w:t>
            </w:r>
            <w:r w:rsidRPr="006F119A">
              <w:rPr>
                <w:rFonts w:ascii="Arial" w:hAnsi="Arial" w:cs="Arial"/>
                <w:bCs w:val="0"/>
                <w:sz w:val="16"/>
                <w:szCs w:val="15"/>
              </w:rPr>
              <w:t>лица,</w:t>
            </w:r>
          </w:p>
          <w:p w:rsidR="0029492A" w:rsidRPr="006F119A" w:rsidRDefault="0029492A" w:rsidP="00B10FAC">
            <w:pPr>
              <w:cnfStyle w:val="100000000000"/>
              <w:rPr>
                <w:rFonts w:ascii="Arial" w:hAnsi="Arial" w:cs="Arial"/>
                <w:bCs w:val="0"/>
                <w:sz w:val="16"/>
                <w:szCs w:val="15"/>
              </w:rPr>
            </w:pPr>
            <w:r w:rsidRPr="006F119A">
              <w:rPr>
                <w:rFonts w:ascii="Arial" w:hAnsi="Arial" w:cs="Arial"/>
                <w:bCs w:val="0"/>
                <w:sz w:val="16"/>
                <w:szCs w:val="15"/>
              </w:rPr>
              <w:t>Принявшего заявку _________________</w:t>
            </w:r>
          </w:p>
          <w:p w:rsidR="0029492A" w:rsidRPr="006F119A" w:rsidRDefault="0029492A" w:rsidP="00B10FAC">
            <w:pPr>
              <w:cnfStyle w:val="100000000000"/>
              <w:rPr>
                <w:rFonts w:ascii="Arial" w:hAnsi="Arial" w:cs="Arial"/>
                <w:sz w:val="16"/>
                <w:szCs w:val="15"/>
                <w:u w:val="single"/>
              </w:rPr>
            </w:pPr>
            <w:r w:rsidRPr="006F119A">
              <w:rPr>
                <w:rFonts w:ascii="Arial" w:hAnsi="Arial" w:cs="Arial"/>
                <w:bCs w:val="0"/>
                <w:sz w:val="16"/>
                <w:szCs w:val="15"/>
              </w:rPr>
              <w:t xml:space="preserve">                                                                          </w:t>
            </w:r>
            <w:r w:rsidRPr="006F119A">
              <w:rPr>
                <w:rFonts w:ascii="Arial" w:hAnsi="Arial" w:cs="Arial"/>
                <w:bCs w:val="0"/>
                <w:sz w:val="16"/>
                <w:szCs w:val="15"/>
                <w:u w:val="single"/>
              </w:rPr>
              <w:t>М.П.</w:t>
            </w:r>
          </w:p>
          <w:p w:rsidR="0029492A" w:rsidRPr="006F119A" w:rsidRDefault="0029492A" w:rsidP="00B10FAC">
            <w:pPr>
              <w:cnfStyle w:val="100000000000"/>
              <w:rPr>
                <w:rFonts w:ascii="Arial" w:hAnsi="Arial" w:cs="Arial"/>
                <w:bCs w:val="0"/>
                <w:sz w:val="16"/>
                <w:szCs w:val="15"/>
              </w:rPr>
            </w:pPr>
          </w:p>
        </w:tc>
      </w:tr>
    </w:tbl>
    <w:p w:rsidR="0029492A" w:rsidRPr="0050151B" w:rsidRDefault="0029492A" w:rsidP="0029492A">
      <w:pPr>
        <w:rPr>
          <w:rFonts w:ascii="Arial" w:hAnsi="Arial" w:cs="Arial"/>
          <w:b/>
          <w:bCs/>
          <w:sz w:val="15"/>
          <w:szCs w:val="15"/>
        </w:rPr>
      </w:pP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CD1796" w:rsidRDefault="00CD1796" w:rsidP="0029492A">
      <w:pPr>
        <w:spacing w:before="60" w:after="60"/>
        <w:ind w:firstLine="567"/>
        <w:jc w:val="right"/>
      </w:pPr>
    </w:p>
    <w:p w:rsidR="0029492A" w:rsidRDefault="0029492A" w:rsidP="0029492A">
      <w:pPr>
        <w:spacing w:before="60" w:after="60"/>
        <w:ind w:firstLine="567"/>
        <w:jc w:val="right"/>
      </w:pPr>
      <w:r>
        <w:lastRenderedPageBreak/>
        <w:t>Приложение №5 к Правилам Фонда</w:t>
      </w:r>
    </w:p>
    <w:p w:rsidR="0029492A" w:rsidRDefault="0029492A" w:rsidP="0029492A">
      <w:pPr>
        <w:spacing w:line="360" w:lineRule="auto"/>
        <w:ind w:left="5760" w:firstLine="720"/>
        <w:rPr>
          <w:sz w:val="18"/>
          <w:szCs w:val="18"/>
        </w:rPr>
      </w:pPr>
    </w:p>
    <w:p w:rsidR="0029492A" w:rsidRDefault="0029492A" w:rsidP="0029492A">
      <w:pPr>
        <w:pStyle w:val="14"/>
        <w:keepNext/>
        <w:keepLines/>
        <w:shd w:val="clear" w:color="auto" w:fill="auto"/>
        <w:ind w:right="40" w:hanging="284"/>
      </w:pPr>
      <w:r>
        <w:t xml:space="preserve">Заявка на погашение инвестиционных паев </w:t>
      </w:r>
    </w:p>
    <w:p w:rsidR="0029492A" w:rsidRDefault="0029492A" w:rsidP="0029492A">
      <w:pPr>
        <w:pStyle w:val="14"/>
        <w:keepNext/>
        <w:keepLines/>
        <w:shd w:val="clear" w:color="auto" w:fill="auto"/>
        <w:ind w:right="40" w:hanging="284"/>
      </w:pPr>
      <w:r>
        <w:t>№___________________________ для юридических лиц</w:t>
      </w:r>
    </w:p>
    <w:p w:rsidR="0029492A" w:rsidRDefault="0029492A" w:rsidP="0029492A">
      <w:pPr>
        <w:pStyle w:val="14"/>
        <w:keepNext/>
        <w:keepLines/>
        <w:shd w:val="clear" w:color="auto" w:fill="auto"/>
        <w:ind w:right="40" w:hanging="284"/>
      </w:pPr>
    </w:p>
    <w:p w:rsidR="0029492A" w:rsidRPr="00C160AE" w:rsidRDefault="0029492A" w:rsidP="0029492A">
      <w:pPr>
        <w:pStyle w:val="14"/>
        <w:keepNext/>
        <w:keepLines/>
        <w:shd w:val="clear" w:color="auto" w:fill="auto"/>
        <w:spacing w:line="240" w:lineRule="auto"/>
        <w:ind w:right="40"/>
        <w:jc w:val="left"/>
        <w:rPr>
          <w:sz w:val="14"/>
        </w:rPr>
      </w:pPr>
      <w:r w:rsidRPr="00C160AE">
        <w:rPr>
          <w:sz w:val="14"/>
        </w:rPr>
        <w:t>Дата: _____________ Время: _____________</w:t>
      </w:r>
      <w:r w:rsidRPr="00C160AE">
        <w:rPr>
          <w:sz w:val="14"/>
        </w:rPr>
        <w:tab/>
      </w:r>
      <w:r w:rsidRPr="00C160AE">
        <w:rPr>
          <w:sz w:val="14"/>
        </w:rPr>
        <w:tab/>
      </w:r>
      <w:r w:rsidRPr="00C160AE">
        <w:rPr>
          <w:sz w:val="14"/>
        </w:rPr>
        <w:tab/>
      </w:r>
      <w:r w:rsidRPr="00C160AE">
        <w:rPr>
          <w:sz w:val="14"/>
        </w:rPr>
        <w:tab/>
        <w:t>Дата: _______________________________</w:t>
      </w:r>
    </w:p>
    <w:p w:rsidR="0029492A" w:rsidRPr="0000003C" w:rsidRDefault="0029492A" w:rsidP="0029492A">
      <w:pPr>
        <w:pStyle w:val="14"/>
        <w:keepNext/>
        <w:keepLines/>
        <w:shd w:val="clear" w:color="auto" w:fill="auto"/>
        <w:spacing w:line="240" w:lineRule="auto"/>
        <w:ind w:right="40"/>
        <w:jc w:val="left"/>
        <w:rPr>
          <w:b w:val="0"/>
          <w:bCs/>
          <w:color w:val="000000"/>
          <w:sz w:val="10"/>
          <w:szCs w:val="10"/>
        </w:rPr>
      </w:pPr>
      <w:r w:rsidRPr="0000003C">
        <w:rPr>
          <w:b w:val="0"/>
          <w:bCs/>
          <w:color w:val="000000"/>
          <w:sz w:val="10"/>
          <w:szCs w:val="10"/>
        </w:rPr>
        <w:t>(дата и время приема заявки)</w:t>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Pr>
          <w:rFonts w:ascii="Courier New" w:hAnsi="Courier New" w:cs="Courier New"/>
          <w:b w:val="0"/>
          <w:bCs/>
          <w:color w:val="000000"/>
          <w:sz w:val="8"/>
          <w:szCs w:val="8"/>
        </w:rPr>
        <w:tab/>
      </w:r>
      <w:r w:rsidRPr="0000003C">
        <w:rPr>
          <w:b w:val="0"/>
          <w:bCs/>
          <w:color w:val="000000"/>
          <w:sz w:val="10"/>
          <w:szCs w:val="10"/>
        </w:rPr>
        <w:t>Дата заполнения заявки. Обязательна к заполнению при подаче заявки по почте.</w:t>
      </w:r>
    </w:p>
    <w:p w:rsidR="0029492A" w:rsidRPr="00D013A5" w:rsidRDefault="0029492A" w:rsidP="0029492A">
      <w:pPr>
        <w:pStyle w:val="14"/>
        <w:keepNext/>
        <w:keepLines/>
        <w:shd w:val="clear" w:color="auto" w:fill="auto"/>
        <w:spacing w:line="240" w:lineRule="auto"/>
        <w:ind w:right="40"/>
        <w:jc w:val="left"/>
        <w:rPr>
          <w:b w:val="0"/>
          <w:bCs/>
          <w:color w:val="000000"/>
          <w:sz w:val="10"/>
          <w:szCs w:val="10"/>
        </w:rPr>
      </w:pPr>
      <w:r w:rsidRPr="00D013A5">
        <w:rPr>
          <w:b w:val="0"/>
          <w:bCs/>
          <w:color w:val="000000"/>
          <w:sz w:val="10"/>
          <w:szCs w:val="10"/>
        </w:rPr>
        <w:tab/>
      </w:r>
      <w:r w:rsidRPr="00D013A5">
        <w:rPr>
          <w:b w:val="0"/>
          <w:bCs/>
          <w:color w:val="000000"/>
          <w:sz w:val="10"/>
          <w:szCs w:val="10"/>
        </w:rPr>
        <w:tab/>
      </w:r>
    </w:p>
    <w:p w:rsidR="0029492A" w:rsidRDefault="0029492A" w:rsidP="0029492A">
      <w:pPr>
        <w:pStyle w:val="36"/>
        <w:shd w:val="clear" w:color="auto" w:fill="auto"/>
        <w:tabs>
          <w:tab w:val="left" w:pos="6197"/>
          <w:tab w:val="left" w:leader="underscore" w:pos="8688"/>
        </w:tabs>
        <w:spacing w:after="42" w:line="360" w:lineRule="auto"/>
        <w:jc w:val="both"/>
      </w:pPr>
    </w:p>
    <w:tbl>
      <w:tblPr>
        <w:tblStyle w:val="PlainTable2"/>
        <w:tblW w:w="0" w:type="auto"/>
        <w:tblLook w:val="04A0"/>
      </w:tblPr>
      <w:tblGrid>
        <w:gridCol w:w="4073"/>
        <w:gridCol w:w="5782"/>
      </w:tblGrid>
      <w:tr w:rsidR="0029492A" w:rsidTr="00B10FAC">
        <w:trPr>
          <w:cnfStyle w:val="100000000000"/>
        </w:trPr>
        <w:tc>
          <w:tcPr>
            <w:cnfStyle w:val="001000000000"/>
            <w:tcW w:w="4248" w:type="dxa"/>
            <w:tcBorders>
              <w:top w:val="nil"/>
              <w:bottom w:val="single" w:sz="4" w:space="0" w:color="A6A6A6"/>
            </w:tcBorders>
          </w:tcPr>
          <w:p w:rsidR="0029492A" w:rsidRPr="006F119A" w:rsidRDefault="0029492A" w:rsidP="00B10FAC">
            <w:pPr>
              <w:pStyle w:val="42"/>
              <w:shd w:val="clear" w:color="auto" w:fill="auto"/>
              <w:spacing w:before="0" w:after="25" w:line="150" w:lineRule="exact"/>
              <w:ind w:right="40"/>
              <w:jc w:val="right"/>
              <w:rPr>
                <w:b/>
                <w:sz w:val="16"/>
                <w:szCs w:val="16"/>
              </w:rPr>
            </w:pPr>
            <w:r w:rsidRPr="006F119A">
              <w:rPr>
                <w:b/>
                <w:sz w:val="16"/>
                <w:szCs w:val="16"/>
              </w:rPr>
              <w:t>Полное название фонда:</w:t>
            </w:r>
          </w:p>
        </w:tc>
        <w:tc>
          <w:tcPr>
            <w:tcW w:w="6208" w:type="dxa"/>
            <w:tcBorders>
              <w:top w:val="nil"/>
              <w:bottom w:val="single" w:sz="4" w:space="0" w:color="A6A6A6"/>
            </w:tcBorders>
          </w:tcPr>
          <w:p w:rsidR="0029492A" w:rsidRDefault="0029492A" w:rsidP="00B10FAC">
            <w:pPr>
              <w:cnfStyle w:val="100000000000"/>
            </w:pPr>
          </w:p>
        </w:tc>
      </w:tr>
      <w:tr w:rsidR="0029492A" w:rsidTr="00B10FAC">
        <w:trPr>
          <w:cnfStyle w:val="000000100000"/>
        </w:trPr>
        <w:tc>
          <w:tcPr>
            <w:cnfStyle w:val="001000000000"/>
            <w:tcW w:w="4248" w:type="dxa"/>
            <w:tcBorders>
              <w:top w:val="single" w:sz="4" w:space="0" w:color="A6A6A6"/>
            </w:tcBorders>
          </w:tcPr>
          <w:p w:rsidR="0029492A" w:rsidRPr="006F119A" w:rsidRDefault="0029492A" w:rsidP="00B10FAC">
            <w:pPr>
              <w:pStyle w:val="42"/>
              <w:shd w:val="clear" w:color="auto" w:fill="auto"/>
              <w:spacing w:before="0" w:after="25" w:line="150" w:lineRule="exact"/>
              <w:ind w:right="40"/>
              <w:jc w:val="right"/>
              <w:rPr>
                <w:b/>
                <w:sz w:val="16"/>
                <w:szCs w:val="16"/>
              </w:rPr>
            </w:pPr>
            <w:r w:rsidRPr="006F119A">
              <w:rPr>
                <w:b/>
                <w:sz w:val="16"/>
                <w:szCs w:val="16"/>
              </w:rPr>
              <w:t xml:space="preserve">Полное фирменное наименование Управляющей компании:                                                        </w:t>
            </w:r>
          </w:p>
        </w:tc>
        <w:tc>
          <w:tcPr>
            <w:tcW w:w="6208" w:type="dxa"/>
            <w:tcBorders>
              <w:top w:val="single" w:sz="4" w:space="0" w:color="A6A6A6"/>
            </w:tcBorders>
          </w:tcPr>
          <w:p w:rsidR="0029492A" w:rsidRDefault="0029492A" w:rsidP="00B10FAC">
            <w:pPr>
              <w:cnfStyle w:val="000000100000"/>
            </w:pPr>
          </w:p>
        </w:tc>
      </w:tr>
      <w:tr w:rsidR="0029492A" w:rsidTr="00B10FAC">
        <w:tc>
          <w:tcPr>
            <w:cnfStyle w:val="001000000000"/>
            <w:tcW w:w="4248" w:type="dxa"/>
            <w:tcBorders>
              <w:top w:val="single" w:sz="4" w:space="0" w:color="7F7F7F"/>
              <w:bottom w:val="nil"/>
            </w:tcBorders>
          </w:tcPr>
          <w:p w:rsidR="0029492A" w:rsidRDefault="0029492A" w:rsidP="00B10FAC">
            <w:pPr>
              <w:jc w:val="right"/>
            </w:pPr>
          </w:p>
        </w:tc>
        <w:tc>
          <w:tcPr>
            <w:tcW w:w="6208" w:type="dxa"/>
            <w:tcBorders>
              <w:top w:val="single" w:sz="4" w:space="0" w:color="7F7F7F"/>
              <w:bottom w:val="nil"/>
            </w:tcBorders>
          </w:tcPr>
          <w:p w:rsidR="0029492A" w:rsidRDefault="0029492A" w:rsidP="00B10FAC">
            <w:pPr>
              <w:cnfStyle w:val="000000000000"/>
            </w:pPr>
          </w:p>
        </w:tc>
      </w:tr>
      <w:tr w:rsidR="0029492A" w:rsidTr="00B10FAC">
        <w:trPr>
          <w:cnfStyle w:val="000000100000"/>
        </w:trPr>
        <w:tc>
          <w:tcPr>
            <w:cnfStyle w:val="001000000000"/>
            <w:tcW w:w="10456" w:type="dxa"/>
            <w:gridSpan w:val="2"/>
            <w:tcBorders>
              <w:top w:val="nil"/>
              <w:bottom w:val="nil"/>
            </w:tcBorders>
          </w:tcPr>
          <w:p w:rsidR="0029492A" w:rsidRDefault="0029492A" w:rsidP="00B10FAC">
            <w:pPr>
              <w:jc w:val="center"/>
              <w:rPr>
                <w:rFonts w:ascii="Arial" w:hAnsi="Arial" w:cs="Arial"/>
                <w:bCs w:val="0"/>
                <w:szCs w:val="16"/>
              </w:rPr>
            </w:pPr>
            <w:r w:rsidRPr="006F119A">
              <w:rPr>
                <w:rFonts w:ascii="Arial" w:hAnsi="Arial" w:cs="Arial"/>
                <w:bCs w:val="0"/>
                <w:szCs w:val="16"/>
              </w:rPr>
              <w:t>Заявитель</w:t>
            </w:r>
          </w:p>
          <w:p w:rsidR="0029492A" w:rsidRPr="006F119A" w:rsidRDefault="0029492A" w:rsidP="00B10FAC">
            <w:pPr>
              <w:jc w:val="center"/>
              <w:rPr>
                <w:sz w:val="32"/>
              </w:rPr>
            </w:pPr>
          </w:p>
        </w:tc>
      </w:tr>
      <w:tr w:rsidR="0029492A" w:rsidTr="00B10FAC">
        <w:tc>
          <w:tcPr>
            <w:cnfStyle w:val="001000000000"/>
            <w:tcW w:w="4248" w:type="dxa"/>
            <w:tcBorders>
              <w:top w:val="nil"/>
              <w:bottom w:val="single" w:sz="4" w:space="0" w:color="A6A6A6"/>
            </w:tcBorders>
          </w:tcPr>
          <w:p w:rsidR="0029492A" w:rsidRPr="006F119A" w:rsidRDefault="0029492A" w:rsidP="00B10FAC">
            <w:pPr>
              <w:jc w:val="right"/>
              <w:rPr>
                <w:rFonts w:ascii="Arial" w:hAnsi="Arial" w:cs="Arial"/>
                <w:bCs w:val="0"/>
                <w:sz w:val="16"/>
                <w:szCs w:val="16"/>
              </w:rPr>
            </w:pPr>
            <w:r>
              <w:rPr>
                <w:rFonts w:ascii="Arial" w:hAnsi="Arial" w:cs="Arial"/>
                <w:bCs w:val="0"/>
                <w:sz w:val="16"/>
                <w:szCs w:val="16"/>
              </w:rPr>
              <w:t xml:space="preserve">Полное наименование: </w:t>
            </w:r>
          </w:p>
        </w:tc>
        <w:tc>
          <w:tcPr>
            <w:tcW w:w="6208" w:type="dxa"/>
            <w:tcBorders>
              <w:top w:val="nil"/>
              <w:bottom w:val="single" w:sz="4" w:space="0" w:color="A6A6A6"/>
            </w:tcBorders>
          </w:tcPr>
          <w:p w:rsidR="0029492A" w:rsidRDefault="0029492A" w:rsidP="00B10FAC">
            <w:pPr>
              <w:cnfStyle w:val="000000000000"/>
            </w:pPr>
          </w:p>
        </w:tc>
      </w:tr>
      <w:tr w:rsidR="0029492A" w:rsidTr="00B10FAC">
        <w:trPr>
          <w:cnfStyle w:val="000000100000"/>
        </w:trPr>
        <w:tc>
          <w:tcPr>
            <w:cnfStyle w:val="001000000000"/>
            <w:tcW w:w="4248" w:type="dxa"/>
            <w:tcBorders>
              <w:top w:val="single" w:sz="4" w:space="0" w:color="A6A6A6"/>
            </w:tcBorders>
          </w:tcPr>
          <w:p w:rsidR="0029492A" w:rsidRPr="006F119A" w:rsidRDefault="0029492A" w:rsidP="00B10FAC">
            <w:pPr>
              <w:jc w:val="right"/>
              <w:rPr>
                <w:rFonts w:ascii="Arial" w:hAnsi="Arial" w:cs="Arial"/>
                <w:bCs w:val="0"/>
                <w:sz w:val="16"/>
                <w:szCs w:val="16"/>
              </w:rPr>
            </w:pPr>
            <w:r>
              <w:rPr>
                <w:rFonts w:ascii="Arial" w:hAnsi="Arial" w:cs="Arial"/>
                <w:bCs w:val="0"/>
                <w:sz w:val="16"/>
                <w:szCs w:val="16"/>
              </w:rPr>
              <w:t>Документ</w:t>
            </w:r>
            <w:r w:rsidRPr="006F119A">
              <w:rPr>
                <w:rFonts w:ascii="Arial" w:hAnsi="Arial" w:cs="Arial"/>
                <w:bCs w:val="0"/>
                <w:sz w:val="16"/>
                <w:szCs w:val="16"/>
              </w:rPr>
              <w:t>:</w:t>
            </w:r>
          </w:p>
          <w:p w:rsidR="0029492A" w:rsidRPr="00D013A5" w:rsidRDefault="0029492A" w:rsidP="00B10FAC">
            <w:pPr>
              <w:jc w:val="right"/>
              <w:rPr>
                <w:rFonts w:ascii="Arial" w:hAnsi="Arial" w:cs="Arial"/>
                <w:b w:val="0"/>
                <w:bCs w:val="0"/>
                <w:sz w:val="10"/>
                <w:szCs w:val="10"/>
              </w:rPr>
            </w:pPr>
            <w:r w:rsidRPr="00D013A5">
              <w:rPr>
                <w:rFonts w:ascii="Arial" w:hAnsi="Arial" w:cs="Arial"/>
                <w:b w:val="0"/>
                <w:color w:val="000000"/>
                <w:sz w:val="10"/>
                <w:szCs w:val="10"/>
                <w:lang w:eastAsia="ru-RU"/>
              </w:rPr>
              <w:t>(наименование документа, номер, кем выдан, дата выдачи)</w:t>
            </w:r>
          </w:p>
        </w:tc>
        <w:tc>
          <w:tcPr>
            <w:tcW w:w="6208" w:type="dxa"/>
            <w:tcBorders>
              <w:top w:val="single" w:sz="4" w:space="0" w:color="A6A6A6"/>
            </w:tcBorders>
          </w:tcPr>
          <w:p w:rsidR="0029492A" w:rsidRDefault="0029492A" w:rsidP="00B10FAC">
            <w:pPr>
              <w:cnfStyle w:val="000000100000"/>
            </w:pPr>
          </w:p>
        </w:tc>
      </w:tr>
      <w:tr w:rsidR="0029492A" w:rsidTr="00B10FAC">
        <w:tc>
          <w:tcPr>
            <w:cnfStyle w:val="001000000000"/>
            <w:tcW w:w="4248" w:type="dxa"/>
            <w:tcBorders>
              <w:bottom w:val="single" w:sz="4" w:space="0" w:color="7F7F7F"/>
            </w:tcBorders>
          </w:tcPr>
          <w:p w:rsidR="0029492A" w:rsidRPr="006F119A" w:rsidRDefault="0029492A" w:rsidP="00B10FAC">
            <w:pPr>
              <w:jc w:val="right"/>
              <w:rPr>
                <w:rFonts w:ascii="Arial" w:hAnsi="Arial" w:cs="Arial"/>
                <w:bCs w:val="0"/>
                <w:sz w:val="16"/>
                <w:szCs w:val="16"/>
              </w:rPr>
            </w:pPr>
            <w:r>
              <w:rPr>
                <w:rFonts w:ascii="Arial" w:hAnsi="Arial" w:cs="Arial"/>
                <w:bCs w:val="0"/>
                <w:sz w:val="16"/>
                <w:szCs w:val="16"/>
              </w:rPr>
              <w:t>Номер лицевого счета:</w:t>
            </w:r>
          </w:p>
          <w:p w:rsidR="0029492A" w:rsidRPr="00D013A5" w:rsidRDefault="0029492A" w:rsidP="00B10FAC">
            <w:pPr>
              <w:jc w:val="right"/>
              <w:rPr>
                <w:rFonts w:ascii="Arial" w:hAnsi="Arial" w:cs="Arial"/>
                <w:b w:val="0"/>
                <w:bCs w:val="0"/>
                <w:sz w:val="10"/>
                <w:szCs w:val="10"/>
              </w:rPr>
            </w:pPr>
            <w:r w:rsidRPr="00D013A5">
              <w:rPr>
                <w:rFonts w:ascii="Arial" w:hAnsi="Arial" w:cs="Arial"/>
                <w:b w:val="0"/>
                <w:color w:val="000000"/>
                <w:sz w:val="10"/>
                <w:szCs w:val="10"/>
                <w:lang w:eastAsia="ru-RU"/>
              </w:rPr>
              <w:t>(если известен)</w:t>
            </w:r>
          </w:p>
        </w:tc>
        <w:tc>
          <w:tcPr>
            <w:tcW w:w="6208" w:type="dxa"/>
            <w:tcBorders>
              <w:bottom w:val="single" w:sz="4" w:space="0" w:color="7F7F7F"/>
            </w:tcBorders>
          </w:tcPr>
          <w:p w:rsidR="0029492A" w:rsidRDefault="0029492A" w:rsidP="00B10FAC">
            <w:pPr>
              <w:cnfStyle w:val="000000000000"/>
            </w:pPr>
          </w:p>
        </w:tc>
      </w:tr>
      <w:tr w:rsidR="0029492A" w:rsidTr="00B10FAC">
        <w:trPr>
          <w:cnfStyle w:val="000000100000"/>
        </w:trPr>
        <w:tc>
          <w:tcPr>
            <w:cnfStyle w:val="001000000000"/>
            <w:tcW w:w="4248" w:type="dxa"/>
            <w:tcBorders>
              <w:bottom w:val="nil"/>
            </w:tcBorders>
          </w:tcPr>
          <w:p w:rsidR="0029492A" w:rsidRDefault="0029492A" w:rsidP="00B10FAC"/>
        </w:tc>
        <w:tc>
          <w:tcPr>
            <w:tcW w:w="6208" w:type="dxa"/>
            <w:tcBorders>
              <w:bottom w:val="nil"/>
            </w:tcBorders>
          </w:tcPr>
          <w:p w:rsidR="0029492A" w:rsidRDefault="0029492A" w:rsidP="00B10FAC">
            <w:pPr>
              <w:cnfStyle w:val="000000100000"/>
            </w:pPr>
          </w:p>
        </w:tc>
      </w:tr>
      <w:tr w:rsidR="0029492A" w:rsidTr="00B10FAC">
        <w:tc>
          <w:tcPr>
            <w:cnfStyle w:val="001000000000"/>
            <w:tcW w:w="10456" w:type="dxa"/>
            <w:gridSpan w:val="2"/>
            <w:tcBorders>
              <w:top w:val="nil"/>
              <w:bottom w:val="nil"/>
            </w:tcBorders>
          </w:tcPr>
          <w:p w:rsidR="0029492A" w:rsidRDefault="0029492A" w:rsidP="00B10FAC">
            <w:pPr>
              <w:jc w:val="center"/>
              <w:rPr>
                <w:rFonts w:ascii="Arial" w:hAnsi="Arial" w:cs="Arial"/>
                <w:bCs w:val="0"/>
                <w:szCs w:val="16"/>
              </w:rPr>
            </w:pPr>
            <w:r w:rsidRPr="006F119A">
              <w:rPr>
                <w:rFonts w:ascii="Arial" w:hAnsi="Arial" w:cs="Arial"/>
                <w:bCs w:val="0"/>
                <w:szCs w:val="16"/>
              </w:rPr>
              <w:t>Уполномоченный представитель</w:t>
            </w:r>
          </w:p>
          <w:p w:rsidR="0029492A" w:rsidRDefault="0029492A" w:rsidP="00B10FAC">
            <w:pPr>
              <w:jc w:val="center"/>
            </w:pPr>
          </w:p>
        </w:tc>
      </w:tr>
      <w:tr w:rsidR="0029492A" w:rsidTr="00B10FAC">
        <w:trPr>
          <w:cnfStyle w:val="000000100000"/>
        </w:trPr>
        <w:tc>
          <w:tcPr>
            <w:cnfStyle w:val="001000000000"/>
            <w:tcW w:w="4248" w:type="dxa"/>
            <w:tcBorders>
              <w:top w:val="nil"/>
            </w:tcBorders>
          </w:tcPr>
          <w:p w:rsidR="0029492A" w:rsidRPr="006F119A" w:rsidRDefault="0029492A" w:rsidP="00B10FAC">
            <w:pPr>
              <w:jc w:val="right"/>
            </w:pPr>
            <w:r w:rsidRPr="006F119A">
              <w:rPr>
                <w:rFonts w:ascii="Arial" w:hAnsi="Arial" w:cs="Arial"/>
                <w:bCs w:val="0"/>
                <w:sz w:val="16"/>
                <w:szCs w:val="16"/>
              </w:rPr>
              <w:t>Ф.И.О. / Полное наименование</w:t>
            </w:r>
          </w:p>
        </w:tc>
        <w:tc>
          <w:tcPr>
            <w:tcW w:w="6208" w:type="dxa"/>
            <w:tcBorders>
              <w:top w:val="nil"/>
            </w:tcBorders>
          </w:tcPr>
          <w:p w:rsidR="0029492A" w:rsidRDefault="0029492A" w:rsidP="00B10FAC">
            <w:pPr>
              <w:cnfStyle w:val="000000100000"/>
            </w:pPr>
          </w:p>
        </w:tc>
      </w:tr>
      <w:tr w:rsidR="0029492A" w:rsidTr="00B10FAC">
        <w:tc>
          <w:tcPr>
            <w:cnfStyle w:val="001000000000"/>
            <w:tcW w:w="4248" w:type="dxa"/>
            <w:tcBorders>
              <w:bottom w:val="single" w:sz="4" w:space="0" w:color="7F7F7F"/>
            </w:tcBorders>
          </w:tcPr>
          <w:p w:rsidR="0029492A" w:rsidRPr="006F119A" w:rsidRDefault="0029492A" w:rsidP="00B10FAC">
            <w:pPr>
              <w:pStyle w:val="42"/>
              <w:shd w:val="clear" w:color="auto" w:fill="auto"/>
              <w:spacing w:before="0" w:after="0" w:line="150" w:lineRule="exact"/>
              <w:ind w:right="40"/>
              <w:jc w:val="right"/>
              <w:rPr>
                <w:b/>
                <w:sz w:val="16"/>
                <w:szCs w:val="16"/>
              </w:rPr>
            </w:pPr>
            <w:r w:rsidRPr="006F119A">
              <w:rPr>
                <w:b/>
                <w:sz w:val="16"/>
                <w:szCs w:val="16"/>
              </w:rPr>
              <w:t>Действующий на основании</w:t>
            </w:r>
            <w:r>
              <w:rPr>
                <w:b/>
                <w:sz w:val="16"/>
                <w:szCs w:val="16"/>
              </w:rPr>
              <w:t>:</w:t>
            </w:r>
            <w:r w:rsidRPr="006F119A">
              <w:rPr>
                <w:b/>
                <w:sz w:val="16"/>
                <w:szCs w:val="16"/>
              </w:rPr>
              <w:t xml:space="preserve"> </w:t>
            </w:r>
          </w:p>
          <w:p w:rsidR="0029492A" w:rsidRPr="00D013A5" w:rsidRDefault="0029492A" w:rsidP="00B10FAC">
            <w:pPr>
              <w:jc w:val="right"/>
              <w:rPr>
                <w:rFonts w:ascii="Arial" w:hAnsi="Arial" w:cs="Arial"/>
                <w:b w:val="0"/>
                <w:color w:val="000000"/>
                <w:sz w:val="10"/>
                <w:szCs w:val="10"/>
                <w:lang w:eastAsia="ru-RU"/>
              </w:rPr>
            </w:pPr>
            <w:r w:rsidRPr="00D013A5">
              <w:rPr>
                <w:rFonts w:ascii="Arial" w:hAnsi="Arial" w:cs="Arial"/>
                <w:b w:val="0"/>
                <w:color w:val="000000"/>
                <w:sz w:val="10"/>
                <w:szCs w:val="10"/>
                <w:lang w:eastAsia="ru-RU"/>
              </w:rPr>
              <w:t>(наименование документа, номер, кем выдан, дата выдачи, срок действия)</w:t>
            </w:r>
          </w:p>
        </w:tc>
        <w:tc>
          <w:tcPr>
            <w:tcW w:w="6208" w:type="dxa"/>
            <w:tcBorders>
              <w:bottom w:val="single" w:sz="4" w:space="0" w:color="7F7F7F"/>
            </w:tcBorders>
          </w:tcPr>
          <w:p w:rsidR="0029492A" w:rsidRDefault="0029492A" w:rsidP="00B10FAC">
            <w:pPr>
              <w:cnfStyle w:val="000000000000"/>
            </w:pPr>
          </w:p>
        </w:tc>
      </w:tr>
      <w:tr w:rsidR="0029492A" w:rsidTr="00B10FAC">
        <w:trPr>
          <w:cnfStyle w:val="000000100000"/>
        </w:trPr>
        <w:tc>
          <w:tcPr>
            <w:cnfStyle w:val="001000000000"/>
            <w:tcW w:w="10456" w:type="dxa"/>
            <w:gridSpan w:val="2"/>
            <w:tcBorders>
              <w:bottom w:val="nil"/>
            </w:tcBorders>
          </w:tcPr>
          <w:p w:rsidR="0029492A" w:rsidRDefault="0029492A" w:rsidP="00B10FAC">
            <w:pPr>
              <w:jc w:val="center"/>
              <w:rPr>
                <w:rFonts w:ascii="Arial" w:hAnsi="Arial" w:cs="Arial"/>
                <w:bCs w:val="0"/>
                <w:szCs w:val="16"/>
                <w:u w:val="single"/>
              </w:rPr>
            </w:pPr>
            <w:r w:rsidRPr="006F119A">
              <w:rPr>
                <w:rFonts w:ascii="Arial" w:hAnsi="Arial" w:cs="Arial"/>
                <w:bCs w:val="0"/>
                <w:szCs w:val="16"/>
                <w:u w:val="single"/>
              </w:rPr>
              <w:t>Для физических лиц</w:t>
            </w:r>
          </w:p>
          <w:p w:rsidR="0029492A" w:rsidRPr="006F119A" w:rsidRDefault="0029492A" w:rsidP="00B10FAC">
            <w:pPr>
              <w:jc w:val="center"/>
              <w:rPr>
                <w:u w:val="single"/>
              </w:rPr>
            </w:pPr>
          </w:p>
        </w:tc>
      </w:tr>
      <w:tr w:rsidR="0029492A" w:rsidTr="00B10FAC">
        <w:tc>
          <w:tcPr>
            <w:cnfStyle w:val="001000000000"/>
            <w:tcW w:w="4248" w:type="dxa"/>
            <w:tcBorders>
              <w:top w:val="nil"/>
              <w:bottom w:val="single" w:sz="4" w:space="0" w:color="7F7F7F"/>
              <w:right w:val="nil"/>
            </w:tcBorders>
          </w:tcPr>
          <w:p w:rsidR="0029492A" w:rsidRPr="00567B63" w:rsidRDefault="0029492A"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 xml:space="preserve">Документ, удостоверяющий личность </w:t>
            </w:r>
          </w:p>
          <w:p w:rsidR="0029492A" w:rsidRPr="00567B63" w:rsidRDefault="0029492A"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Представителя</w:t>
            </w:r>
            <w:r>
              <w:rPr>
                <w:rFonts w:ascii="Arial" w:hAnsi="Arial" w:cs="Arial"/>
                <w:color w:val="000000"/>
                <w:sz w:val="16"/>
                <w:szCs w:val="16"/>
                <w:lang w:eastAsia="ru-RU"/>
              </w:rPr>
              <w:t>:</w:t>
            </w:r>
          </w:p>
          <w:p w:rsidR="0029492A" w:rsidRPr="00417E71" w:rsidRDefault="0029492A" w:rsidP="00B10FAC">
            <w:pPr>
              <w:pStyle w:val="42"/>
              <w:shd w:val="clear" w:color="auto" w:fill="auto"/>
              <w:spacing w:before="0" w:after="0" w:line="150" w:lineRule="exact"/>
              <w:ind w:right="40"/>
              <w:jc w:val="right"/>
              <w:rPr>
                <w:b/>
                <w:bCs w:val="0"/>
                <w:sz w:val="10"/>
                <w:szCs w:val="10"/>
              </w:rPr>
            </w:pPr>
            <w:r w:rsidRPr="00D013A5">
              <w:rPr>
                <w:color w:val="000000"/>
                <w:sz w:val="10"/>
                <w:szCs w:val="10"/>
                <w:lang w:eastAsia="ru-RU"/>
              </w:rPr>
              <w:t>(наименование документа, номер, кем выдан, дата выдачи)</w:t>
            </w:r>
          </w:p>
        </w:tc>
        <w:tc>
          <w:tcPr>
            <w:tcW w:w="6208" w:type="dxa"/>
            <w:tcBorders>
              <w:top w:val="nil"/>
              <w:left w:val="nil"/>
              <w:bottom w:val="single" w:sz="4" w:space="0" w:color="7F7F7F"/>
            </w:tcBorders>
          </w:tcPr>
          <w:p w:rsidR="0029492A" w:rsidRPr="00567B63" w:rsidRDefault="0029492A" w:rsidP="00B10FAC">
            <w:pPr>
              <w:cnfStyle w:val="000000000000"/>
              <w:rPr>
                <w:sz w:val="8"/>
                <w:szCs w:val="8"/>
              </w:rPr>
            </w:pPr>
          </w:p>
        </w:tc>
      </w:tr>
      <w:tr w:rsidR="0029492A" w:rsidTr="00B10FAC">
        <w:trPr>
          <w:cnfStyle w:val="000000100000"/>
        </w:trPr>
        <w:tc>
          <w:tcPr>
            <w:cnfStyle w:val="001000000000"/>
            <w:tcW w:w="4248" w:type="dxa"/>
            <w:tcBorders>
              <w:bottom w:val="nil"/>
            </w:tcBorders>
          </w:tcPr>
          <w:p w:rsidR="0029492A" w:rsidRPr="00567B63" w:rsidRDefault="0029492A" w:rsidP="00B10FAC">
            <w:pPr>
              <w:spacing w:line="150" w:lineRule="exact"/>
              <w:ind w:right="40"/>
              <w:jc w:val="right"/>
              <w:rPr>
                <w:rFonts w:ascii="Arial" w:hAnsi="Arial" w:cs="Arial"/>
                <w:b w:val="0"/>
                <w:bCs w:val="0"/>
                <w:color w:val="000000"/>
                <w:sz w:val="16"/>
                <w:szCs w:val="16"/>
                <w:lang w:eastAsia="ru-RU"/>
              </w:rPr>
            </w:pPr>
          </w:p>
        </w:tc>
        <w:tc>
          <w:tcPr>
            <w:tcW w:w="6208" w:type="dxa"/>
            <w:tcBorders>
              <w:bottom w:val="nil"/>
            </w:tcBorders>
          </w:tcPr>
          <w:p w:rsidR="0029492A" w:rsidRPr="00567B63" w:rsidRDefault="0029492A" w:rsidP="00B10FAC">
            <w:pPr>
              <w:cnfStyle w:val="000000100000"/>
              <w:rPr>
                <w:sz w:val="8"/>
                <w:szCs w:val="8"/>
              </w:rPr>
            </w:pPr>
          </w:p>
        </w:tc>
      </w:tr>
      <w:tr w:rsidR="0029492A" w:rsidTr="00B10FAC">
        <w:tc>
          <w:tcPr>
            <w:cnfStyle w:val="001000000000"/>
            <w:tcW w:w="10456" w:type="dxa"/>
            <w:gridSpan w:val="2"/>
            <w:tcBorders>
              <w:top w:val="nil"/>
              <w:bottom w:val="nil"/>
            </w:tcBorders>
          </w:tcPr>
          <w:p w:rsidR="0029492A" w:rsidRDefault="0029492A" w:rsidP="00B10FAC">
            <w:pPr>
              <w:jc w:val="center"/>
              <w:rPr>
                <w:rFonts w:ascii="Arial" w:hAnsi="Arial" w:cs="Arial"/>
                <w:bCs w:val="0"/>
                <w:szCs w:val="16"/>
                <w:u w:val="single"/>
              </w:rPr>
            </w:pPr>
            <w:r w:rsidRPr="006F119A">
              <w:rPr>
                <w:rFonts w:ascii="Arial" w:hAnsi="Arial" w:cs="Arial"/>
                <w:bCs w:val="0"/>
                <w:szCs w:val="16"/>
                <w:u w:val="single"/>
              </w:rPr>
              <w:t>Для юридических лиц</w:t>
            </w:r>
          </w:p>
          <w:p w:rsidR="0029492A" w:rsidRPr="006F119A" w:rsidRDefault="0029492A" w:rsidP="00B10FAC">
            <w:pPr>
              <w:jc w:val="center"/>
              <w:rPr>
                <w:u w:val="single"/>
              </w:rPr>
            </w:pPr>
          </w:p>
        </w:tc>
      </w:tr>
      <w:tr w:rsidR="0029492A" w:rsidTr="00B10FAC">
        <w:trPr>
          <w:cnfStyle w:val="000000100000"/>
        </w:trPr>
        <w:tc>
          <w:tcPr>
            <w:cnfStyle w:val="001000000000"/>
            <w:tcW w:w="4248" w:type="dxa"/>
            <w:tcBorders>
              <w:top w:val="nil"/>
            </w:tcBorders>
          </w:tcPr>
          <w:p w:rsidR="0029492A" w:rsidRPr="00567B63" w:rsidRDefault="0029492A" w:rsidP="00B10FAC">
            <w:pPr>
              <w:spacing w:line="150" w:lineRule="exact"/>
              <w:ind w:right="40"/>
              <w:jc w:val="right"/>
              <w:rPr>
                <w:rFonts w:ascii="Arial" w:hAnsi="Arial" w:cs="Arial"/>
                <w:bCs w:val="0"/>
                <w:color w:val="000000"/>
                <w:sz w:val="16"/>
                <w:szCs w:val="16"/>
                <w:lang w:eastAsia="ru-RU"/>
              </w:rPr>
            </w:pPr>
            <w:r w:rsidRPr="00567B63">
              <w:rPr>
                <w:rFonts w:ascii="Arial" w:hAnsi="Arial" w:cs="Arial"/>
                <w:bCs w:val="0"/>
                <w:color w:val="000000"/>
                <w:sz w:val="16"/>
                <w:szCs w:val="16"/>
                <w:lang w:eastAsia="ru-RU"/>
              </w:rPr>
              <w:t>Свидетельство о регистрации</w:t>
            </w:r>
            <w:r>
              <w:rPr>
                <w:rFonts w:ascii="Arial" w:hAnsi="Arial" w:cs="Arial"/>
                <w:bCs w:val="0"/>
                <w:color w:val="000000"/>
                <w:sz w:val="16"/>
                <w:szCs w:val="16"/>
                <w:lang w:eastAsia="ru-RU"/>
              </w:rPr>
              <w:t>:</w:t>
            </w:r>
          </w:p>
          <w:p w:rsidR="0029492A" w:rsidRPr="006F119A" w:rsidRDefault="0029492A" w:rsidP="00B10FAC">
            <w:pPr>
              <w:pStyle w:val="42"/>
              <w:shd w:val="clear" w:color="auto" w:fill="auto"/>
              <w:spacing w:before="0" w:after="0" w:line="240" w:lineRule="auto"/>
              <w:ind w:right="40"/>
              <w:jc w:val="right"/>
              <w:rPr>
                <w:rFonts w:ascii="Courier New" w:hAnsi="Courier New" w:cs="Courier New"/>
                <w:b/>
                <w:bCs w:val="0"/>
                <w:color w:val="000000"/>
                <w:sz w:val="10"/>
                <w:szCs w:val="8"/>
                <w:lang w:eastAsia="ru-RU"/>
              </w:rPr>
            </w:pPr>
            <w:r w:rsidRPr="00D013A5">
              <w:rPr>
                <w:color w:val="000000"/>
                <w:sz w:val="10"/>
                <w:szCs w:val="8"/>
                <w:lang w:eastAsia="ru-RU"/>
              </w:rPr>
              <w:t>(</w:t>
            </w:r>
            <w:r w:rsidRPr="00D013A5">
              <w:rPr>
                <w:color w:val="000000"/>
                <w:sz w:val="10"/>
                <w:szCs w:val="10"/>
                <w:lang w:eastAsia="ru-RU"/>
              </w:rPr>
              <w:t>наименование документа, номер, кем выдан, дата выдачи</w:t>
            </w:r>
            <w:r w:rsidRPr="00D013A5">
              <w:rPr>
                <w:bCs w:val="0"/>
                <w:color w:val="000000"/>
                <w:sz w:val="10"/>
                <w:szCs w:val="10"/>
                <w:lang w:eastAsia="ru-RU"/>
              </w:rPr>
              <w:t>)</w:t>
            </w:r>
          </w:p>
        </w:tc>
        <w:tc>
          <w:tcPr>
            <w:tcW w:w="6208" w:type="dxa"/>
            <w:tcBorders>
              <w:top w:val="nil"/>
            </w:tcBorders>
          </w:tcPr>
          <w:p w:rsidR="0029492A" w:rsidRDefault="0029492A" w:rsidP="00B10FAC">
            <w:pPr>
              <w:cnfStyle w:val="000000100000"/>
            </w:pPr>
          </w:p>
        </w:tc>
      </w:tr>
      <w:tr w:rsidR="0029492A" w:rsidTr="00B10FAC">
        <w:tc>
          <w:tcPr>
            <w:cnfStyle w:val="001000000000"/>
            <w:tcW w:w="4248" w:type="dxa"/>
          </w:tcPr>
          <w:p w:rsidR="0029492A" w:rsidRPr="006F119A" w:rsidRDefault="0029492A" w:rsidP="00B10FAC">
            <w:pPr>
              <w:pStyle w:val="42"/>
              <w:shd w:val="clear" w:color="auto" w:fill="auto"/>
              <w:spacing w:before="0" w:after="0" w:line="240" w:lineRule="auto"/>
              <w:ind w:right="40"/>
              <w:jc w:val="right"/>
              <w:rPr>
                <w:b/>
                <w:sz w:val="16"/>
                <w:szCs w:val="16"/>
              </w:rPr>
            </w:pPr>
            <w:r w:rsidRPr="006F119A">
              <w:rPr>
                <w:b/>
                <w:sz w:val="16"/>
                <w:szCs w:val="16"/>
              </w:rPr>
              <w:t>В лице:</w:t>
            </w:r>
          </w:p>
          <w:p w:rsidR="0029492A" w:rsidRPr="00417E71" w:rsidRDefault="0029492A" w:rsidP="00B10FAC">
            <w:pPr>
              <w:pStyle w:val="42"/>
              <w:shd w:val="clear" w:color="auto" w:fill="auto"/>
              <w:spacing w:before="0" w:after="0" w:line="240" w:lineRule="auto"/>
              <w:ind w:right="40"/>
              <w:jc w:val="right"/>
              <w:rPr>
                <w:rFonts w:ascii="Calibri" w:hAnsi="Calibri"/>
                <w:b/>
                <w:bCs w:val="0"/>
                <w:sz w:val="8"/>
                <w:szCs w:val="8"/>
              </w:rPr>
            </w:pPr>
            <w:r w:rsidRPr="006F119A">
              <w:rPr>
                <w:rFonts w:ascii="Courier New" w:hAnsi="Courier New" w:cs="Courier New"/>
                <w:b/>
                <w:bCs w:val="0"/>
                <w:color w:val="000000"/>
                <w:sz w:val="10"/>
                <w:szCs w:val="8"/>
                <w:lang w:eastAsia="ru-RU"/>
              </w:rPr>
              <w:t>(Ф.И.О.)</w:t>
            </w:r>
          </w:p>
        </w:tc>
        <w:tc>
          <w:tcPr>
            <w:tcW w:w="6208" w:type="dxa"/>
          </w:tcPr>
          <w:p w:rsidR="0029492A" w:rsidRDefault="0029492A" w:rsidP="00B10FAC">
            <w:pPr>
              <w:cnfStyle w:val="000000000000"/>
            </w:pPr>
          </w:p>
        </w:tc>
      </w:tr>
      <w:tr w:rsidR="0029492A" w:rsidTr="00B10FAC">
        <w:trPr>
          <w:cnfStyle w:val="000000100000"/>
        </w:trPr>
        <w:tc>
          <w:tcPr>
            <w:cnfStyle w:val="001000000000"/>
            <w:tcW w:w="4248" w:type="dxa"/>
          </w:tcPr>
          <w:p w:rsidR="0029492A" w:rsidRPr="00567B63" w:rsidRDefault="0029492A"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Документ, удостоверяющий личность</w:t>
            </w:r>
            <w:r>
              <w:rPr>
                <w:rFonts w:ascii="Arial" w:hAnsi="Arial" w:cs="Arial"/>
                <w:color w:val="000000"/>
                <w:sz w:val="16"/>
                <w:szCs w:val="16"/>
                <w:lang w:eastAsia="ru-RU"/>
              </w:rPr>
              <w:t>:</w:t>
            </w:r>
            <w:r w:rsidRPr="00567B63">
              <w:rPr>
                <w:rFonts w:ascii="Arial" w:hAnsi="Arial" w:cs="Arial"/>
                <w:color w:val="000000"/>
                <w:sz w:val="16"/>
                <w:szCs w:val="16"/>
                <w:lang w:eastAsia="ru-RU"/>
              </w:rPr>
              <w:t xml:space="preserve"> </w:t>
            </w:r>
          </w:p>
          <w:p w:rsidR="0029492A" w:rsidRDefault="0029492A" w:rsidP="00B10FAC">
            <w:pPr>
              <w:pStyle w:val="42"/>
              <w:shd w:val="clear" w:color="auto" w:fill="auto"/>
              <w:spacing w:before="0" w:after="0" w:line="150" w:lineRule="exact"/>
              <w:ind w:right="40"/>
              <w:jc w:val="right"/>
              <w:rPr>
                <w:sz w:val="16"/>
                <w:szCs w:val="16"/>
              </w:rPr>
            </w:pPr>
            <w:r w:rsidRPr="00D013A5">
              <w:rPr>
                <w:color w:val="000000"/>
                <w:sz w:val="8"/>
                <w:szCs w:val="8"/>
                <w:lang w:eastAsia="ru-RU"/>
              </w:rPr>
              <w:t>(</w:t>
            </w:r>
            <w:r w:rsidRPr="00D013A5">
              <w:rPr>
                <w:color w:val="000000"/>
                <w:sz w:val="10"/>
                <w:szCs w:val="10"/>
                <w:lang w:eastAsia="ru-RU"/>
              </w:rPr>
              <w:t>наименование документа, номер, кем выдан, дата выдачи)</w:t>
            </w:r>
          </w:p>
        </w:tc>
        <w:tc>
          <w:tcPr>
            <w:tcW w:w="6208" w:type="dxa"/>
          </w:tcPr>
          <w:p w:rsidR="0029492A" w:rsidRDefault="0029492A" w:rsidP="00B10FAC">
            <w:pPr>
              <w:cnfStyle w:val="000000100000"/>
            </w:pPr>
          </w:p>
        </w:tc>
      </w:tr>
      <w:tr w:rsidR="0029492A" w:rsidTr="00B10FAC">
        <w:tc>
          <w:tcPr>
            <w:cnfStyle w:val="001000000000"/>
            <w:tcW w:w="4248" w:type="dxa"/>
            <w:tcBorders>
              <w:bottom w:val="single" w:sz="4" w:space="0" w:color="7F7F7F"/>
            </w:tcBorders>
          </w:tcPr>
          <w:p w:rsidR="0029492A" w:rsidRPr="00567B63" w:rsidRDefault="0029492A" w:rsidP="00B10FAC">
            <w:pPr>
              <w:spacing w:after="25"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Действующий на основании</w:t>
            </w:r>
            <w:r>
              <w:rPr>
                <w:rFonts w:ascii="Arial" w:hAnsi="Arial" w:cs="Arial"/>
                <w:color w:val="000000"/>
                <w:sz w:val="16"/>
                <w:szCs w:val="16"/>
                <w:lang w:eastAsia="ru-RU"/>
              </w:rPr>
              <w:t>:</w:t>
            </w:r>
          </w:p>
          <w:p w:rsidR="0029492A" w:rsidRPr="00D013A5" w:rsidRDefault="0029492A" w:rsidP="00B10FAC">
            <w:pPr>
              <w:spacing w:line="150" w:lineRule="exact"/>
              <w:ind w:right="40"/>
              <w:jc w:val="right"/>
              <w:rPr>
                <w:rFonts w:ascii="Arial" w:hAnsi="Arial" w:cs="Arial"/>
                <w:b w:val="0"/>
                <w:bCs w:val="0"/>
                <w:color w:val="000000"/>
                <w:sz w:val="10"/>
                <w:szCs w:val="10"/>
                <w:lang w:eastAsia="ru-RU"/>
              </w:rPr>
            </w:pPr>
            <w:r w:rsidRPr="00D013A5">
              <w:rPr>
                <w:rFonts w:ascii="Arial" w:hAnsi="Arial" w:cs="Arial"/>
                <w:b w:val="0"/>
                <w:color w:val="000000"/>
                <w:sz w:val="10"/>
                <w:szCs w:val="10"/>
                <w:lang w:eastAsia="ru-RU"/>
              </w:rPr>
              <w:t>(наименование документа, номер, кем выдан ,дата выдачи, срок действия)</w:t>
            </w:r>
          </w:p>
        </w:tc>
        <w:tc>
          <w:tcPr>
            <w:tcW w:w="6208" w:type="dxa"/>
            <w:tcBorders>
              <w:bottom w:val="single" w:sz="4" w:space="0" w:color="7F7F7F"/>
            </w:tcBorders>
          </w:tcPr>
          <w:p w:rsidR="0029492A" w:rsidRDefault="0029492A" w:rsidP="00B10FAC">
            <w:pPr>
              <w:cnfStyle w:val="000000000000"/>
            </w:pPr>
          </w:p>
        </w:tc>
      </w:tr>
    </w:tbl>
    <w:p w:rsidR="0029492A" w:rsidRDefault="0029492A" w:rsidP="0029492A"/>
    <w:p w:rsidR="0029492A" w:rsidRPr="0050151B" w:rsidRDefault="0029492A" w:rsidP="0029492A">
      <w:pPr>
        <w:pStyle w:val="42"/>
        <w:shd w:val="clear" w:color="auto" w:fill="auto"/>
        <w:spacing w:before="0" w:after="326" w:line="150" w:lineRule="exact"/>
        <w:ind w:right="40"/>
        <w:rPr>
          <w:sz w:val="16"/>
        </w:rPr>
      </w:pPr>
      <w:r w:rsidRPr="0050151B">
        <w:rPr>
          <w:sz w:val="16"/>
        </w:rPr>
        <w:t xml:space="preserve">Прошу </w:t>
      </w:r>
      <w:r>
        <w:rPr>
          <w:sz w:val="16"/>
        </w:rPr>
        <w:t xml:space="preserve">погасить </w:t>
      </w:r>
      <w:r w:rsidRPr="0050151B">
        <w:rPr>
          <w:sz w:val="16"/>
        </w:rPr>
        <w:t>инвестиционн</w:t>
      </w:r>
      <w:r>
        <w:rPr>
          <w:sz w:val="16"/>
        </w:rPr>
        <w:t>ые паи Фонда в количестве ________ штук</w:t>
      </w:r>
      <w:r w:rsidRPr="0050151B">
        <w:rPr>
          <w:sz w:val="16"/>
        </w:rPr>
        <w:t>.</w:t>
      </w:r>
    </w:p>
    <w:tbl>
      <w:tblPr>
        <w:tblStyle w:val="GridTableLight"/>
        <w:tblW w:w="0" w:type="auto"/>
        <w:tblBorders>
          <w:left w:val="none" w:sz="0" w:space="0" w:color="auto"/>
          <w:right w:val="none" w:sz="0" w:space="0" w:color="auto"/>
        </w:tblBorders>
        <w:tblLook w:val="04A0"/>
      </w:tblPr>
      <w:tblGrid>
        <w:gridCol w:w="4195"/>
        <w:gridCol w:w="5660"/>
      </w:tblGrid>
      <w:tr w:rsidR="0029492A" w:rsidTr="00B10FAC">
        <w:trPr>
          <w:trHeight w:val="516"/>
        </w:trPr>
        <w:tc>
          <w:tcPr>
            <w:tcW w:w="4390" w:type="dxa"/>
          </w:tcPr>
          <w:p w:rsidR="0029492A" w:rsidRPr="0050151B" w:rsidRDefault="0029492A" w:rsidP="00B10FAC">
            <w:pPr>
              <w:jc w:val="right"/>
              <w:rPr>
                <w:rFonts w:ascii="Arial" w:hAnsi="Arial" w:cs="Arial"/>
                <w:b/>
                <w:bCs/>
                <w:color w:val="000000"/>
                <w:sz w:val="16"/>
                <w:szCs w:val="16"/>
                <w:lang w:eastAsia="ru-RU"/>
              </w:rPr>
            </w:pPr>
            <w:r>
              <w:rPr>
                <w:rFonts w:ascii="Arial" w:hAnsi="Arial" w:cs="Arial"/>
                <w:b/>
                <w:bCs/>
                <w:color w:val="000000"/>
                <w:sz w:val="16"/>
                <w:szCs w:val="16"/>
                <w:lang w:eastAsia="ru-RU"/>
              </w:rPr>
              <w:t>Прошу перечислить сумму денежной компенсации на счет (указывается счет лица, погашающего инвестиционные паи)</w:t>
            </w:r>
          </w:p>
          <w:p w:rsidR="0029492A" w:rsidRPr="00D013A5" w:rsidRDefault="0029492A" w:rsidP="00B10FAC">
            <w:pPr>
              <w:jc w:val="right"/>
              <w:rPr>
                <w:rFonts w:ascii="Arial" w:hAnsi="Arial" w:cs="Arial"/>
                <w:color w:val="000000"/>
                <w:sz w:val="10"/>
                <w:szCs w:val="10"/>
                <w:lang w:eastAsia="ru-RU"/>
              </w:rPr>
            </w:pPr>
            <w:r w:rsidRPr="00D013A5">
              <w:rPr>
                <w:rFonts w:ascii="Arial" w:hAnsi="Arial" w:cs="Arial"/>
                <w:color w:val="000000"/>
                <w:sz w:val="10"/>
                <w:szCs w:val="10"/>
                <w:lang w:eastAsia="ru-RU"/>
              </w:rPr>
              <w:t xml:space="preserve">(наименование банка, </w:t>
            </w:r>
            <w:r>
              <w:rPr>
                <w:rFonts w:ascii="Arial" w:hAnsi="Arial" w:cs="Arial"/>
                <w:color w:val="000000"/>
                <w:sz w:val="10"/>
                <w:szCs w:val="10"/>
                <w:lang w:eastAsia="ru-RU"/>
              </w:rPr>
              <w:t xml:space="preserve">к/с, </w:t>
            </w:r>
            <w:r w:rsidRPr="00D013A5">
              <w:rPr>
                <w:rFonts w:ascii="Arial" w:hAnsi="Arial" w:cs="Arial"/>
                <w:color w:val="000000"/>
                <w:sz w:val="10"/>
                <w:szCs w:val="10"/>
                <w:lang w:eastAsia="ru-RU"/>
              </w:rPr>
              <w:t>БИК, ИНН, р/с)</w:t>
            </w:r>
          </w:p>
        </w:tc>
        <w:tc>
          <w:tcPr>
            <w:tcW w:w="6066" w:type="dxa"/>
          </w:tcPr>
          <w:p w:rsidR="0029492A" w:rsidRDefault="0029492A" w:rsidP="00B10FAC">
            <w:pPr>
              <w:jc w:val="right"/>
            </w:pPr>
          </w:p>
        </w:tc>
      </w:tr>
    </w:tbl>
    <w:p w:rsidR="0029492A" w:rsidRDefault="0029492A" w:rsidP="0029492A">
      <w:pPr>
        <w:jc w:val="right"/>
      </w:pPr>
    </w:p>
    <w:p w:rsidR="0029492A" w:rsidRPr="00C160AE" w:rsidRDefault="0029492A" w:rsidP="0029492A">
      <w:pPr>
        <w:rPr>
          <w:rFonts w:ascii="Arial" w:hAnsi="Arial" w:cs="Arial"/>
          <w:b/>
          <w:bCs/>
          <w:sz w:val="18"/>
          <w:szCs w:val="15"/>
        </w:rPr>
      </w:pPr>
      <w:r w:rsidRPr="00C160AE">
        <w:rPr>
          <w:rFonts w:ascii="Arial" w:hAnsi="Arial" w:cs="Arial"/>
          <w:b/>
          <w:bCs/>
          <w:sz w:val="18"/>
          <w:szCs w:val="15"/>
        </w:rPr>
        <w:t>Настоящая заявка носит безотзывный характер.</w:t>
      </w:r>
    </w:p>
    <w:p w:rsidR="0029492A" w:rsidRPr="00C160AE" w:rsidRDefault="0029492A" w:rsidP="0029492A">
      <w:pPr>
        <w:rPr>
          <w:rFonts w:ascii="Arial" w:hAnsi="Arial" w:cs="Arial"/>
          <w:b/>
          <w:bCs/>
          <w:sz w:val="18"/>
          <w:szCs w:val="15"/>
        </w:rPr>
      </w:pPr>
      <w:r w:rsidRPr="00C160AE">
        <w:rPr>
          <w:rFonts w:ascii="Arial" w:hAnsi="Arial" w:cs="Arial"/>
          <w:b/>
          <w:bCs/>
          <w:sz w:val="18"/>
          <w:szCs w:val="15"/>
        </w:rPr>
        <w:t>С Правилами Фонда ознакомлен.</w:t>
      </w:r>
    </w:p>
    <w:p w:rsidR="0029492A" w:rsidRDefault="0029492A" w:rsidP="0029492A">
      <w:pPr>
        <w:rPr>
          <w:rFonts w:ascii="Arial" w:hAnsi="Arial" w:cs="Arial"/>
          <w:b/>
          <w:bCs/>
          <w:sz w:val="15"/>
          <w:szCs w:val="15"/>
        </w:rPr>
      </w:pPr>
    </w:p>
    <w:p w:rsidR="0029492A" w:rsidRDefault="0029492A" w:rsidP="0029492A">
      <w:pPr>
        <w:rPr>
          <w:rFonts w:ascii="Arial" w:hAnsi="Arial" w:cs="Arial"/>
          <w:b/>
          <w:bCs/>
          <w:sz w:val="15"/>
          <w:szCs w:val="15"/>
        </w:rPr>
      </w:pPr>
    </w:p>
    <w:tbl>
      <w:tblPr>
        <w:tblStyle w:val="PlainTable4"/>
        <w:tblW w:w="0" w:type="auto"/>
        <w:tblLook w:val="04A0"/>
      </w:tblPr>
      <w:tblGrid>
        <w:gridCol w:w="4680"/>
        <w:gridCol w:w="5175"/>
      </w:tblGrid>
      <w:tr w:rsidR="0029492A" w:rsidRPr="0050151B" w:rsidTr="00B10FAC">
        <w:trPr>
          <w:cnfStyle w:val="100000000000"/>
        </w:trPr>
        <w:tc>
          <w:tcPr>
            <w:cnfStyle w:val="001000000000"/>
            <w:tcW w:w="4957" w:type="dxa"/>
          </w:tcPr>
          <w:p w:rsidR="0029492A" w:rsidRPr="006F119A" w:rsidRDefault="0029492A" w:rsidP="00B10FAC">
            <w:pPr>
              <w:rPr>
                <w:rFonts w:ascii="Arial" w:hAnsi="Arial" w:cs="Arial"/>
                <w:bCs w:val="0"/>
                <w:sz w:val="16"/>
                <w:szCs w:val="15"/>
              </w:rPr>
            </w:pPr>
            <w:r>
              <w:rPr>
                <w:rFonts w:ascii="Arial" w:hAnsi="Arial" w:cs="Arial"/>
                <w:bCs w:val="0"/>
                <w:sz w:val="16"/>
                <w:szCs w:val="15"/>
              </w:rPr>
              <w:t>Подпись З</w:t>
            </w:r>
            <w:r w:rsidRPr="006F119A">
              <w:rPr>
                <w:rFonts w:ascii="Arial" w:hAnsi="Arial" w:cs="Arial"/>
                <w:bCs w:val="0"/>
                <w:sz w:val="16"/>
                <w:szCs w:val="15"/>
              </w:rPr>
              <w:t>аявителя/</w:t>
            </w:r>
          </w:p>
          <w:p w:rsidR="0029492A" w:rsidRPr="006F119A" w:rsidRDefault="0029492A" w:rsidP="00B10FAC">
            <w:pPr>
              <w:rPr>
                <w:rFonts w:ascii="Arial" w:hAnsi="Arial" w:cs="Arial"/>
                <w:bCs w:val="0"/>
                <w:sz w:val="16"/>
                <w:szCs w:val="15"/>
              </w:rPr>
            </w:pPr>
            <w:r w:rsidRPr="006F119A">
              <w:rPr>
                <w:rFonts w:ascii="Arial" w:hAnsi="Arial" w:cs="Arial"/>
                <w:bCs w:val="0"/>
                <w:sz w:val="16"/>
                <w:szCs w:val="15"/>
              </w:rPr>
              <w:t>Уполномоченного представителя _________________</w:t>
            </w:r>
          </w:p>
        </w:tc>
        <w:tc>
          <w:tcPr>
            <w:tcW w:w="5499" w:type="dxa"/>
          </w:tcPr>
          <w:p w:rsidR="0029492A" w:rsidRPr="006F119A" w:rsidRDefault="0029492A" w:rsidP="00B10FAC">
            <w:pPr>
              <w:cnfStyle w:val="100000000000"/>
              <w:rPr>
                <w:rFonts w:ascii="Arial" w:hAnsi="Arial" w:cs="Arial"/>
                <w:bCs w:val="0"/>
                <w:sz w:val="16"/>
                <w:szCs w:val="15"/>
              </w:rPr>
            </w:pPr>
            <w:r w:rsidRPr="006F119A">
              <w:rPr>
                <w:rFonts w:ascii="Arial" w:hAnsi="Arial" w:cs="Arial"/>
                <w:sz w:val="16"/>
                <w:szCs w:val="15"/>
              </w:rPr>
              <w:t xml:space="preserve">Подпись </w:t>
            </w:r>
            <w:r w:rsidRPr="006F119A">
              <w:rPr>
                <w:rFonts w:ascii="Arial" w:hAnsi="Arial" w:cs="Arial"/>
                <w:bCs w:val="0"/>
                <w:sz w:val="16"/>
                <w:szCs w:val="15"/>
              </w:rPr>
              <w:t>лица,</w:t>
            </w:r>
          </w:p>
          <w:p w:rsidR="0029492A" w:rsidRPr="006F119A" w:rsidRDefault="0029492A" w:rsidP="00B10FAC">
            <w:pPr>
              <w:cnfStyle w:val="100000000000"/>
              <w:rPr>
                <w:rFonts w:ascii="Arial" w:hAnsi="Arial" w:cs="Arial"/>
                <w:bCs w:val="0"/>
                <w:sz w:val="16"/>
                <w:szCs w:val="15"/>
              </w:rPr>
            </w:pPr>
            <w:r w:rsidRPr="006F119A">
              <w:rPr>
                <w:rFonts w:ascii="Arial" w:hAnsi="Arial" w:cs="Arial"/>
                <w:bCs w:val="0"/>
                <w:sz w:val="16"/>
                <w:szCs w:val="15"/>
              </w:rPr>
              <w:t>Принявшего заявку _________________</w:t>
            </w:r>
          </w:p>
          <w:p w:rsidR="0029492A" w:rsidRPr="006F119A" w:rsidRDefault="0029492A" w:rsidP="00B10FAC">
            <w:pPr>
              <w:cnfStyle w:val="100000000000"/>
              <w:rPr>
                <w:rFonts w:ascii="Arial" w:hAnsi="Arial" w:cs="Arial"/>
                <w:sz w:val="16"/>
                <w:szCs w:val="15"/>
                <w:u w:val="single"/>
              </w:rPr>
            </w:pPr>
            <w:r w:rsidRPr="006F119A">
              <w:rPr>
                <w:rFonts w:ascii="Arial" w:hAnsi="Arial" w:cs="Arial"/>
                <w:bCs w:val="0"/>
                <w:sz w:val="16"/>
                <w:szCs w:val="15"/>
              </w:rPr>
              <w:t xml:space="preserve">                                                                          </w:t>
            </w:r>
            <w:r w:rsidRPr="006F119A">
              <w:rPr>
                <w:rFonts w:ascii="Arial" w:hAnsi="Arial" w:cs="Arial"/>
                <w:bCs w:val="0"/>
                <w:sz w:val="16"/>
                <w:szCs w:val="15"/>
                <w:u w:val="single"/>
              </w:rPr>
              <w:t>М.П.</w:t>
            </w:r>
          </w:p>
          <w:p w:rsidR="0029492A" w:rsidRPr="006F119A" w:rsidRDefault="0029492A" w:rsidP="00B10FAC">
            <w:pPr>
              <w:cnfStyle w:val="100000000000"/>
              <w:rPr>
                <w:rFonts w:ascii="Arial" w:hAnsi="Arial" w:cs="Arial"/>
                <w:bCs w:val="0"/>
                <w:sz w:val="16"/>
                <w:szCs w:val="15"/>
              </w:rPr>
            </w:pPr>
          </w:p>
        </w:tc>
      </w:tr>
    </w:tbl>
    <w:p w:rsidR="0029492A" w:rsidRPr="0050151B" w:rsidRDefault="0029492A" w:rsidP="0029492A">
      <w:pPr>
        <w:rPr>
          <w:rFonts w:ascii="Arial" w:hAnsi="Arial" w:cs="Arial"/>
          <w:b/>
          <w:bCs/>
          <w:sz w:val="15"/>
          <w:szCs w:val="15"/>
        </w:rPr>
      </w:pP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29492A" w:rsidRDefault="0029492A" w:rsidP="0029492A">
      <w:pPr>
        <w:spacing w:line="360" w:lineRule="auto"/>
        <w:ind w:left="5760" w:firstLine="720"/>
        <w:rPr>
          <w:sz w:val="18"/>
          <w:szCs w:val="18"/>
        </w:rPr>
      </w:pPr>
    </w:p>
    <w:p w:rsidR="00CD1796" w:rsidRDefault="00CD1796" w:rsidP="0029492A">
      <w:pPr>
        <w:spacing w:before="60" w:after="60"/>
        <w:ind w:firstLine="567"/>
        <w:jc w:val="right"/>
      </w:pPr>
    </w:p>
    <w:p w:rsidR="00CD1796" w:rsidRDefault="00CD1796" w:rsidP="0029492A">
      <w:pPr>
        <w:spacing w:before="60" w:after="60"/>
        <w:ind w:firstLine="567"/>
        <w:jc w:val="right"/>
      </w:pPr>
    </w:p>
    <w:p w:rsidR="0029492A" w:rsidRDefault="0029492A" w:rsidP="0029492A">
      <w:pPr>
        <w:spacing w:before="60" w:after="60"/>
        <w:ind w:firstLine="567"/>
        <w:jc w:val="right"/>
      </w:pPr>
      <w:r>
        <w:lastRenderedPageBreak/>
        <w:t>Приложение №6 к Правилам Фонда</w:t>
      </w:r>
    </w:p>
    <w:p w:rsidR="0029492A" w:rsidRPr="00D271EE" w:rsidRDefault="0029492A" w:rsidP="0029492A">
      <w:pPr>
        <w:pStyle w:val="14"/>
        <w:keepNext/>
        <w:keepLines/>
        <w:shd w:val="clear" w:color="auto" w:fill="auto"/>
        <w:ind w:right="40"/>
      </w:pPr>
      <w:r w:rsidRPr="00D271EE">
        <w:t xml:space="preserve">Заявка на </w:t>
      </w:r>
      <w:r>
        <w:t>погашение</w:t>
      </w:r>
      <w:r w:rsidRPr="00D271EE">
        <w:t xml:space="preserve"> инвестиционных паев</w:t>
      </w:r>
    </w:p>
    <w:p w:rsidR="0029492A" w:rsidRPr="00D271EE" w:rsidRDefault="0029492A" w:rsidP="0029492A">
      <w:pPr>
        <w:pStyle w:val="14"/>
        <w:keepNext/>
        <w:keepLines/>
        <w:shd w:val="clear" w:color="auto" w:fill="auto"/>
        <w:ind w:right="40" w:hanging="284"/>
      </w:pPr>
      <w:r w:rsidRPr="00D271EE">
        <w:t>№___________________________ для юридических лиц- номинальных держателей</w:t>
      </w:r>
    </w:p>
    <w:p w:rsidR="0029492A" w:rsidRDefault="0029492A" w:rsidP="0029492A">
      <w:pPr>
        <w:pStyle w:val="14"/>
        <w:keepNext/>
        <w:keepLines/>
        <w:shd w:val="clear" w:color="auto" w:fill="auto"/>
        <w:ind w:right="40"/>
        <w:jc w:val="left"/>
      </w:pPr>
    </w:p>
    <w:p w:rsidR="0029492A" w:rsidRPr="00C160AE" w:rsidRDefault="0029492A" w:rsidP="0029492A">
      <w:pPr>
        <w:pStyle w:val="14"/>
        <w:keepNext/>
        <w:keepLines/>
        <w:shd w:val="clear" w:color="auto" w:fill="auto"/>
        <w:spacing w:line="240" w:lineRule="auto"/>
        <w:ind w:right="40"/>
        <w:jc w:val="left"/>
        <w:rPr>
          <w:sz w:val="14"/>
        </w:rPr>
      </w:pPr>
      <w:r w:rsidRPr="00C160AE">
        <w:rPr>
          <w:sz w:val="14"/>
        </w:rPr>
        <w:t>Дата: _____________ Время: _____________</w:t>
      </w:r>
      <w:r w:rsidRPr="00C160AE">
        <w:rPr>
          <w:sz w:val="14"/>
        </w:rPr>
        <w:tab/>
      </w:r>
      <w:r w:rsidRPr="00C160AE">
        <w:rPr>
          <w:sz w:val="14"/>
        </w:rPr>
        <w:tab/>
      </w:r>
      <w:r w:rsidRPr="00C160AE">
        <w:rPr>
          <w:sz w:val="14"/>
        </w:rPr>
        <w:tab/>
      </w:r>
      <w:r w:rsidRPr="00C160AE">
        <w:rPr>
          <w:sz w:val="14"/>
        </w:rPr>
        <w:tab/>
        <w:t>Дата: _______________________________</w:t>
      </w:r>
    </w:p>
    <w:p w:rsidR="0029492A" w:rsidRPr="0000003C" w:rsidRDefault="0029492A" w:rsidP="0029492A">
      <w:pPr>
        <w:pStyle w:val="14"/>
        <w:keepNext/>
        <w:keepLines/>
        <w:shd w:val="clear" w:color="auto" w:fill="auto"/>
        <w:spacing w:line="240" w:lineRule="auto"/>
        <w:ind w:right="40"/>
        <w:jc w:val="left"/>
        <w:rPr>
          <w:b w:val="0"/>
          <w:bCs/>
          <w:color w:val="000000"/>
          <w:sz w:val="10"/>
          <w:szCs w:val="10"/>
        </w:rPr>
      </w:pPr>
      <w:r w:rsidRPr="0000003C">
        <w:rPr>
          <w:b w:val="0"/>
          <w:bCs/>
          <w:color w:val="000000"/>
          <w:sz w:val="10"/>
          <w:szCs w:val="10"/>
        </w:rPr>
        <w:t>(дата и время приема заявки)</w:t>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Pr>
          <w:rFonts w:ascii="Courier New" w:hAnsi="Courier New" w:cs="Courier New"/>
          <w:b w:val="0"/>
          <w:bCs/>
          <w:color w:val="000000"/>
          <w:sz w:val="8"/>
          <w:szCs w:val="8"/>
        </w:rPr>
        <w:tab/>
      </w:r>
      <w:r w:rsidRPr="0000003C">
        <w:rPr>
          <w:b w:val="0"/>
          <w:bCs/>
          <w:color w:val="000000"/>
          <w:sz w:val="10"/>
          <w:szCs w:val="10"/>
        </w:rPr>
        <w:t>Дата заполнения заявки. Обязательна к заполнению при подаче заявки по почте.</w:t>
      </w:r>
    </w:p>
    <w:p w:rsidR="0029492A" w:rsidRDefault="0029492A" w:rsidP="0029492A">
      <w:pPr>
        <w:pStyle w:val="36"/>
        <w:shd w:val="clear" w:color="auto" w:fill="auto"/>
        <w:tabs>
          <w:tab w:val="left" w:pos="6197"/>
          <w:tab w:val="left" w:leader="underscore" w:pos="8688"/>
        </w:tabs>
        <w:spacing w:after="42" w:line="360" w:lineRule="auto"/>
        <w:jc w:val="both"/>
      </w:pPr>
    </w:p>
    <w:tbl>
      <w:tblPr>
        <w:tblStyle w:val="PlainTable2"/>
        <w:tblW w:w="10171" w:type="dxa"/>
        <w:tblLook w:val="04A0"/>
      </w:tblPr>
      <w:tblGrid>
        <w:gridCol w:w="4536"/>
        <w:gridCol w:w="5628"/>
        <w:gridCol w:w="7"/>
      </w:tblGrid>
      <w:tr w:rsidR="0029492A" w:rsidTr="00CD1796">
        <w:trPr>
          <w:cnfStyle w:val="100000000000"/>
        </w:trPr>
        <w:tc>
          <w:tcPr>
            <w:cnfStyle w:val="001000000000"/>
            <w:tcW w:w="4536" w:type="dxa"/>
            <w:tcBorders>
              <w:top w:val="nil"/>
              <w:bottom w:val="single" w:sz="4" w:space="0" w:color="A6A6A6"/>
            </w:tcBorders>
          </w:tcPr>
          <w:p w:rsidR="0029492A" w:rsidRPr="006F119A" w:rsidRDefault="0029492A" w:rsidP="00B10FAC">
            <w:pPr>
              <w:pStyle w:val="42"/>
              <w:shd w:val="clear" w:color="auto" w:fill="auto"/>
              <w:spacing w:before="0" w:after="25" w:line="150" w:lineRule="exact"/>
              <w:ind w:right="40"/>
              <w:jc w:val="right"/>
              <w:rPr>
                <w:b/>
                <w:sz w:val="16"/>
                <w:szCs w:val="16"/>
              </w:rPr>
            </w:pPr>
            <w:r w:rsidRPr="006F119A">
              <w:rPr>
                <w:b/>
                <w:sz w:val="16"/>
                <w:szCs w:val="16"/>
              </w:rPr>
              <w:t>Полное название фонда:</w:t>
            </w:r>
          </w:p>
        </w:tc>
        <w:tc>
          <w:tcPr>
            <w:tcW w:w="5635" w:type="dxa"/>
            <w:gridSpan w:val="2"/>
            <w:tcBorders>
              <w:top w:val="nil"/>
              <w:bottom w:val="single" w:sz="4" w:space="0" w:color="A6A6A6"/>
            </w:tcBorders>
          </w:tcPr>
          <w:p w:rsidR="0029492A" w:rsidRDefault="0029492A" w:rsidP="00B10FAC">
            <w:pPr>
              <w:cnfStyle w:val="100000000000"/>
            </w:pPr>
          </w:p>
        </w:tc>
      </w:tr>
      <w:tr w:rsidR="0029492A" w:rsidTr="00CD1796">
        <w:trPr>
          <w:cnfStyle w:val="000000100000"/>
        </w:trPr>
        <w:tc>
          <w:tcPr>
            <w:cnfStyle w:val="001000000000"/>
            <w:tcW w:w="4536" w:type="dxa"/>
            <w:tcBorders>
              <w:top w:val="single" w:sz="4" w:space="0" w:color="A6A6A6"/>
            </w:tcBorders>
          </w:tcPr>
          <w:p w:rsidR="0029492A" w:rsidRPr="006F119A" w:rsidRDefault="0029492A" w:rsidP="00B10FAC">
            <w:pPr>
              <w:pStyle w:val="42"/>
              <w:shd w:val="clear" w:color="auto" w:fill="auto"/>
              <w:spacing w:before="0" w:after="25" w:line="150" w:lineRule="exact"/>
              <w:ind w:right="40"/>
              <w:jc w:val="right"/>
              <w:rPr>
                <w:b/>
                <w:sz w:val="16"/>
                <w:szCs w:val="16"/>
              </w:rPr>
            </w:pPr>
            <w:r w:rsidRPr="006F119A">
              <w:rPr>
                <w:b/>
                <w:sz w:val="16"/>
                <w:szCs w:val="16"/>
              </w:rPr>
              <w:t xml:space="preserve">Полное фирменное наименование Управляющей компании:                                                        </w:t>
            </w:r>
          </w:p>
        </w:tc>
        <w:tc>
          <w:tcPr>
            <w:tcW w:w="5635" w:type="dxa"/>
            <w:gridSpan w:val="2"/>
            <w:tcBorders>
              <w:top w:val="single" w:sz="4" w:space="0" w:color="A6A6A6"/>
            </w:tcBorders>
          </w:tcPr>
          <w:p w:rsidR="0029492A" w:rsidRDefault="0029492A" w:rsidP="00B10FAC">
            <w:pPr>
              <w:cnfStyle w:val="000000100000"/>
            </w:pPr>
          </w:p>
        </w:tc>
      </w:tr>
      <w:tr w:rsidR="0029492A" w:rsidTr="00CD1796">
        <w:tc>
          <w:tcPr>
            <w:cnfStyle w:val="001000000000"/>
            <w:tcW w:w="4536" w:type="dxa"/>
            <w:tcBorders>
              <w:top w:val="single" w:sz="4" w:space="0" w:color="7F7F7F"/>
              <w:bottom w:val="nil"/>
            </w:tcBorders>
          </w:tcPr>
          <w:p w:rsidR="0029492A" w:rsidRDefault="0029492A" w:rsidP="00B10FAC">
            <w:pPr>
              <w:jc w:val="right"/>
            </w:pPr>
          </w:p>
        </w:tc>
        <w:tc>
          <w:tcPr>
            <w:tcW w:w="5635" w:type="dxa"/>
            <w:gridSpan w:val="2"/>
            <w:tcBorders>
              <w:top w:val="single" w:sz="4" w:space="0" w:color="7F7F7F"/>
              <w:bottom w:val="nil"/>
            </w:tcBorders>
          </w:tcPr>
          <w:p w:rsidR="0029492A" w:rsidRDefault="0029492A" w:rsidP="00B10FAC">
            <w:pPr>
              <w:cnfStyle w:val="000000000000"/>
            </w:pPr>
          </w:p>
        </w:tc>
      </w:tr>
      <w:tr w:rsidR="0029492A" w:rsidTr="00CD1796">
        <w:trPr>
          <w:gridAfter w:val="1"/>
          <w:cnfStyle w:val="000000100000"/>
          <w:wAfter w:w="7" w:type="dxa"/>
        </w:trPr>
        <w:tc>
          <w:tcPr>
            <w:cnfStyle w:val="001000000000"/>
            <w:tcW w:w="10164" w:type="dxa"/>
            <w:gridSpan w:val="2"/>
            <w:tcBorders>
              <w:top w:val="nil"/>
              <w:bottom w:val="nil"/>
            </w:tcBorders>
          </w:tcPr>
          <w:p w:rsidR="0029492A" w:rsidRDefault="0029492A" w:rsidP="00B10FAC">
            <w:pPr>
              <w:jc w:val="center"/>
              <w:rPr>
                <w:rFonts w:ascii="Arial" w:hAnsi="Arial" w:cs="Arial"/>
                <w:bCs w:val="0"/>
                <w:sz w:val="20"/>
                <w:szCs w:val="16"/>
              </w:rPr>
            </w:pPr>
            <w:r w:rsidRPr="00D271EE">
              <w:rPr>
                <w:rFonts w:ascii="Arial" w:hAnsi="Arial" w:cs="Arial"/>
                <w:bCs w:val="0"/>
                <w:sz w:val="20"/>
                <w:szCs w:val="16"/>
              </w:rPr>
              <w:t>Заявитель – номинальный держатель</w:t>
            </w:r>
          </w:p>
          <w:p w:rsidR="0029492A" w:rsidRPr="00D271EE" w:rsidRDefault="0029492A" w:rsidP="00B10FAC">
            <w:pPr>
              <w:jc w:val="center"/>
              <w:rPr>
                <w:rFonts w:ascii="Arial" w:hAnsi="Arial" w:cs="Arial"/>
                <w:bCs w:val="0"/>
                <w:sz w:val="20"/>
                <w:szCs w:val="16"/>
              </w:rPr>
            </w:pPr>
          </w:p>
        </w:tc>
      </w:tr>
      <w:tr w:rsidR="0029492A" w:rsidTr="00CD1796">
        <w:tc>
          <w:tcPr>
            <w:cnfStyle w:val="001000000000"/>
            <w:tcW w:w="4536" w:type="dxa"/>
            <w:tcBorders>
              <w:top w:val="nil"/>
              <w:bottom w:val="single" w:sz="4" w:space="0" w:color="A6A6A6"/>
            </w:tcBorders>
          </w:tcPr>
          <w:p w:rsidR="0029492A" w:rsidRPr="006F119A" w:rsidRDefault="0029492A" w:rsidP="00B10FAC">
            <w:pPr>
              <w:jc w:val="right"/>
              <w:rPr>
                <w:rFonts w:ascii="Arial" w:hAnsi="Arial" w:cs="Arial"/>
                <w:bCs w:val="0"/>
                <w:sz w:val="16"/>
                <w:szCs w:val="16"/>
              </w:rPr>
            </w:pPr>
            <w:r w:rsidRPr="006F119A">
              <w:rPr>
                <w:rFonts w:ascii="Arial" w:hAnsi="Arial" w:cs="Arial"/>
                <w:bCs w:val="0"/>
                <w:sz w:val="16"/>
                <w:szCs w:val="16"/>
              </w:rPr>
              <w:t>Полное наименование</w:t>
            </w:r>
          </w:p>
        </w:tc>
        <w:tc>
          <w:tcPr>
            <w:tcW w:w="5635" w:type="dxa"/>
            <w:gridSpan w:val="2"/>
            <w:tcBorders>
              <w:top w:val="nil"/>
              <w:bottom w:val="single" w:sz="4" w:space="0" w:color="A6A6A6"/>
            </w:tcBorders>
          </w:tcPr>
          <w:p w:rsidR="0029492A" w:rsidRDefault="0029492A" w:rsidP="00B10FAC">
            <w:pPr>
              <w:cnfStyle w:val="000000000000"/>
            </w:pPr>
          </w:p>
        </w:tc>
      </w:tr>
      <w:tr w:rsidR="0029492A" w:rsidTr="00CD1796">
        <w:trPr>
          <w:cnfStyle w:val="000000100000"/>
        </w:trPr>
        <w:tc>
          <w:tcPr>
            <w:cnfStyle w:val="001000000000"/>
            <w:tcW w:w="4536" w:type="dxa"/>
            <w:tcBorders>
              <w:top w:val="single" w:sz="4" w:space="0" w:color="A6A6A6"/>
            </w:tcBorders>
          </w:tcPr>
          <w:p w:rsidR="0029492A" w:rsidRPr="006F119A" w:rsidRDefault="0029492A" w:rsidP="00B10FAC">
            <w:pPr>
              <w:jc w:val="right"/>
              <w:rPr>
                <w:rFonts w:ascii="Arial" w:hAnsi="Arial" w:cs="Arial"/>
                <w:bCs w:val="0"/>
                <w:sz w:val="16"/>
                <w:szCs w:val="16"/>
              </w:rPr>
            </w:pPr>
            <w:r>
              <w:rPr>
                <w:rFonts w:ascii="Arial" w:hAnsi="Arial" w:cs="Arial"/>
                <w:bCs w:val="0"/>
                <w:sz w:val="16"/>
                <w:szCs w:val="16"/>
              </w:rPr>
              <w:t>Документ</w:t>
            </w:r>
            <w:r w:rsidRPr="006F119A">
              <w:rPr>
                <w:rFonts w:ascii="Arial" w:hAnsi="Arial" w:cs="Arial"/>
                <w:bCs w:val="0"/>
                <w:sz w:val="16"/>
                <w:szCs w:val="16"/>
              </w:rPr>
              <w:t>:</w:t>
            </w:r>
          </w:p>
          <w:p w:rsidR="0029492A" w:rsidRPr="006F119A" w:rsidRDefault="0029492A" w:rsidP="00B10FAC">
            <w:pPr>
              <w:jc w:val="right"/>
              <w:rPr>
                <w:rFonts w:ascii="Arial" w:hAnsi="Arial" w:cs="Arial"/>
                <w:b w:val="0"/>
                <w:bCs w:val="0"/>
                <w:sz w:val="16"/>
                <w:szCs w:val="16"/>
              </w:rPr>
            </w:pPr>
            <w:r w:rsidRPr="00D271EE">
              <w:rPr>
                <w:rFonts w:ascii="Arial" w:hAnsi="Arial" w:cs="Arial"/>
                <w:b w:val="0"/>
                <w:bCs w:val="0"/>
                <w:sz w:val="12"/>
                <w:szCs w:val="12"/>
              </w:rPr>
              <w:t>(наименование документа, номер, кем выдан, дата выдачи)</w:t>
            </w:r>
          </w:p>
        </w:tc>
        <w:tc>
          <w:tcPr>
            <w:tcW w:w="5635" w:type="dxa"/>
            <w:gridSpan w:val="2"/>
            <w:tcBorders>
              <w:top w:val="single" w:sz="4" w:space="0" w:color="A6A6A6"/>
            </w:tcBorders>
          </w:tcPr>
          <w:p w:rsidR="0029492A" w:rsidRDefault="0029492A" w:rsidP="00B10FAC">
            <w:pPr>
              <w:cnfStyle w:val="000000100000"/>
            </w:pPr>
          </w:p>
        </w:tc>
      </w:tr>
      <w:tr w:rsidR="0029492A" w:rsidTr="00CD1796">
        <w:tc>
          <w:tcPr>
            <w:cnfStyle w:val="001000000000"/>
            <w:tcW w:w="4536" w:type="dxa"/>
            <w:tcBorders>
              <w:bottom w:val="single" w:sz="4" w:space="0" w:color="7F7F7F"/>
            </w:tcBorders>
          </w:tcPr>
          <w:p w:rsidR="0029492A" w:rsidRPr="006F119A" w:rsidRDefault="0029492A" w:rsidP="00B10FAC">
            <w:pPr>
              <w:jc w:val="right"/>
              <w:rPr>
                <w:rFonts w:ascii="Arial" w:hAnsi="Arial" w:cs="Arial"/>
                <w:bCs w:val="0"/>
                <w:sz w:val="16"/>
                <w:szCs w:val="16"/>
              </w:rPr>
            </w:pPr>
            <w:r w:rsidRPr="006F119A">
              <w:rPr>
                <w:rFonts w:ascii="Arial" w:hAnsi="Arial" w:cs="Arial"/>
                <w:bCs w:val="0"/>
                <w:sz w:val="16"/>
                <w:szCs w:val="16"/>
              </w:rPr>
              <w:t>Номер лицевого счета:</w:t>
            </w:r>
          </w:p>
          <w:p w:rsidR="0029492A" w:rsidRPr="006F119A" w:rsidRDefault="0029492A" w:rsidP="00B10FAC">
            <w:pPr>
              <w:jc w:val="right"/>
              <w:rPr>
                <w:rFonts w:ascii="Arial" w:hAnsi="Arial" w:cs="Arial"/>
                <w:bCs w:val="0"/>
                <w:sz w:val="10"/>
                <w:szCs w:val="10"/>
              </w:rPr>
            </w:pPr>
            <w:r w:rsidRPr="006F119A">
              <w:rPr>
                <w:rFonts w:ascii="Courier New" w:hAnsi="Courier New" w:cs="Courier New"/>
                <w:b w:val="0"/>
                <w:color w:val="000000"/>
                <w:sz w:val="8"/>
                <w:szCs w:val="8"/>
                <w:lang w:eastAsia="ru-RU"/>
              </w:rPr>
              <w:t>(</w:t>
            </w:r>
            <w:r w:rsidRPr="006D42B5">
              <w:rPr>
                <w:rFonts w:ascii="Arial" w:hAnsi="Arial" w:cs="Arial"/>
                <w:b w:val="0"/>
                <w:bCs w:val="0"/>
                <w:sz w:val="12"/>
                <w:szCs w:val="12"/>
              </w:rPr>
              <w:t>если известен</w:t>
            </w:r>
            <w:r w:rsidRPr="006F119A">
              <w:rPr>
                <w:rFonts w:ascii="Courier New" w:hAnsi="Courier New" w:cs="Courier New"/>
                <w:color w:val="000000"/>
                <w:sz w:val="8"/>
                <w:szCs w:val="8"/>
                <w:lang w:eastAsia="ru-RU"/>
              </w:rPr>
              <w:t>)</w:t>
            </w:r>
          </w:p>
        </w:tc>
        <w:tc>
          <w:tcPr>
            <w:tcW w:w="5635" w:type="dxa"/>
            <w:gridSpan w:val="2"/>
            <w:tcBorders>
              <w:bottom w:val="single" w:sz="4" w:space="0" w:color="7F7F7F"/>
            </w:tcBorders>
          </w:tcPr>
          <w:p w:rsidR="0029492A" w:rsidRDefault="0029492A" w:rsidP="00B10FAC">
            <w:pPr>
              <w:cnfStyle w:val="000000000000"/>
            </w:pPr>
          </w:p>
        </w:tc>
      </w:tr>
      <w:tr w:rsidR="0029492A" w:rsidTr="00CD1796">
        <w:trPr>
          <w:cnfStyle w:val="000000100000"/>
        </w:trPr>
        <w:tc>
          <w:tcPr>
            <w:cnfStyle w:val="001000000000"/>
            <w:tcW w:w="4536" w:type="dxa"/>
            <w:tcBorders>
              <w:bottom w:val="nil"/>
            </w:tcBorders>
          </w:tcPr>
          <w:p w:rsidR="0029492A" w:rsidRDefault="0029492A" w:rsidP="00B10FAC"/>
        </w:tc>
        <w:tc>
          <w:tcPr>
            <w:tcW w:w="5635" w:type="dxa"/>
            <w:gridSpan w:val="2"/>
            <w:tcBorders>
              <w:bottom w:val="nil"/>
            </w:tcBorders>
          </w:tcPr>
          <w:p w:rsidR="0029492A" w:rsidRDefault="0029492A" w:rsidP="00B10FAC">
            <w:pPr>
              <w:cnfStyle w:val="000000100000"/>
            </w:pPr>
          </w:p>
        </w:tc>
      </w:tr>
      <w:tr w:rsidR="0029492A" w:rsidTr="00CD1796">
        <w:trPr>
          <w:gridAfter w:val="1"/>
          <w:wAfter w:w="7" w:type="dxa"/>
        </w:trPr>
        <w:tc>
          <w:tcPr>
            <w:cnfStyle w:val="001000000000"/>
            <w:tcW w:w="10164" w:type="dxa"/>
            <w:gridSpan w:val="2"/>
            <w:tcBorders>
              <w:top w:val="nil"/>
              <w:bottom w:val="nil"/>
            </w:tcBorders>
          </w:tcPr>
          <w:p w:rsidR="0029492A" w:rsidRDefault="0029492A" w:rsidP="00B10FAC">
            <w:pPr>
              <w:jc w:val="center"/>
              <w:rPr>
                <w:rFonts w:ascii="Arial" w:hAnsi="Arial" w:cs="Arial"/>
                <w:bCs w:val="0"/>
                <w:sz w:val="20"/>
                <w:szCs w:val="16"/>
              </w:rPr>
            </w:pPr>
            <w:r w:rsidRPr="00D271EE">
              <w:rPr>
                <w:rFonts w:ascii="Arial" w:hAnsi="Arial" w:cs="Arial"/>
                <w:bCs w:val="0"/>
                <w:sz w:val="20"/>
                <w:szCs w:val="16"/>
              </w:rPr>
              <w:t>Уполномоченный представитель</w:t>
            </w:r>
          </w:p>
          <w:p w:rsidR="0029492A" w:rsidRPr="00D271EE" w:rsidRDefault="0029492A" w:rsidP="00B10FAC">
            <w:pPr>
              <w:jc w:val="center"/>
              <w:rPr>
                <w:rFonts w:ascii="Arial" w:hAnsi="Arial" w:cs="Arial"/>
                <w:bCs w:val="0"/>
                <w:sz w:val="20"/>
                <w:szCs w:val="16"/>
              </w:rPr>
            </w:pPr>
          </w:p>
        </w:tc>
      </w:tr>
      <w:tr w:rsidR="0029492A" w:rsidTr="00CD1796">
        <w:trPr>
          <w:cnfStyle w:val="000000100000"/>
        </w:trPr>
        <w:tc>
          <w:tcPr>
            <w:cnfStyle w:val="001000000000"/>
            <w:tcW w:w="4536" w:type="dxa"/>
            <w:tcBorders>
              <w:top w:val="nil"/>
            </w:tcBorders>
          </w:tcPr>
          <w:p w:rsidR="0029492A" w:rsidRPr="006F119A" w:rsidRDefault="0029492A" w:rsidP="00B10FAC">
            <w:pPr>
              <w:jc w:val="right"/>
            </w:pPr>
            <w:r w:rsidRPr="006F119A">
              <w:rPr>
                <w:rFonts w:ascii="Arial" w:hAnsi="Arial" w:cs="Arial"/>
                <w:bCs w:val="0"/>
                <w:sz w:val="16"/>
                <w:szCs w:val="16"/>
              </w:rPr>
              <w:t>Ф.И.О. / Полное наименование</w:t>
            </w:r>
          </w:p>
        </w:tc>
        <w:tc>
          <w:tcPr>
            <w:tcW w:w="5635" w:type="dxa"/>
            <w:gridSpan w:val="2"/>
            <w:tcBorders>
              <w:top w:val="nil"/>
            </w:tcBorders>
          </w:tcPr>
          <w:p w:rsidR="0029492A" w:rsidRDefault="0029492A" w:rsidP="00B10FAC">
            <w:pPr>
              <w:cnfStyle w:val="000000100000"/>
            </w:pPr>
          </w:p>
        </w:tc>
      </w:tr>
      <w:tr w:rsidR="0029492A" w:rsidTr="00CD1796">
        <w:tc>
          <w:tcPr>
            <w:cnfStyle w:val="001000000000"/>
            <w:tcW w:w="4536" w:type="dxa"/>
            <w:tcBorders>
              <w:bottom w:val="single" w:sz="4" w:space="0" w:color="7F7F7F"/>
            </w:tcBorders>
          </w:tcPr>
          <w:p w:rsidR="0029492A" w:rsidRPr="006F119A" w:rsidRDefault="0029492A" w:rsidP="00B10FAC">
            <w:pPr>
              <w:pStyle w:val="42"/>
              <w:shd w:val="clear" w:color="auto" w:fill="auto"/>
              <w:spacing w:before="0" w:after="0" w:line="150" w:lineRule="exact"/>
              <w:ind w:right="40"/>
              <w:jc w:val="right"/>
              <w:rPr>
                <w:b/>
                <w:sz w:val="16"/>
                <w:szCs w:val="16"/>
              </w:rPr>
            </w:pPr>
            <w:r w:rsidRPr="006F119A">
              <w:rPr>
                <w:b/>
                <w:sz w:val="16"/>
                <w:szCs w:val="16"/>
              </w:rPr>
              <w:t>Действующий на основании</w:t>
            </w:r>
            <w:r>
              <w:rPr>
                <w:b/>
                <w:sz w:val="16"/>
                <w:szCs w:val="16"/>
              </w:rPr>
              <w:t>:</w:t>
            </w:r>
            <w:r w:rsidRPr="006F119A">
              <w:rPr>
                <w:b/>
                <w:sz w:val="16"/>
                <w:szCs w:val="16"/>
              </w:rPr>
              <w:t xml:space="preserve"> </w:t>
            </w:r>
          </w:p>
          <w:p w:rsidR="0029492A" w:rsidRPr="00567B63" w:rsidRDefault="0029492A" w:rsidP="00B10FAC">
            <w:pPr>
              <w:jc w:val="right"/>
              <w:rPr>
                <w:rFonts w:ascii="Courier New" w:hAnsi="Courier New" w:cs="Courier New"/>
                <w:color w:val="000000"/>
                <w:sz w:val="8"/>
                <w:szCs w:val="8"/>
                <w:lang w:eastAsia="ru-RU"/>
              </w:rPr>
            </w:pPr>
            <w:r w:rsidRPr="00567B63">
              <w:rPr>
                <w:rFonts w:ascii="Courier New" w:hAnsi="Courier New" w:cs="Courier New"/>
                <w:color w:val="000000"/>
                <w:sz w:val="8"/>
                <w:szCs w:val="8"/>
                <w:lang w:eastAsia="ru-RU"/>
              </w:rPr>
              <w:t>(</w:t>
            </w:r>
            <w:r w:rsidRPr="006D42B5">
              <w:rPr>
                <w:rFonts w:ascii="Arial" w:hAnsi="Arial" w:cs="Arial"/>
                <w:b w:val="0"/>
                <w:bCs w:val="0"/>
                <w:sz w:val="12"/>
                <w:szCs w:val="12"/>
              </w:rPr>
              <w:t>наименование документа, номер, кем выдан, дата выдачи, срок действия</w:t>
            </w:r>
            <w:r w:rsidRPr="006F119A">
              <w:rPr>
                <w:rFonts w:ascii="Courier New" w:hAnsi="Courier New" w:cs="Courier New"/>
                <w:color w:val="000000"/>
                <w:sz w:val="10"/>
                <w:szCs w:val="8"/>
                <w:lang w:eastAsia="ru-RU"/>
              </w:rPr>
              <w:t>)</w:t>
            </w:r>
          </w:p>
        </w:tc>
        <w:tc>
          <w:tcPr>
            <w:tcW w:w="5635" w:type="dxa"/>
            <w:gridSpan w:val="2"/>
            <w:tcBorders>
              <w:bottom w:val="single" w:sz="4" w:space="0" w:color="7F7F7F"/>
            </w:tcBorders>
          </w:tcPr>
          <w:p w:rsidR="0029492A" w:rsidRDefault="0029492A" w:rsidP="00B10FAC">
            <w:pPr>
              <w:cnfStyle w:val="000000000000"/>
            </w:pPr>
          </w:p>
        </w:tc>
      </w:tr>
      <w:tr w:rsidR="0029492A" w:rsidTr="00CD1796">
        <w:trPr>
          <w:gridAfter w:val="1"/>
          <w:cnfStyle w:val="000000100000"/>
          <w:wAfter w:w="7" w:type="dxa"/>
        </w:trPr>
        <w:tc>
          <w:tcPr>
            <w:cnfStyle w:val="001000000000"/>
            <w:tcW w:w="10164" w:type="dxa"/>
            <w:gridSpan w:val="2"/>
            <w:tcBorders>
              <w:bottom w:val="nil"/>
            </w:tcBorders>
          </w:tcPr>
          <w:p w:rsidR="0029492A" w:rsidRPr="00D271EE" w:rsidRDefault="0029492A" w:rsidP="00B10FAC">
            <w:pPr>
              <w:jc w:val="center"/>
              <w:rPr>
                <w:rFonts w:ascii="Arial" w:hAnsi="Arial" w:cs="Arial"/>
                <w:bCs w:val="0"/>
                <w:sz w:val="20"/>
                <w:szCs w:val="16"/>
                <w:u w:val="single"/>
              </w:rPr>
            </w:pPr>
            <w:r w:rsidRPr="00D271EE">
              <w:rPr>
                <w:rFonts w:ascii="Arial" w:hAnsi="Arial" w:cs="Arial"/>
                <w:bCs w:val="0"/>
                <w:sz w:val="20"/>
                <w:szCs w:val="16"/>
                <w:u w:val="single"/>
              </w:rPr>
              <w:t>Для физических лиц</w:t>
            </w:r>
          </w:p>
          <w:p w:rsidR="0029492A" w:rsidRPr="006F119A" w:rsidRDefault="0029492A" w:rsidP="00B10FAC">
            <w:pPr>
              <w:jc w:val="center"/>
              <w:rPr>
                <w:u w:val="single"/>
              </w:rPr>
            </w:pPr>
          </w:p>
        </w:tc>
      </w:tr>
      <w:tr w:rsidR="0029492A" w:rsidTr="00CD1796">
        <w:tc>
          <w:tcPr>
            <w:cnfStyle w:val="001000000000"/>
            <w:tcW w:w="4536" w:type="dxa"/>
            <w:tcBorders>
              <w:top w:val="nil"/>
              <w:bottom w:val="single" w:sz="4" w:space="0" w:color="7F7F7F"/>
              <w:right w:val="nil"/>
            </w:tcBorders>
          </w:tcPr>
          <w:p w:rsidR="0029492A" w:rsidRPr="00567B63" w:rsidRDefault="0029492A"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 xml:space="preserve">Документ, удостоверяющий личность </w:t>
            </w:r>
          </w:p>
          <w:p w:rsidR="0029492A" w:rsidRPr="00567B63" w:rsidRDefault="0029492A"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Представителя</w:t>
            </w:r>
            <w:r>
              <w:rPr>
                <w:rFonts w:ascii="Arial" w:hAnsi="Arial" w:cs="Arial"/>
                <w:color w:val="000000"/>
                <w:sz w:val="16"/>
                <w:szCs w:val="16"/>
                <w:lang w:eastAsia="ru-RU"/>
              </w:rPr>
              <w:t>:</w:t>
            </w:r>
          </w:p>
          <w:p w:rsidR="0029492A" w:rsidRPr="00A21024" w:rsidRDefault="0029492A" w:rsidP="00B10FAC">
            <w:pPr>
              <w:pStyle w:val="42"/>
              <w:shd w:val="clear" w:color="auto" w:fill="auto"/>
              <w:spacing w:before="0" w:after="0" w:line="150" w:lineRule="exact"/>
              <w:ind w:right="40"/>
              <w:jc w:val="right"/>
              <w:rPr>
                <w:rFonts w:ascii="Calibri" w:hAnsi="Calibri"/>
                <w:b/>
                <w:bCs w:val="0"/>
                <w:sz w:val="8"/>
                <w:szCs w:val="8"/>
              </w:rPr>
            </w:pPr>
            <w:r w:rsidRPr="00567B63">
              <w:rPr>
                <w:rFonts w:ascii="Courier New" w:hAnsi="Courier New" w:cs="Courier New"/>
                <w:color w:val="000000"/>
                <w:sz w:val="8"/>
                <w:szCs w:val="8"/>
                <w:lang w:eastAsia="ru-RU"/>
              </w:rPr>
              <w:t>(</w:t>
            </w:r>
            <w:r w:rsidRPr="006D42B5">
              <w:rPr>
                <w:sz w:val="12"/>
                <w:szCs w:val="12"/>
              </w:rPr>
              <w:t>наименование документа, номер, кем выдан, дата выдачи</w:t>
            </w:r>
            <w:r w:rsidRPr="00567B63">
              <w:rPr>
                <w:rFonts w:ascii="Courier New" w:hAnsi="Courier New" w:cs="Courier New"/>
                <w:color w:val="000000"/>
                <w:sz w:val="8"/>
                <w:szCs w:val="8"/>
                <w:lang w:eastAsia="ru-RU"/>
              </w:rPr>
              <w:t>)</w:t>
            </w:r>
          </w:p>
        </w:tc>
        <w:tc>
          <w:tcPr>
            <w:tcW w:w="5635" w:type="dxa"/>
            <w:gridSpan w:val="2"/>
            <w:tcBorders>
              <w:top w:val="nil"/>
              <w:left w:val="nil"/>
              <w:bottom w:val="single" w:sz="4" w:space="0" w:color="7F7F7F"/>
            </w:tcBorders>
          </w:tcPr>
          <w:p w:rsidR="0029492A" w:rsidRPr="00567B63" w:rsidRDefault="0029492A" w:rsidP="00B10FAC">
            <w:pPr>
              <w:cnfStyle w:val="000000000000"/>
              <w:rPr>
                <w:sz w:val="8"/>
                <w:szCs w:val="8"/>
              </w:rPr>
            </w:pPr>
          </w:p>
        </w:tc>
      </w:tr>
      <w:tr w:rsidR="0029492A" w:rsidTr="00CD1796">
        <w:trPr>
          <w:cnfStyle w:val="000000100000"/>
        </w:trPr>
        <w:tc>
          <w:tcPr>
            <w:cnfStyle w:val="001000000000"/>
            <w:tcW w:w="4536" w:type="dxa"/>
            <w:tcBorders>
              <w:bottom w:val="nil"/>
            </w:tcBorders>
          </w:tcPr>
          <w:p w:rsidR="0029492A" w:rsidRPr="00567B63" w:rsidRDefault="0029492A" w:rsidP="00B10FAC">
            <w:pPr>
              <w:spacing w:line="150" w:lineRule="exact"/>
              <w:ind w:right="40"/>
              <w:jc w:val="right"/>
              <w:rPr>
                <w:rFonts w:ascii="Arial" w:hAnsi="Arial" w:cs="Arial"/>
                <w:b w:val="0"/>
                <w:bCs w:val="0"/>
                <w:color w:val="000000"/>
                <w:sz w:val="16"/>
                <w:szCs w:val="16"/>
                <w:lang w:eastAsia="ru-RU"/>
              </w:rPr>
            </w:pPr>
          </w:p>
        </w:tc>
        <w:tc>
          <w:tcPr>
            <w:tcW w:w="5635" w:type="dxa"/>
            <w:gridSpan w:val="2"/>
            <w:tcBorders>
              <w:bottom w:val="nil"/>
            </w:tcBorders>
          </w:tcPr>
          <w:p w:rsidR="0029492A" w:rsidRPr="00567B63" w:rsidRDefault="0029492A" w:rsidP="00B10FAC">
            <w:pPr>
              <w:cnfStyle w:val="000000100000"/>
              <w:rPr>
                <w:sz w:val="8"/>
                <w:szCs w:val="8"/>
              </w:rPr>
            </w:pPr>
          </w:p>
        </w:tc>
      </w:tr>
      <w:tr w:rsidR="0029492A" w:rsidTr="00CD1796">
        <w:trPr>
          <w:gridAfter w:val="1"/>
          <w:wAfter w:w="7" w:type="dxa"/>
        </w:trPr>
        <w:tc>
          <w:tcPr>
            <w:cnfStyle w:val="001000000000"/>
            <w:tcW w:w="10164" w:type="dxa"/>
            <w:gridSpan w:val="2"/>
            <w:tcBorders>
              <w:top w:val="nil"/>
              <w:bottom w:val="nil"/>
            </w:tcBorders>
          </w:tcPr>
          <w:p w:rsidR="0029492A" w:rsidRPr="00D271EE" w:rsidRDefault="0029492A" w:rsidP="00B10FAC">
            <w:pPr>
              <w:jc w:val="center"/>
              <w:rPr>
                <w:rFonts w:ascii="Arial" w:hAnsi="Arial" w:cs="Arial"/>
                <w:bCs w:val="0"/>
                <w:sz w:val="20"/>
                <w:szCs w:val="16"/>
                <w:u w:val="single"/>
              </w:rPr>
            </w:pPr>
            <w:r w:rsidRPr="00D271EE">
              <w:rPr>
                <w:rFonts w:ascii="Arial" w:hAnsi="Arial" w:cs="Arial"/>
                <w:bCs w:val="0"/>
                <w:sz w:val="20"/>
                <w:szCs w:val="16"/>
                <w:u w:val="single"/>
              </w:rPr>
              <w:t>Для юридических лиц</w:t>
            </w:r>
          </w:p>
          <w:p w:rsidR="0029492A" w:rsidRPr="006F119A" w:rsidRDefault="0029492A" w:rsidP="00B10FAC">
            <w:pPr>
              <w:jc w:val="center"/>
              <w:rPr>
                <w:u w:val="single"/>
              </w:rPr>
            </w:pPr>
          </w:p>
        </w:tc>
      </w:tr>
      <w:tr w:rsidR="0029492A" w:rsidTr="00CD1796">
        <w:trPr>
          <w:cnfStyle w:val="000000100000"/>
        </w:trPr>
        <w:tc>
          <w:tcPr>
            <w:cnfStyle w:val="001000000000"/>
            <w:tcW w:w="4536" w:type="dxa"/>
            <w:tcBorders>
              <w:top w:val="nil"/>
            </w:tcBorders>
          </w:tcPr>
          <w:p w:rsidR="0029492A" w:rsidRPr="00D271EE" w:rsidRDefault="0029492A" w:rsidP="00B10FAC">
            <w:pPr>
              <w:jc w:val="right"/>
              <w:rPr>
                <w:rFonts w:ascii="Arial" w:hAnsi="Arial" w:cs="Arial"/>
                <w:bCs w:val="0"/>
                <w:sz w:val="16"/>
                <w:szCs w:val="16"/>
              </w:rPr>
            </w:pPr>
            <w:r w:rsidRPr="00D271EE">
              <w:rPr>
                <w:rFonts w:ascii="Arial" w:hAnsi="Arial" w:cs="Arial"/>
                <w:bCs w:val="0"/>
                <w:sz w:val="16"/>
                <w:szCs w:val="16"/>
              </w:rPr>
              <w:t>Свидетельство о регистрации</w:t>
            </w:r>
            <w:r>
              <w:rPr>
                <w:rFonts w:ascii="Arial" w:hAnsi="Arial" w:cs="Arial"/>
                <w:bCs w:val="0"/>
                <w:sz w:val="16"/>
                <w:szCs w:val="16"/>
              </w:rPr>
              <w:t>:</w:t>
            </w:r>
          </w:p>
          <w:p w:rsidR="0029492A" w:rsidRPr="00D271EE" w:rsidRDefault="0029492A" w:rsidP="00B10FAC">
            <w:pPr>
              <w:pStyle w:val="42"/>
              <w:widowControl/>
              <w:shd w:val="clear" w:color="auto" w:fill="auto"/>
              <w:spacing w:before="0" w:after="0" w:line="240" w:lineRule="auto"/>
              <w:jc w:val="right"/>
              <w:rPr>
                <w:sz w:val="12"/>
                <w:szCs w:val="12"/>
              </w:rPr>
            </w:pPr>
            <w:r w:rsidRPr="00D271EE">
              <w:rPr>
                <w:sz w:val="12"/>
                <w:szCs w:val="12"/>
              </w:rPr>
              <w:t>(наименование документа, номер, кем выдан, дата выдачи)</w:t>
            </w:r>
          </w:p>
        </w:tc>
        <w:tc>
          <w:tcPr>
            <w:tcW w:w="5635" w:type="dxa"/>
            <w:gridSpan w:val="2"/>
            <w:tcBorders>
              <w:top w:val="nil"/>
            </w:tcBorders>
          </w:tcPr>
          <w:p w:rsidR="0029492A" w:rsidRDefault="0029492A" w:rsidP="00B10FAC">
            <w:pPr>
              <w:cnfStyle w:val="000000100000"/>
            </w:pPr>
          </w:p>
        </w:tc>
      </w:tr>
      <w:tr w:rsidR="0029492A" w:rsidTr="00CD1796">
        <w:tc>
          <w:tcPr>
            <w:cnfStyle w:val="001000000000"/>
            <w:tcW w:w="4536" w:type="dxa"/>
          </w:tcPr>
          <w:p w:rsidR="0029492A" w:rsidRPr="006F119A" w:rsidRDefault="0029492A" w:rsidP="00B10FAC">
            <w:pPr>
              <w:pStyle w:val="42"/>
              <w:shd w:val="clear" w:color="auto" w:fill="auto"/>
              <w:spacing w:before="0" w:after="0" w:line="240" w:lineRule="auto"/>
              <w:ind w:right="40"/>
              <w:jc w:val="right"/>
              <w:rPr>
                <w:b/>
                <w:sz w:val="16"/>
                <w:szCs w:val="16"/>
              </w:rPr>
            </w:pPr>
            <w:r w:rsidRPr="006F119A">
              <w:rPr>
                <w:b/>
                <w:sz w:val="16"/>
                <w:szCs w:val="16"/>
              </w:rPr>
              <w:t>В лице:</w:t>
            </w:r>
          </w:p>
          <w:p w:rsidR="0029492A" w:rsidRPr="00A21024" w:rsidRDefault="0029492A" w:rsidP="00B10FAC">
            <w:pPr>
              <w:pStyle w:val="42"/>
              <w:shd w:val="clear" w:color="auto" w:fill="auto"/>
              <w:spacing w:before="0" w:after="0" w:line="240" w:lineRule="auto"/>
              <w:ind w:right="40"/>
              <w:jc w:val="right"/>
              <w:rPr>
                <w:bCs w:val="0"/>
                <w:sz w:val="12"/>
                <w:szCs w:val="12"/>
              </w:rPr>
            </w:pPr>
            <w:r w:rsidRPr="00D271EE">
              <w:rPr>
                <w:bCs w:val="0"/>
                <w:color w:val="000000"/>
                <w:sz w:val="12"/>
                <w:szCs w:val="12"/>
                <w:lang w:eastAsia="ru-RU"/>
              </w:rPr>
              <w:t>(Ф.И.О.)</w:t>
            </w:r>
          </w:p>
        </w:tc>
        <w:tc>
          <w:tcPr>
            <w:tcW w:w="5635" w:type="dxa"/>
            <w:gridSpan w:val="2"/>
          </w:tcPr>
          <w:p w:rsidR="0029492A" w:rsidRDefault="0029492A" w:rsidP="00B10FAC">
            <w:pPr>
              <w:cnfStyle w:val="000000000000"/>
            </w:pPr>
          </w:p>
        </w:tc>
      </w:tr>
      <w:tr w:rsidR="0029492A" w:rsidTr="00CD1796">
        <w:trPr>
          <w:cnfStyle w:val="000000100000"/>
        </w:trPr>
        <w:tc>
          <w:tcPr>
            <w:cnfStyle w:val="001000000000"/>
            <w:tcW w:w="4536" w:type="dxa"/>
          </w:tcPr>
          <w:p w:rsidR="0029492A" w:rsidRPr="00D271EE" w:rsidRDefault="0029492A" w:rsidP="00B10FAC">
            <w:pPr>
              <w:spacing w:line="150" w:lineRule="exact"/>
              <w:ind w:right="40"/>
              <w:jc w:val="right"/>
              <w:rPr>
                <w:rFonts w:ascii="Arial" w:hAnsi="Arial" w:cs="Arial"/>
                <w:bCs w:val="0"/>
                <w:sz w:val="16"/>
                <w:szCs w:val="16"/>
              </w:rPr>
            </w:pPr>
            <w:r w:rsidRPr="00D271EE">
              <w:rPr>
                <w:rFonts w:ascii="Arial" w:hAnsi="Arial" w:cs="Arial"/>
                <w:bCs w:val="0"/>
                <w:sz w:val="16"/>
                <w:szCs w:val="16"/>
              </w:rPr>
              <w:t xml:space="preserve">Документ, удостоверяющий личность </w:t>
            </w:r>
          </w:p>
          <w:p w:rsidR="0029492A" w:rsidRPr="00D271EE" w:rsidRDefault="0029492A" w:rsidP="00B10FAC">
            <w:pPr>
              <w:pStyle w:val="42"/>
              <w:shd w:val="clear" w:color="auto" w:fill="auto"/>
              <w:spacing w:before="0" w:after="0" w:line="150" w:lineRule="exact"/>
              <w:ind w:right="40"/>
              <w:jc w:val="right"/>
              <w:rPr>
                <w:sz w:val="12"/>
                <w:szCs w:val="12"/>
              </w:rPr>
            </w:pPr>
            <w:r w:rsidRPr="00D271EE">
              <w:rPr>
                <w:sz w:val="12"/>
                <w:szCs w:val="12"/>
              </w:rPr>
              <w:t>(наименование документа, номер, кем выдан, дата выдачи)</w:t>
            </w:r>
          </w:p>
        </w:tc>
        <w:tc>
          <w:tcPr>
            <w:tcW w:w="5635" w:type="dxa"/>
            <w:gridSpan w:val="2"/>
          </w:tcPr>
          <w:p w:rsidR="0029492A" w:rsidRDefault="0029492A" w:rsidP="00B10FAC">
            <w:pPr>
              <w:cnfStyle w:val="000000100000"/>
            </w:pPr>
          </w:p>
        </w:tc>
      </w:tr>
      <w:tr w:rsidR="0029492A" w:rsidTr="00CD1796">
        <w:tc>
          <w:tcPr>
            <w:cnfStyle w:val="001000000000"/>
            <w:tcW w:w="4536" w:type="dxa"/>
            <w:tcBorders>
              <w:bottom w:val="single" w:sz="4" w:space="0" w:color="7F7F7F"/>
            </w:tcBorders>
          </w:tcPr>
          <w:p w:rsidR="0029492A" w:rsidRPr="00567B63" w:rsidRDefault="0029492A" w:rsidP="00B10FAC">
            <w:pPr>
              <w:spacing w:after="25"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Действующий на основании</w:t>
            </w:r>
          </w:p>
          <w:p w:rsidR="0029492A" w:rsidRPr="00D271EE" w:rsidRDefault="0029492A" w:rsidP="00B10FAC">
            <w:pPr>
              <w:jc w:val="right"/>
              <w:rPr>
                <w:rFonts w:ascii="Arial" w:hAnsi="Arial" w:cs="Arial"/>
                <w:b w:val="0"/>
                <w:bCs w:val="0"/>
                <w:color w:val="000000"/>
                <w:sz w:val="16"/>
                <w:szCs w:val="16"/>
                <w:lang w:eastAsia="ru-RU"/>
              </w:rPr>
            </w:pPr>
            <w:r w:rsidRPr="00D271EE">
              <w:rPr>
                <w:rFonts w:ascii="Arial" w:hAnsi="Arial" w:cs="Arial"/>
                <w:b w:val="0"/>
                <w:bCs w:val="0"/>
                <w:sz w:val="12"/>
                <w:szCs w:val="12"/>
              </w:rPr>
              <w:t>(наименование документа, номер, кем выдан ,дата выдачи, срок действия)</w:t>
            </w:r>
          </w:p>
        </w:tc>
        <w:tc>
          <w:tcPr>
            <w:tcW w:w="5635" w:type="dxa"/>
            <w:gridSpan w:val="2"/>
            <w:tcBorders>
              <w:bottom w:val="single" w:sz="4" w:space="0" w:color="7F7F7F"/>
            </w:tcBorders>
          </w:tcPr>
          <w:p w:rsidR="0029492A" w:rsidRDefault="0029492A" w:rsidP="00B10FAC">
            <w:pPr>
              <w:cnfStyle w:val="000000000000"/>
            </w:pPr>
          </w:p>
        </w:tc>
      </w:tr>
    </w:tbl>
    <w:p w:rsidR="0029492A" w:rsidRDefault="0029492A" w:rsidP="0029492A">
      <w:pPr>
        <w:pStyle w:val="42"/>
        <w:shd w:val="clear" w:color="auto" w:fill="auto"/>
        <w:spacing w:before="0" w:after="326" w:line="150" w:lineRule="exact"/>
        <w:ind w:right="40"/>
        <w:rPr>
          <w:sz w:val="16"/>
        </w:rPr>
      </w:pPr>
    </w:p>
    <w:p w:rsidR="0029492A" w:rsidRPr="0050151B" w:rsidRDefault="0029492A" w:rsidP="0029492A">
      <w:pPr>
        <w:pStyle w:val="42"/>
        <w:shd w:val="clear" w:color="auto" w:fill="auto"/>
        <w:spacing w:before="0" w:after="326" w:line="150" w:lineRule="exact"/>
        <w:ind w:right="40"/>
        <w:rPr>
          <w:sz w:val="16"/>
        </w:rPr>
      </w:pPr>
      <w:r>
        <w:rPr>
          <w:sz w:val="16"/>
        </w:rPr>
        <w:t>Пр</w:t>
      </w:r>
      <w:r w:rsidRPr="00960262">
        <w:rPr>
          <w:sz w:val="16"/>
        </w:rPr>
        <w:t xml:space="preserve">ошу погасить инвестиционные паи </w:t>
      </w:r>
      <w:r>
        <w:rPr>
          <w:sz w:val="16"/>
        </w:rPr>
        <w:t>Фонда в количестве   _______   штук.</w:t>
      </w:r>
    </w:p>
    <w:tbl>
      <w:tblPr>
        <w:tblStyle w:val="GridTableLight"/>
        <w:tblW w:w="9795" w:type="dxa"/>
        <w:tblBorders>
          <w:left w:val="none" w:sz="0" w:space="0" w:color="auto"/>
          <w:right w:val="none" w:sz="0" w:space="0" w:color="auto"/>
        </w:tblBorders>
        <w:tblLook w:val="04A0"/>
      </w:tblPr>
      <w:tblGrid>
        <w:gridCol w:w="4536"/>
        <w:gridCol w:w="5259"/>
      </w:tblGrid>
      <w:tr w:rsidR="0029492A" w:rsidTr="00CD1796">
        <w:trPr>
          <w:trHeight w:val="516"/>
        </w:trPr>
        <w:tc>
          <w:tcPr>
            <w:tcW w:w="4536" w:type="dxa"/>
            <w:tcBorders>
              <w:left w:val="nil"/>
              <w:bottom w:val="single" w:sz="4" w:space="0" w:color="A6A6A6"/>
              <w:right w:val="nil"/>
            </w:tcBorders>
          </w:tcPr>
          <w:p w:rsidR="0029492A" w:rsidRDefault="0029492A" w:rsidP="00B10FAC">
            <w:pPr>
              <w:pBdr>
                <w:right w:val="single" w:sz="4" w:space="4" w:color="A6A6A6"/>
              </w:pBdr>
              <w:jc w:val="right"/>
              <w:rPr>
                <w:rFonts w:ascii="Arial" w:hAnsi="Arial" w:cs="Arial"/>
                <w:sz w:val="12"/>
                <w:szCs w:val="12"/>
              </w:rPr>
            </w:pPr>
            <w:r w:rsidRPr="00960262">
              <w:rPr>
                <w:rFonts w:ascii="Arial" w:hAnsi="Arial" w:cs="Arial"/>
                <w:b/>
                <w:sz w:val="16"/>
                <w:szCs w:val="16"/>
              </w:rPr>
              <w:t>Прошу перечислить сумму денежной компенсации на счет:</w:t>
            </w:r>
            <w:r w:rsidRPr="00960262">
              <w:rPr>
                <w:rFonts w:ascii="Arial" w:hAnsi="Arial" w:cs="Arial"/>
                <w:sz w:val="12"/>
                <w:szCs w:val="12"/>
              </w:rPr>
              <w:t xml:space="preserve"> </w:t>
            </w:r>
          </w:p>
          <w:p w:rsidR="0029492A" w:rsidRPr="00960262" w:rsidRDefault="0029492A" w:rsidP="00B10FAC">
            <w:pPr>
              <w:pBdr>
                <w:right w:val="single" w:sz="4" w:space="4" w:color="A6A6A6"/>
              </w:pBdr>
              <w:jc w:val="right"/>
              <w:rPr>
                <w:rFonts w:ascii="Arial" w:hAnsi="Arial" w:cs="Arial"/>
                <w:sz w:val="12"/>
                <w:szCs w:val="12"/>
              </w:rPr>
            </w:pPr>
            <w:r w:rsidRPr="00960262">
              <w:rPr>
                <w:rFonts w:ascii="Arial" w:hAnsi="Arial" w:cs="Arial"/>
                <w:sz w:val="12"/>
                <w:szCs w:val="12"/>
              </w:rPr>
              <w:t>(наименование получателя платежа, наименование банка, БИК, ИНН, к/с, р/с)</w:t>
            </w:r>
          </w:p>
        </w:tc>
        <w:tc>
          <w:tcPr>
            <w:tcW w:w="5254" w:type="dxa"/>
            <w:tcBorders>
              <w:left w:val="nil"/>
              <w:bottom w:val="single" w:sz="4" w:space="0" w:color="A6A6A6"/>
            </w:tcBorders>
          </w:tcPr>
          <w:p w:rsidR="0029492A" w:rsidRDefault="0029492A" w:rsidP="00B10FAC">
            <w:pPr>
              <w:jc w:val="right"/>
            </w:pPr>
          </w:p>
        </w:tc>
      </w:tr>
      <w:tr w:rsidR="0029492A" w:rsidTr="00CD1796">
        <w:tblPrEx>
          <w:tblBorders>
            <w:left w:val="single" w:sz="4" w:space="0" w:color="BFBFBF"/>
            <w:right w:val="single" w:sz="4" w:space="0" w:color="BFBFBF"/>
          </w:tblBorders>
        </w:tblPrEx>
        <w:trPr>
          <w:trHeight w:val="334"/>
        </w:trPr>
        <w:tc>
          <w:tcPr>
            <w:tcW w:w="9795" w:type="dxa"/>
            <w:gridSpan w:val="2"/>
            <w:tcBorders>
              <w:top w:val="single" w:sz="4" w:space="0" w:color="A6A6A6"/>
              <w:left w:val="nil"/>
              <w:right w:val="nil"/>
            </w:tcBorders>
          </w:tcPr>
          <w:p w:rsidR="0029492A" w:rsidRDefault="0029492A" w:rsidP="00B10FAC">
            <w:pPr>
              <w:jc w:val="center"/>
              <w:rPr>
                <w:rFonts w:ascii="Arial" w:hAnsi="Arial" w:cs="Arial"/>
                <w:b/>
                <w:bCs/>
                <w:sz w:val="16"/>
                <w:szCs w:val="15"/>
              </w:rPr>
            </w:pPr>
          </w:p>
          <w:p w:rsidR="0029492A" w:rsidRPr="0030694E" w:rsidRDefault="0029492A" w:rsidP="00B10FAC">
            <w:pPr>
              <w:jc w:val="center"/>
              <w:rPr>
                <w:rFonts w:ascii="Courier New" w:hAnsi="Courier New" w:cs="Courier New"/>
                <w:color w:val="000000"/>
                <w:sz w:val="12"/>
                <w:szCs w:val="8"/>
                <w:lang w:eastAsia="ru-RU"/>
              </w:rPr>
            </w:pPr>
            <w:r w:rsidRPr="0030694E">
              <w:rPr>
                <w:rFonts w:ascii="Arial" w:hAnsi="Arial" w:cs="Arial"/>
                <w:b/>
                <w:bCs/>
                <w:sz w:val="16"/>
                <w:szCs w:val="15"/>
              </w:rPr>
              <w:t xml:space="preserve">Информация о каждом номинальном держателе </w:t>
            </w:r>
            <w:r>
              <w:rPr>
                <w:rFonts w:ascii="Arial" w:hAnsi="Arial" w:cs="Arial"/>
                <w:b/>
                <w:bCs/>
                <w:sz w:val="16"/>
                <w:szCs w:val="15"/>
              </w:rPr>
              <w:t>погашаемых</w:t>
            </w:r>
            <w:r w:rsidRPr="0030694E">
              <w:rPr>
                <w:rFonts w:ascii="Arial" w:hAnsi="Arial" w:cs="Arial"/>
                <w:b/>
                <w:bCs/>
                <w:sz w:val="16"/>
                <w:szCs w:val="15"/>
              </w:rPr>
              <w:t xml:space="preserve"> инвестиционных паев:</w:t>
            </w:r>
          </w:p>
          <w:p w:rsidR="0029492A" w:rsidRDefault="0029492A" w:rsidP="00B10FAC">
            <w:pPr>
              <w:jc w:val="center"/>
            </w:pPr>
            <w:r w:rsidRPr="00D271EE">
              <w:rPr>
                <w:rFonts w:ascii="Arial" w:hAnsi="Arial" w:cs="Arial"/>
                <w:bCs/>
                <w:sz w:val="12"/>
                <w:szCs w:val="12"/>
              </w:rPr>
              <w:t>(Полное наименование, номера счетов ДЕПО)</w:t>
            </w:r>
          </w:p>
        </w:tc>
      </w:tr>
      <w:tr w:rsidR="0029492A" w:rsidTr="00CD1796">
        <w:tblPrEx>
          <w:tblBorders>
            <w:left w:val="single" w:sz="4" w:space="0" w:color="BFBFBF"/>
            <w:right w:val="single" w:sz="4" w:space="0" w:color="BFBFBF"/>
          </w:tblBorders>
        </w:tblPrEx>
        <w:trPr>
          <w:trHeight w:val="326"/>
        </w:trPr>
        <w:tc>
          <w:tcPr>
            <w:tcW w:w="4536" w:type="dxa"/>
            <w:tcBorders>
              <w:left w:val="nil"/>
              <w:right w:val="nil"/>
            </w:tcBorders>
          </w:tcPr>
          <w:p w:rsidR="0029492A" w:rsidRPr="0050151B" w:rsidRDefault="0029492A" w:rsidP="00B10FAC">
            <w:pPr>
              <w:rPr>
                <w:rFonts w:ascii="Arial" w:hAnsi="Arial" w:cs="Arial"/>
                <w:b/>
                <w:bCs/>
                <w:color w:val="000000"/>
                <w:sz w:val="16"/>
                <w:szCs w:val="16"/>
                <w:lang w:eastAsia="ru-RU"/>
              </w:rPr>
            </w:pPr>
          </w:p>
        </w:tc>
        <w:tc>
          <w:tcPr>
            <w:tcW w:w="5254" w:type="dxa"/>
            <w:tcBorders>
              <w:left w:val="nil"/>
              <w:right w:val="nil"/>
            </w:tcBorders>
          </w:tcPr>
          <w:p w:rsidR="0029492A" w:rsidRDefault="0029492A" w:rsidP="00B10FAC"/>
        </w:tc>
      </w:tr>
      <w:tr w:rsidR="0029492A" w:rsidTr="00CD1796">
        <w:tblPrEx>
          <w:tblBorders>
            <w:left w:val="single" w:sz="4" w:space="0" w:color="BFBFBF"/>
            <w:right w:val="single" w:sz="4" w:space="0" w:color="BFBFBF"/>
          </w:tblBorders>
        </w:tblPrEx>
        <w:trPr>
          <w:trHeight w:val="308"/>
        </w:trPr>
        <w:tc>
          <w:tcPr>
            <w:tcW w:w="9795" w:type="dxa"/>
            <w:gridSpan w:val="2"/>
            <w:tcBorders>
              <w:left w:val="nil"/>
              <w:right w:val="nil"/>
            </w:tcBorders>
          </w:tcPr>
          <w:p w:rsidR="0029492A" w:rsidRDefault="0029492A" w:rsidP="00B10FAC">
            <w:pPr>
              <w:jc w:val="center"/>
            </w:pPr>
            <w:r w:rsidRPr="0030694E">
              <w:rPr>
                <w:rFonts w:ascii="Arial" w:hAnsi="Arial" w:cs="Arial"/>
                <w:b/>
                <w:bCs/>
                <w:sz w:val="16"/>
                <w:szCs w:val="15"/>
              </w:rPr>
              <w:t xml:space="preserve">Информация о </w:t>
            </w:r>
            <w:r>
              <w:rPr>
                <w:rFonts w:ascii="Arial" w:hAnsi="Arial" w:cs="Arial"/>
                <w:b/>
                <w:bCs/>
                <w:sz w:val="16"/>
                <w:szCs w:val="15"/>
              </w:rPr>
              <w:t>владельце</w:t>
            </w:r>
            <w:r w:rsidRPr="0030694E">
              <w:rPr>
                <w:rFonts w:ascii="Arial" w:hAnsi="Arial" w:cs="Arial"/>
                <w:b/>
                <w:bCs/>
                <w:sz w:val="16"/>
                <w:szCs w:val="15"/>
              </w:rPr>
              <w:t xml:space="preserve"> инвестиционных паев, на основании распоряжения которого действует номинальный держатель</w:t>
            </w:r>
          </w:p>
        </w:tc>
      </w:tr>
      <w:tr w:rsidR="0029492A" w:rsidTr="00CD1796">
        <w:tblPrEx>
          <w:tblBorders>
            <w:left w:val="single" w:sz="4" w:space="0" w:color="BFBFBF"/>
            <w:right w:val="single" w:sz="4" w:space="0" w:color="BFBFBF"/>
          </w:tblBorders>
        </w:tblPrEx>
        <w:trPr>
          <w:trHeight w:val="229"/>
        </w:trPr>
        <w:tc>
          <w:tcPr>
            <w:tcW w:w="4536" w:type="dxa"/>
            <w:tcBorders>
              <w:left w:val="nil"/>
              <w:bottom w:val="single" w:sz="4" w:space="0" w:color="A6A6A6"/>
              <w:right w:val="nil"/>
            </w:tcBorders>
          </w:tcPr>
          <w:p w:rsidR="0029492A" w:rsidRPr="0030694E" w:rsidRDefault="0029492A" w:rsidP="00B10FAC">
            <w:pPr>
              <w:jc w:val="right"/>
              <w:rPr>
                <w:rFonts w:ascii="Arial" w:hAnsi="Arial" w:cs="Arial"/>
                <w:b/>
                <w:bCs/>
                <w:sz w:val="16"/>
                <w:szCs w:val="15"/>
              </w:rPr>
            </w:pPr>
            <w:r w:rsidRPr="00D271EE">
              <w:rPr>
                <w:rFonts w:ascii="Arial" w:hAnsi="Arial" w:cs="Arial"/>
                <w:b/>
                <w:bCs/>
                <w:sz w:val="16"/>
                <w:szCs w:val="15"/>
              </w:rPr>
              <w:t xml:space="preserve">  Ф.И.О./Полное наименование</w:t>
            </w:r>
          </w:p>
        </w:tc>
        <w:tc>
          <w:tcPr>
            <w:tcW w:w="5254" w:type="dxa"/>
            <w:tcBorders>
              <w:left w:val="nil"/>
              <w:bottom w:val="single" w:sz="4" w:space="0" w:color="A6A6A6"/>
              <w:right w:val="nil"/>
            </w:tcBorders>
          </w:tcPr>
          <w:p w:rsidR="0029492A" w:rsidRPr="0030694E" w:rsidRDefault="0029492A" w:rsidP="00B10FAC">
            <w:pPr>
              <w:jc w:val="center"/>
              <w:rPr>
                <w:rFonts w:ascii="Arial" w:hAnsi="Arial" w:cs="Arial"/>
                <w:b/>
                <w:bCs/>
                <w:sz w:val="16"/>
                <w:szCs w:val="15"/>
              </w:rPr>
            </w:pPr>
          </w:p>
        </w:tc>
      </w:tr>
      <w:tr w:rsidR="0029492A" w:rsidTr="00CD1796">
        <w:tblPrEx>
          <w:tblBorders>
            <w:left w:val="single" w:sz="4" w:space="0" w:color="BFBFBF"/>
            <w:right w:val="single" w:sz="4" w:space="0" w:color="BFBFBF"/>
          </w:tblBorders>
        </w:tblPrEx>
        <w:trPr>
          <w:trHeight w:val="229"/>
        </w:trPr>
        <w:tc>
          <w:tcPr>
            <w:tcW w:w="4536" w:type="dxa"/>
            <w:tcBorders>
              <w:top w:val="single" w:sz="4" w:space="0" w:color="A6A6A6"/>
              <w:left w:val="nil"/>
              <w:bottom w:val="single" w:sz="4" w:space="0" w:color="A6A6A6"/>
              <w:right w:val="nil"/>
            </w:tcBorders>
          </w:tcPr>
          <w:p w:rsidR="0029492A" w:rsidRDefault="0029492A" w:rsidP="00B10FAC">
            <w:pPr>
              <w:jc w:val="right"/>
              <w:rPr>
                <w:rFonts w:ascii="Arial" w:hAnsi="Arial" w:cs="Arial"/>
                <w:b/>
                <w:bCs/>
                <w:sz w:val="16"/>
                <w:szCs w:val="15"/>
              </w:rPr>
            </w:pPr>
            <w:r w:rsidRPr="00D271EE">
              <w:rPr>
                <w:rFonts w:ascii="Arial" w:hAnsi="Arial" w:cs="Arial"/>
                <w:b/>
                <w:bCs/>
                <w:sz w:val="16"/>
                <w:szCs w:val="15"/>
              </w:rPr>
              <w:t xml:space="preserve">Документ: </w:t>
            </w:r>
          </w:p>
          <w:p w:rsidR="0029492A" w:rsidRPr="00D271EE" w:rsidRDefault="0029492A" w:rsidP="00B10FAC">
            <w:pPr>
              <w:jc w:val="right"/>
              <w:rPr>
                <w:rFonts w:ascii="Arial" w:hAnsi="Arial" w:cs="Arial"/>
                <w:bCs/>
                <w:sz w:val="12"/>
                <w:szCs w:val="12"/>
              </w:rPr>
            </w:pPr>
            <w:r w:rsidRPr="00D271EE">
              <w:rPr>
                <w:rFonts w:ascii="Arial" w:hAnsi="Arial" w:cs="Arial"/>
                <w:bCs/>
                <w:sz w:val="12"/>
                <w:szCs w:val="12"/>
              </w:rPr>
              <w:t>(наименование документа, №, кем выдан, дата выдачи)</w:t>
            </w:r>
          </w:p>
        </w:tc>
        <w:tc>
          <w:tcPr>
            <w:tcW w:w="5254" w:type="dxa"/>
            <w:tcBorders>
              <w:top w:val="single" w:sz="4" w:space="0" w:color="A6A6A6"/>
              <w:left w:val="nil"/>
              <w:bottom w:val="single" w:sz="4" w:space="0" w:color="A6A6A6"/>
              <w:right w:val="nil"/>
            </w:tcBorders>
          </w:tcPr>
          <w:p w:rsidR="0029492A" w:rsidRPr="0030694E" w:rsidRDefault="0029492A" w:rsidP="00B10FAC">
            <w:pPr>
              <w:jc w:val="center"/>
              <w:rPr>
                <w:rFonts w:ascii="Arial" w:hAnsi="Arial" w:cs="Arial"/>
                <w:b/>
                <w:bCs/>
                <w:sz w:val="16"/>
                <w:szCs w:val="15"/>
              </w:rPr>
            </w:pPr>
          </w:p>
        </w:tc>
      </w:tr>
      <w:tr w:rsidR="0029492A" w:rsidTr="00CD1796">
        <w:tblPrEx>
          <w:tblBorders>
            <w:left w:val="single" w:sz="4" w:space="0" w:color="BFBFBF"/>
            <w:right w:val="single" w:sz="4" w:space="0" w:color="BFBFBF"/>
          </w:tblBorders>
        </w:tblPrEx>
        <w:trPr>
          <w:trHeight w:val="229"/>
        </w:trPr>
        <w:tc>
          <w:tcPr>
            <w:tcW w:w="4536" w:type="dxa"/>
            <w:tcBorders>
              <w:top w:val="single" w:sz="4" w:space="0" w:color="A6A6A6"/>
              <w:left w:val="nil"/>
              <w:bottom w:val="single" w:sz="4" w:space="0" w:color="A6A6A6"/>
              <w:right w:val="nil"/>
            </w:tcBorders>
          </w:tcPr>
          <w:p w:rsidR="0029492A" w:rsidRPr="00D271EE" w:rsidRDefault="0029492A" w:rsidP="00B10FAC">
            <w:pPr>
              <w:jc w:val="right"/>
              <w:rPr>
                <w:rFonts w:ascii="Arial" w:hAnsi="Arial" w:cs="Arial"/>
                <w:b/>
                <w:bCs/>
                <w:sz w:val="16"/>
                <w:szCs w:val="15"/>
              </w:rPr>
            </w:pPr>
            <w:r w:rsidRPr="00D271EE">
              <w:rPr>
                <w:rFonts w:ascii="Arial" w:hAnsi="Arial" w:cs="Arial"/>
                <w:b/>
                <w:bCs/>
                <w:sz w:val="16"/>
                <w:szCs w:val="15"/>
              </w:rPr>
              <w:t xml:space="preserve">Номер счета депо </w:t>
            </w:r>
            <w:r>
              <w:rPr>
                <w:rFonts w:ascii="Arial" w:hAnsi="Arial" w:cs="Arial"/>
                <w:b/>
                <w:bCs/>
                <w:sz w:val="16"/>
                <w:szCs w:val="15"/>
              </w:rPr>
              <w:t>владельца</w:t>
            </w:r>
            <w:r w:rsidRPr="00D271EE">
              <w:rPr>
                <w:rFonts w:ascii="Arial" w:hAnsi="Arial" w:cs="Arial"/>
                <w:b/>
                <w:bCs/>
                <w:sz w:val="16"/>
                <w:szCs w:val="15"/>
              </w:rPr>
              <w:t xml:space="preserve"> инвестиционных паев</w:t>
            </w:r>
            <w:r>
              <w:rPr>
                <w:rFonts w:ascii="Arial" w:hAnsi="Arial" w:cs="Arial"/>
                <w:b/>
                <w:bCs/>
                <w:sz w:val="16"/>
                <w:szCs w:val="15"/>
              </w:rPr>
              <w:t>:</w:t>
            </w:r>
          </w:p>
        </w:tc>
        <w:tc>
          <w:tcPr>
            <w:tcW w:w="5254" w:type="dxa"/>
            <w:tcBorders>
              <w:top w:val="single" w:sz="4" w:space="0" w:color="A6A6A6"/>
              <w:left w:val="nil"/>
              <w:bottom w:val="single" w:sz="4" w:space="0" w:color="A6A6A6"/>
              <w:right w:val="nil"/>
            </w:tcBorders>
          </w:tcPr>
          <w:p w:rsidR="0029492A" w:rsidRPr="0030694E" w:rsidRDefault="0029492A" w:rsidP="00B10FAC">
            <w:pPr>
              <w:jc w:val="center"/>
              <w:rPr>
                <w:rFonts w:ascii="Arial" w:hAnsi="Arial" w:cs="Arial"/>
                <w:b/>
                <w:bCs/>
                <w:sz w:val="16"/>
                <w:szCs w:val="15"/>
              </w:rPr>
            </w:pPr>
          </w:p>
        </w:tc>
      </w:tr>
      <w:tr w:rsidR="0029492A" w:rsidTr="009A4706">
        <w:tblPrEx>
          <w:tblBorders>
            <w:left w:val="single" w:sz="4" w:space="0" w:color="BFBFBF"/>
            <w:right w:val="single" w:sz="4" w:space="0" w:color="BFBFBF"/>
          </w:tblBorders>
        </w:tblPrEx>
        <w:trPr>
          <w:trHeight w:val="461"/>
        </w:trPr>
        <w:tc>
          <w:tcPr>
            <w:tcW w:w="4536" w:type="dxa"/>
            <w:tcBorders>
              <w:top w:val="single" w:sz="4" w:space="0" w:color="A6A6A6"/>
              <w:left w:val="nil"/>
              <w:right w:val="nil"/>
            </w:tcBorders>
          </w:tcPr>
          <w:p w:rsidR="0029492A" w:rsidRPr="00D271EE" w:rsidRDefault="0029492A" w:rsidP="00B10FAC">
            <w:pPr>
              <w:jc w:val="right"/>
              <w:rPr>
                <w:rFonts w:ascii="Arial" w:hAnsi="Arial" w:cs="Arial"/>
                <w:b/>
                <w:bCs/>
                <w:sz w:val="16"/>
                <w:szCs w:val="15"/>
              </w:rPr>
            </w:pPr>
            <w:r w:rsidRPr="00960262">
              <w:rPr>
                <w:rFonts w:ascii="Arial" w:hAnsi="Arial" w:cs="Arial"/>
                <w:b/>
                <w:bCs/>
                <w:sz w:val="16"/>
                <w:szCs w:val="15"/>
              </w:rPr>
              <w:t>Количество инвестиционных паев на счете депо владельца инвестиционных паев:</w:t>
            </w:r>
          </w:p>
        </w:tc>
        <w:tc>
          <w:tcPr>
            <w:tcW w:w="5254" w:type="dxa"/>
            <w:tcBorders>
              <w:top w:val="single" w:sz="4" w:space="0" w:color="A6A6A6"/>
              <w:left w:val="nil"/>
              <w:right w:val="nil"/>
            </w:tcBorders>
          </w:tcPr>
          <w:p w:rsidR="0029492A" w:rsidRPr="0030694E" w:rsidRDefault="0029492A" w:rsidP="00B10FAC">
            <w:pPr>
              <w:jc w:val="center"/>
              <w:rPr>
                <w:rFonts w:ascii="Arial" w:hAnsi="Arial" w:cs="Arial"/>
                <w:b/>
                <w:bCs/>
                <w:sz w:val="16"/>
                <w:szCs w:val="15"/>
              </w:rPr>
            </w:pPr>
          </w:p>
        </w:tc>
      </w:tr>
    </w:tbl>
    <w:p w:rsidR="0029492A" w:rsidRPr="00960262" w:rsidRDefault="0029492A" w:rsidP="0029492A">
      <w:pPr>
        <w:rPr>
          <w:rFonts w:ascii="Arial" w:hAnsi="Arial" w:cs="Arial"/>
          <w:i/>
          <w:sz w:val="12"/>
          <w:szCs w:val="16"/>
        </w:rPr>
      </w:pPr>
      <w:r w:rsidRPr="00960262">
        <w:rPr>
          <w:rFonts w:ascii="Arial" w:hAnsi="Arial" w:cs="Arial"/>
          <w:i/>
          <w:sz w:val="12"/>
          <w:szCs w:val="16"/>
        </w:rPr>
        <w:t xml:space="preserve">Обязательно заполняется в случае, если владелец инвестиционных паев является физическим лицом: </w:t>
      </w:r>
    </w:p>
    <w:p w:rsidR="0029492A" w:rsidRPr="00960262" w:rsidRDefault="0029492A" w:rsidP="0029492A">
      <w:pPr>
        <w:rPr>
          <w:rFonts w:ascii="Arial" w:hAnsi="Arial" w:cs="Arial"/>
          <w:sz w:val="12"/>
          <w:szCs w:val="16"/>
        </w:rPr>
      </w:pPr>
      <w:r w:rsidRPr="00960262">
        <w:rPr>
          <w:rFonts w:ascii="Arial" w:hAnsi="Arial" w:cs="Arial"/>
          <w:i/>
          <w:sz w:val="12"/>
          <w:szCs w:val="16"/>
        </w:rPr>
        <w:t>-</w:t>
      </w:r>
      <w:r w:rsidRPr="00960262">
        <w:rPr>
          <w:rFonts w:ascii="Arial" w:hAnsi="Arial" w:cs="Arial"/>
          <w:sz w:val="12"/>
          <w:szCs w:val="16"/>
        </w:rPr>
        <w:t xml:space="preserve"> владелец является налоговым резидентом РФ ___________ </w:t>
      </w:r>
    </w:p>
    <w:p w:rsidR="0029492A" w:rsidRDefault="0029492A" w:rsidP="0029492A">
      <w:pPr>
        <w:rPr>
          <w:rFonts w:ascii="Arial" w:hAnsi="Arial" w:cs="Arial"/>
          <w:sz w:val="12"/>
          <w:szCs w:val="16"/>
        </w:rPr>
      </w:pPr>
      <w:r w:rsidRPr="00960262">
        <w:rPr>
          <w:rFonts w:ascii="Arial" w:hAnsi="Arial" w:cs="Arial"/>
          <w:sz w:val="12"/>
          <w:szCs w:val="16"/>
        </w:rPr>
        <w:t>- владелец не является налоговым резидентов РФ _________</w:t>
      </w:r>
    </w:p>
    <w:p w:rsidR="0029492A" w:rsidRPr="00960262" w:rsidRDefault="0029492A" w:rsidP="0029492A">
      <w:pPr>
        <w:rPr>
          <w:rFonts w:ascii="Arial" w:hAnsi="Arial" w:cs="Arial"/>
          <w:sz w:val="12"/>
          <w:szCs w:val="16"/>
        </w:rPr>
      </w:pPr>
    </w:p>
    <w:p w:rsidR="0029492A" w:rsidRDefault="0029492A" w:rsidP="0029492A">
      <w:pPr>
        <w:rPr>
          <w:rFonts w:ascii="Arial" w:hAnsi="Arial" w:cs="Arial"/>
          <w:b/>
          <w:bCs/>
          <w:sz w:val="14"/>
          <w:szCs w:val="15"/>
        </w:rPr>
      </w:pPr>
      <w:r w:rsidRPr="00D271EE">
        <w:rPr>
          <w:rFonts w:ascii="Arial" w:hAnsi="Arial" w:cs="Arial"/>
          <w:b/>
          <w:bCs/>
          <w:sz w:val="14"/>
          <w:szCs w:val="15"/>
        </w:rPr>
        <w:t>Настоящая заявка носит безотзывный характер.</w:t>
      </w:r>
    </w:p>
    <w:p w:rsidR="0029492A" w:rsidRPr="00D271EE" w:rsidRDefault="0029492A" w:rsidP="0029492A">
      <w:pPr>
        <w:rPr>
          <w:rFonts w:ascii="Arial" w:hAnsi="Arial" w:cs="Arial"/>
          <w:b/>
          <w:bCs/>
          <w:sz w:val="14"/>
          <w:szCs w:val="15"/>
        </w:rPr>
      </w:pPr>
      <w:r w:rsidRPr="00D271EE">
        <w:rPr>
          <w:rFonts w:ascii="Arial" w:hAnsi="Arial" w:cs="Arial"/>
          <w:b/>
          <w:bCs/>
          <w:sz w:val="14"/>
          <w:szCs w:val="15"/>
        </w:rPr>
        <w:t>С Правилами Фонда ознакомлен.</w:t>
      </w:r>
    </w:p>
    <w:p w:rsidR="0029492A" w:rsidRPr="00D271EE" w:rsidRDefault="0029492A" w:rsidP="0029492A">
      <w:pPr>
        <w:rPr>
          <w:rFonts w:ascii="Arial" w:hAnsi="Arial" w:cs="Arial"/>
          <w:b/>
          <w:bCs/>
          <w:sz w:val="11"/>
          <w:szCs w:val="15"/>
        </w:rPr>
      </w:pPr>
    </w:p>
    <w:tbl>
      <w:tblPr>
        <w:tblStyle w:val="PlainTable4"/>
        <w:tblW w:w="0" w:type="auto"/>
        <w:tblLook w:val="04A0"/>
      </w:tblPr>
      <w:tblGrid>
        <w:gridCol w:w="4577"/>
        <w:gridCol w:w="5062"/>
      </w:tblGrid>
      <w:tr w:rsidR="0029492A" w:rsidRPr="00D271EE" w:rsidTr="00CD1796">
        <w:trPr>
          <w:cnfStyle w:val="100000000000"/>
        </w:trPr>
        <w:tc>
          <w:tcPr>
            <w:cnfStyle w:val="001000000000"/>
            <w:tcW w:w="4577" w:type="dxa"/>
          </w:tcPr>
          <w:p w:rsidR="0029492A" w:rsidRPr="00D271EE" w:rsidRDefault="0029492A" w:rsidP="00B10FAC">
            <w:pPr>
              <w:rPr>
                <w:rFonts w:ascii="Arial" w:hAnsi="Arial" w:cs="Arial"/>
                <w:bCs w:val="0"/>
                <w:sz w:val="12"/>
                <w:szCs w:val="15"/>
              </w:rPr>
            </w:pPr>
            <w:r w:rsidRPr="00D271EE">
              <w:rPr>
                <w:rFonts w:ascii="Arial" w:hAnsi="Arial" w:cs="Arial"/>
                <w:bCs w:val="0"/>
                <w:sz w:val="12"/>
                <w:szCs w:val="15"/>
              </w:rPr>
              <w:t>Подпись заявителя/</w:t>
            </w:r>
          </w:p>
          <w:p w:rsidR="0029492A" w:rsidRPr="00D271EE" w:rsidRDefault="0029492A" w:rsidP="00B10FAC">
            <w:pPr>
              <w:rPr>
                <w:rFonts w:ascii="Arial" w:hAnsi="Arial" w:cs="Arial"/>
                <w:bCs w:val="0"/>
                <w:sz w:val="12"/>
                <w:szCs w:val="15"/>
              </w:rPr>
            </w:pPr>
            <w:r w:rsidRPr="00D271EE">
              <w:rPr>
                <w:rFonts w:ascii="Arial" w:hAnsi="Arial" w:cs="Arial"/>
                <w:bCs w:val="0"/>
                <w:sz w:val="12"/>
                <w:szCs w:val="15"/>
              </w:rPr>
              <w:t>Уполномоченного представителя _________________</w:t>
            </w:r>
          </w:p>
        </w:tc>
        <w:tc>
          <w:tcPr>
            <w:tcW w:w="5062" w:type="dxa"/>
          </w:tcPr>
          <w:p w:rsidR="0029492A" w:rsidRPr="00D271EE" w:rsidRDefault="0029492A" w:rsidP="00B10FAC">
            <w:pPr>
              <w:cnfStyle w:val="100000000000"/>
              <w:rPr>
                <w:rFonts w:ascii="Arial" w:hAnsi="Arial" w:cs="Arial"/>
                <w:bCs w:val="0"/>
                <w:sz w:val="12"/>
                <w:szCs w:val="15"/>
              </w:rPr>
            </w:pPr>
            <w:r w:rsidRPr="00D271EE">
              <w:rPr>
                <w:rFonts w:ascii="Arial" w:hAnsi="Arial" w:cs="Arial"/>
                <w:sz w:val="12"/>
                <w:szCs w:val="15"/>
              </w:rPr>
              <w:t xml:space="preserve">Подпись </w:t>
            </w:r>
            <w:r w:rsidRPr="00D271EE">
              <w:rPr>
                <w:rFonts w:ascii="Arial" w:hAnsi="Arial" w:cs="Arial"/>
                <w:bCs w:val="0"/>
                <w:sz w:val="12"/>
                <w:szCs w:val="15"/>
              </w:rPr>
              <w:t>лица,</w:t>
            </w:r>
          </w:p>
          <w:p w:rsidR="0029492A" w:rsidRPr="00D271EE" w:rsidRDefault="0029492A" w:rsidP="00B10FAC">
            <w:pPr>
              <w:cnfStyle w:val="100000000000"/>
              <w:rPr>
                <w:rFonts w:ascii="Arial" w:hAnsi="Arial" w:cs="Arial"/>
                <w:bCs w:val="0"/>
                <w:sz w:val="12"/>
                <w:szCs w:val="15"/>
              </w:rPr>
            </w:pPr>
            <w:r w:rsidRPr="00D271EE">
              <w:rPr>
                <w:rFonts w:ascii="Arial" w:hAnsi="Arial" w:cs="Arial"/>
                <w:bCs w:val="0"/>
                <w:sz w:val="12"/>
                <w:szCs w:val="15"/>
              </w:rPr>
              <w:t>Принявшего заявку _________________</w:t>
            </w:r>
          </w:p>
          <w:p w:rsidR="0029492A" w:rsidRPr="00D271EE" w:rsidRDefault="0029492A" w:rsidP="00B10FAC">
            <w:pPr>
              <w:cnfStyle w:val="100000000000"/>
              <w:rPr>
                <w:rFonts w:ascii="Arial" w:hAnsi="Arial" w:cs="Arial"/>
                <w:sz w:val="12"/>
                <w:szCs w:val="15"/>
                <w:u w:val="single"/>
              </w:rPr>
            </w:pPr>
            <w:r w:rsidRPr="00D271EE">
              <w:rPr>
                <w:rFonts w:ascii="Arial" w:hAnsi="Arial" w:cs="Arial"/>
                <w:bCs w:val="0"/>
                <w:sz w:val="12"/>
                <w:szCs w:val="15"/>
              </w:rPr>
              <w:t xml:space="preserve">                                                                          </w:t>
            </w:r>
            <w:r w:rsidRPr="00D271EE">
              <w:rPr>
                <w:rFonts w:ascii="Arial" w:hAnsi="Arial" w:cs="Arial"/>
                <w:bCs w:val="0"/>
                <w:sz w:val="12"/>
                <w:szCs w:val="15"/>
                <w:u w:val="single"/>
              </w:rPr>
              <w:t>М.П.</w:t>
            </w:r>
          </w:p>
          <w:p w:rsidR="0029492A" w:rsidRPr="00D271EE" w:rsidRDefault="0029492A" w:rsidP="00B10FAC">
            <w:pPr>
              <w:cnfStyle w:val="100000000000"/>
              <w:rPr>
                <w:rFonts w:ascii="Arial" w:hAnsi="Arial" w:cs="Arial"/>
                <w:bCs w:val="0"/>
                <w:sz w:val="12"/>
                <w:szCs w:val="15"/>
              </w:rPr>
            </w:pPr>
          </w:p>
        </w:tc>
      </w:tr>
    </w:tbl>
    <w:p w:rsidR="00CD1796" w:rsidRPr="000B68DF" w:rsidRDefault="00CD1796" w:rsidP="00CD1796">
      <w:pPr>
        <w:pStyle w:val="a5"/>
        <w:kinsoku w:val="0"/>
        <w:overflowPunct w:val="0"/>
        <w:ind w:right="-33" w:firstLine="709"/>
        <w:rPr>
          <w:sz w:val="22"/>
          <w:szCs w:val="22"/>
        </w:rPr>
      </w:pPr>
      <w:r w:rsidRPr="000B68DF">
        <w:rPr>
          <w:sz w:val="22"/>
          <w:szCs w:val="22"/>
        </w:rPr>
        <w:t>Врио Генерального директора</w:t>
      </w:r>
    </w:p>
    <w:p w:rsidR="00CD1796" w:rsidRPr="000B68DF" w:rsidRDefault="00CD1796" w:rsidP="00CD1796">
      <w:pPr>
        <w:pStyle w:val="a5"/>
        <w:kinsoku w:val="0"/>
        <w:overflowPunct w:val="0"/>
        <w:spacing w:before="1" w:line="252" w:lineRule="exact"/>
        <w:ind w:right="-33" w:firstLine="709"/>
        <w:rPr>
          <w:sz w:val="22"/>
          <w:szCs w:val="22"/>
        </w:rPr>
      </w:pPr>
      <w:r w:rsidRPr="000B68DF">
        <w:rPr>
          <w:sz w:val="22"/>
          <w:szCs w:val="22"/>
        </w:rPr>
        <w:t>Общества с ограниченной ответственностью</w:t>
      </w:r>
    </w:p>
    <w:p w:rsidR="00CD1796" w:rsidRPr="000B68DF" w:rsidRDefault="00CD1796" w:rsidP="00CD1796">
      <w:pPr>
        <w:pStyle w:val="a5"/>
        <w:kinsoku w:val="0"/>
        <w:overflowPunct w:val="0"/>
        <w:spacing w:line="252" w:lineRule="exact"/>
        <w:ind w:right="-33" w:firstLine="709"/>
        <w:rPr>
          <w:sz w:val="22"/>
          <w:szCs w:val="22"/>
        </w:rPr>
      </w:pPr>
      <w:r w:rsidRPr="000B68DF">
        <w:rPr>
          <w:sz w:val="22"/>
          <w:szCs w:val="22"/>
        </w:rPr>
        <w:t>«Управляющая компания ПРОМСВЯЗЬ»</w:t>
      </w:r>
    </w:p>
    <w:p w:rsidR="00CD1796" w:rsidRPr="000B68DF" w:rsidRDefault="00CD1796" w:rsidP="00CD1796">
      <w:pPr>
        <w:pStyle w:val="a5"/>
        <w:kinsoku w:val="0"/>
        <w:overflowPunct w:val="0"/>
        <w:ind w:right="-33" w:firstLine="709"/>
        <w:rPr>
          <w:sz w:val="22"/>
          <w:szCs w:val="22"/>
        </w:rPr>
      </w:pPr>
    </w:p>
    <w:p w:rsidR="005C6DC8" w:rsidRDefault="00CD1796" w:rsidP="00CD1796">
      <w:pPr>
        <w:pStyle w:val="a5"/>
        <w:tabs>
          <w:tab w:val="left" w:pos="4264"/>
          <w:tab w:val="left" w:pos="8824"/>
        </w:tabs>
        <w:kinsoku w:val="0"/>
        <w:overflowPunct w:val="0"/>
        <w:ind w:right="-33" w:firstLine="709"/>
        <w:rPr>
          <w:rFonts w:ascii="Times New Roman CYR" w:hAnsi="Times New Roman CYR" w:cs="Times New Roman CYR"/>
          <w:b/>
          <w:bCs/>
          <w:color w:val="000000"/>
          <w:sz w:val="22"/>
          <w:szCs w:val="22"/>
        </w:rPr>
      </w:pPr>
      <w:r w:rsidRPr="000B68DF">
        <w:rPr>
          <w:sz w:val="22"/>
          <w:szCs w:val="22"/>
        </w:rPr>
        <w:t>Васильев Павел Михайлович</w:t>
      </w:r>
      <w:r w:rsidRPr="000B68DF">
        <w:rPr>
          <w:sz w:val="22"/>
          <w:szCs w:val="22"/>
        </w:rPr>
        <w:tab/>
      </w:r>
      <w:r w:rsidRPr="000B68DF">
        <w:rPr>
          <w:sz w:val="22"/>
          <w:szCs w:val="22"/>
          <w:u w:val="single"/>
        </w:rPr>
        <w:t xml:space="preserve"> </w:t>
      </w:r>
      <w:r w:rsidRPr="000B68DF">
        <w:rPr>
          <w:sz w:val="22"/>
          <w:szCs w:val="22"/>
          <w:u w:val="single"/>
        </w:rPr>
        <w:tab/>
      </w:r>
    </w:p>
    <w:sectPr w:rsidR="005C6DC8" w:rsidSect="00382A51">
      <w:footerReference w:type="default" r:id="rId23"/>
      <w:pgSz w:w="11906" w:h="16838"/>
      <w:pgMar w:top="709" w:right="849"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518" w:rsidRDefault="00C24518">
      <w:r>
        <w:separator/>
      </w:r>
    </w:p>
  </w:endnote>
  <w:endnote w:type="continuationSeparator" w:id="0">
    <w:p w:rsidR="00C24518" w:rsidRDefault="00C24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2A" w:rsidRDefault="006A1FAD">
    <w:pPr>
      <w:pStyle w:val="a5"/>
      <w:kinsoku w:val="0"/>
      <w:overflowPunct w:val="0"/>
      <w:spacing w:line="14" w:lineRule="auto"/>
    </w:pPr>
    <w:r>
      <w:rPr>
        <w:noProof/>
      </w:rPr>
      <w:pict>
        <v:shapetype id="_x0000_t202" coordsize="21600,21600" o:spt="202" path="m,l,21600r21600,l21600,xe">
          <v:stroke joinstyle="miter"/>
          <v:path gradientshapeok="t" o:connecttype="rect"/>
        </v:shapetype>
        <v:shape id="Text Box 12" o:spid="_x0000_s2061" type="#_x0000_t202" style="position:absolute;left:0;text-align:left;margin-left:538.8pt;margin-top:785.7pt;width:16pt;height:15.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yhrwIAAKo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" o:allowincell="f" filled="f" stroked="f">
          <v:textbox inset="0,0,0,0">
            <w:txbxContent>
              <w:p w:rsidR="0029492A" w:rsidRDefault="0029492A">
                <w:pPr>
                  <w:pStyle w:val="a5"/>
                  <w:kinsoku w:val="0"/>
                  <w:overflowPunct w:val="0"/>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6A1FAD">
                  <w:rPr>
                    <w:noProof/>
                    <w:sz w:val="24"/>
                    <w:szCs w:val="24"/>
                  </w:rPr>
                  <w:t>1</w:t>
                </w:r>
                <w:r>
                  <w:rPr>
                    <w:sz w:val="24"/>
                    <w:szCs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0B" w:rsidRPr="0005499D" w:rsidRDefault="003E600B">
    <w:pPr>
      <w:pStyle w:val="a7"/>
      <w:framePr w:wrap="auto" w:vAnchor="text" w:hAnchor="margin" w:xAlign="right" w:y="1"/>
      <w:rPr>
        <w:rStyle w:val="a9"/>
      </w:rPr>
    </w:pPr>
    <w:r w:rsidRPr="0005499D">
      <w:rPr>
        <w:rStyle w:val="a9"/>
      </w:rPr>
      <w:fldChar w:fldCharType="begin"/>
    </w:r>
    <w:r w:rsidRPr="0005499D">
      <w:rPr>
        <w:rStyle w:val="a9"/>
      </w:rPr>
      <w:instrText xml:space="preserve">PAGE  </w:instrText>
    </w:r>
    <w:r w:rsidRPr="0005499D">
      <w:rPr>
        <w:rStyle w:val="a9"/>
      </w:rPr>
      <w:fldChar w:fldCharType="separate"/>
    </w:r>
    <w:r w:rsidR="006A1FAD">
      <w:rPr>
        <w:rStyle w:val="a9"/>
        <w:noProof/>
      </w:rPr>
      <w:t>27</w:t>
    </w:r>
    <w:r w:rsidRPr="0005499D">
      <w:rPr>
        <w:rStyle w:val="a9"/>
      </w:rPr>
      <w:fldChar w:fldCharType="end"/>
    </w:r>
  </w:p>
  <w:p w:rsidR="003E600B" w:rsidRDefault="003E600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518" w:rsidRDefault="00C24518">
      <w:r>
        <w:separator/>
      </w:r>
    </w:p>
  </w:footnote>
  <w:footnote w:type="continuationSeparator" w:id="0">
    <w:p w:rsidR="00C24518" w:rsidRDefault="00C24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9pt" o:bullet="t">
        <v:imagedata r:id="rId1" o:title=""/>
      </v:shape>
    </w:pict>
  </w:numPicBullet>
  <w:abstractNum w:abstractNumId="0">
    <w:nsid w:val="00000402"/>
    <w:multiLevelType w:val="multilevel"/>
    <w:tmpl w:val="00000885"/>
    <w:lvl w:ilvl="0">
      <w:start w:val="1"/>
      <w:numFmt w:val="upperRoman"/>
      <w:lvlText w:val="%1."/>
      <w:lvlJc w:val="left"/>
      <w:pPr>
        <w:ind w:left="4449" w:hanging="197"/>
      </w:pPr>
      <w:rPr>
        <w:rFonts w:ascii="Times New Roman" w:hAnsi="Times New Roman" w:cs="Times New Roman"/>
        <w:b/>
        <w:bCs/>
        <w:w w:val="100"/>
        <w:sz w:val="22"/>
        <w:szCs w:val="22"/>
      </w:rPr>
    </w:lvl>
    <w:lvl w:ilvl="1">
      <w:numFmt w:val="bullet"/>
      <w:lvlText w:val="•"/>
      <w:lvlJc w:val="left"/>
      <w:pPr>
        <w:ind w:left="4984" w:hanging="197"/>
      </w:pPr>
    </w:lvl>
    <w:lvl w:ilvl="2">
      <w:numFmt w:val="bullet"/>
      <w:lvlText w:val="•"/>
      <w:lvlJc w:val="left"/>
      <w:pPr>
        <w:ind w:left="5529" w:hanging="197"/>
      </w:pPr>
    </w:lvl>
    <w:lvl w:ilvl="3">
      <w:numFmt w:val="bullet"/>
      <w:lvlText w:val="•"/>
      <w:lvlJc w:val="left"/>
      <w:pPr>
        <w:ind w:left="6073" w:hanging="197"/>
      </w:pPr>
    </w:lvl>
    <w:lvl w:ilvl="4">
      <w:numFmt w:val="bullet"/>
      <w:lvlText w:val="•"/>
      <w:lvlJc w:val="left"/>
      <w:pPr>
        <w:ind w:left="6618" w:hanging="197"/>
      </w:pPr>
    </w:lvl>
    <w:lvl w:ilvl="5">
      <w:numFmt w:val="bullet"/>
      <w:lvlText w:val="•"/>
      <w:lvlJc w:val="left"/>
      <w:pPr>
        <w:ind w:left="7163" w:hanging="197"/>
      </w:pPr>
    </w:lvl>
    <w:lvl w:ilvl="6">
      <w:numFmt w:val="bullet"/>
      <w:lvlText w:val="•"/>
      <w:lvlJc w:val="left"/>
      <w:pPr>
        <w:ind w:left="7707" w:hanging="197"/>
      </w:pPr>
    </w:lvl>
    <w:lvl w:ilvl="7">
      <w:numFmt w:val="bullet"/>
      <w:lvlText w:val="•"/>
      <w:lvlJc w:val="left"/>
      <w:pPr>
        <w:ind w:left="8252" w:hanging="197"/>
      </w:pPr>
    </w:lvl>
    <w:lvl w:ilvl="8">
      <w:numFmt w:val="bullet"/>
      <w:lvlText w:val="•"/>
      <w:lvlJc w:val="left"/>
      <w:pPr>
        <w:ind w:left="8797" w:hanging="197"/>
      </w:pPr>
    </w:lvl>
  </w:abstractNum>
  <w:abstractNum w:abstractNumId="1">
    <w:nsid w:val="00000403"/>
    <w:multiLevelType w:val="multilevel"/>
    <w:tmpl w:val="00000886"/>
    <w:lvl w:ilvl="0">
      <w:start w:val="1"/>
      <w:numFmt w:val="decimal"/>
      <w:lvlText w:val="%1."/>
      <w:lvlJc w:val="left"/>
      <w:pPr>
        <w:ind w:left="242" w:hanging="221"/>
      </w:pPr>
      <w:rPr>
        <w:rFonts w:ascii="Times New Roman" w:hAnsi="Times New Roman" w:cs="Times New Roman"/>
        <w:b w:val="0"/>
        <w:bCs w:val="0"/>
        <w:w w:val="100"/>
        <w:sz w:val="22"/>
        <w:szCs w:val="22"/>
      </w:rPr>
    </w:lvl>
    <w:lvl w:ilvl="1">
      <w:start w:val="1"/>
      <w:numFmt w:val="decimal"/>
      <w:lvlText w:val="%1.%2."/>
      <w:lvlJc w:val="left"/>
      <w:pPr>
        <w:ind w:left="242" w:hanging="497"/>
      </w:pPr>
      <w:rPr>
        <w:rFonts w:ascii="Times New Roman" w:hAnsi="Times New Roman" w:cs="Times New Roman"/>
        <w:b w:val="0"/>
        <w:bCs w:val="0"/>
        <w:w w:val="100"/>
        <w:sz w:val="22"/>
        <w:szCs w:val="22"/>
      </w:rPr>
    </w:lvl>
    <w:lvl w:ilvl="2">
      <w:numFmt w:val="bullet"/>
      <w:lvlText w:val="•"/>
      <w:lvlJc w:val="left"/>
      <w:pPr>
        <w:ind w:left="2169" w:hanging="497"/>
      </w:pPr>
    </w:lvl>
    <w:lvl w:ilvl="3">
      <w:numFmt w:val="bullet"/>
      <w:lvlText w:val="•"/>
      <w:lvlJc w:val="left"/>
      <w:pPr>
        <w:ind w:left="3133" w:hanging="497"/>
      </w:pPr>
    </w:lvl>
    <w:lvl w:ilvl="4">
      <w:numFmt w:val="bullet"/>
      <w:lvlText w:val="•"/>
      <w:lvlJc w:val="left"/>
      <w:pPr>
        <w:ind w:left="4098" w:hanging="497"/>
      </w:pPr>
    </w:lvl>
    <w:lvl w:ilvl="5">
      <w:numFmt w:val="bullet"/>
      <w:lvlText w:val="•"/>
      <w:lvlJc w:val="left"/>
      <w:pPr>
        <w:ind w:left="5063" w:hanging="497"/>
      </w:pPr>
    </w:lvl>
    <w:lvl w:ilvl="6">
      <w:numFmt w:val="bullet"/>
      <w:lvlText w:val="•"/>
      <w:lvlJc w:val="left"/>
      <w:pPr>
        <w:ind w:left="6027" w:hanging="497"/>
      </w:pPr>
    </w:lvl>
    <w:lvl w:ilvl="7">
      <w:numFmt w:val="bullet"/>
      <w:lvlText w:val="•"/>
      <w:lvlJc w:val="left"/>
      <w:pPr>
        <w:ind w:left="6992" w:hanging="497"/>
      </w:pPr>
    </w:lvl>
    <w:lvl w:ilvl="8">
      <w:numFmt w:val="bullet"/>
      <w:lvlText w:val="•"/>
      <w:lvlJc w:val="left"/>
      <w:pPr>
        <w:ind w:left="7957" w:hanging="497"/>
      </w:pPr>
    </w:lvl>
  </w:abstractNum>
  <w:abstractNum w:abstractNumId="2">
    <w:nsid w:val="00000404"/>
    <w:multiLevelType w:val="multilevel"/>
    <w:tmpl w:val="00000887"/>
    <w:lvl w:ilvl="0">
      <w:start w:val="1"/>
      <w:numFmt w:val="decimal"/>
      <w:lvlText w:val="%1)"/>
      <w:lvlJc w:val="left"/>
      <w:pPr>
        <w:ind w:left="242" w:hanging="290"/>
      </w:pPr>
      <w:rPr>
        <w:rFonts w:ascii="Times New Roman" w:hAnsi="Times New Roman" w:cs="Times New Roman"/>
        <w:b w:val="0"/>
        <w:bCs w:val="0"/>
        <w:w w:val="100"/>
        <w:sz w:val="22"/>
        <w:szCs w:val="22"/>
      </w:rPr>
    </w:lvl>
    <w:lvl w:ilvl="1">
      <w:numFmt w:val="bullet"/>
      <w:lvlText w:val="•"/>
      <w:lvlJc w:val="left"/>
      <w:pPr>
        <w:ind w:left="1204" w:hanging="290"/>
      </w:pPr>
    </w:lvl>
    <w:lvl w:ilvl="2">
      <w:numFmt w:val="bullet"/>
      <w:lvlText w:val="•"/>
      <w:lvlJc w:val="left"/>
      <w:pPr>
        <w:ind w:left="2169" w:hanging="290"/>
      </w:pPr>
    </w:lvl>
    <w:lvl w:ilvl="3">
      <w:numFmt w:val="bullet"/>
      <w:lvlText w:val="•"/>
      <w:lvlJc w:val="left"/>
      <w:pPr>
        <w:ind w:left="3133" w:hanging="290"/>
      </w:pPr>
    </w:lvl>
    <w:lvl w:ilvl="4">
      <w:numFmt w:val="bullet"/>
      <w:lvlText w:val="•"/>
      <w:lvlJc w:val="left"/>
      <w:pPr>
        <w:ind w:left="4098" w:hanging="290"/>
      </w:pPr>
    </w:lvl>
    <w:lvl w:ilvl="5">
      <w:numFmt w:val="bullet"/>
      <w:lvlText w:val="•"/>
      <w:lvlJc w:val="left"/>
      <w:pPr>
        <w:ind w:left="5063" w:hanging="290"/>
      </w:pPr>
    </w:lvl>
    <w:lvl w:ilvl="6">
      <w:numFmt w:val="bullet"/>
      <w:lvlText w:val="•"/>
      <w:lvlJc w:val="left"/>
      <w:pPr>
        <w:ind w:left="6027" w:hanging="290"/>
      </w:pPr>
    </w:lvl>
    <w:lvl w:ilvl="7">
      <w:numFmt w:val="bullet"/>
      <w:lvlText w:val="•"/>
      <w:lvlJc w:val="left"/>
      <w:pPr>
        <w:ind w:left="6992" w:hanging="290"/>
      </w:pPr>
    </w:lvl>
    <w:lvl w:ilvl="8">
      <w:numFmt w:val="bullet"/>
      <w:lvlText w:val="•"/>
      <w:lvlJc w:val="left"/>
      <w:pPr>
        <w:ind w:left="7957" w:hanging="290"/>
      </w:pPr>
    </w:lvl>
  </w:abstractNum>
  <w:abstractNum w:abstractNumId="3">
    <w:nsid w:val="00000405"/>
    <w:multiLevelType w:val="multilevel"/>
    <w:tmpl w:val="00000888"/>
    <w:lvl w:ilvl="0">
      <w:numFmt w:val="bullet"/>
      <w:lvlText w:val="•"/>
      <w:lvlJc w:val="left"/>
      <w:pPr>
        <w:ind w:left="242" w:hanging="286"/>
      </w:pPr>
      <w:rPr>
        <w:rFonts w:ascii="Times New Roman" w:hAnsi="Times New Roman"/>
        <w:b w:val="0"/>
        <w:w w:val="100"/>
        <w:sz w:val="22"/>
      </w:rPr>
    </w:lvl>
    <w:lvl w:ilvl="1">
      <w:numFmt w:val="bullet"/>
      <w:lvlText w:val="•"/>
      <w:lvlJc w:val="left"/>
      <w:pPr>
        <w:ind w:left="1204" w:hanging="286"/>
      </w:pPr>
    </w:lvl>
    <w:lvl w:ilvl="2">
      <w:numFmt w:val="bullet"/>
      <w:lvlText w:val="•"/>
      <w:lvlJc w:val="left"/>
      <w:pPr>
        <w:ind w:left="2169" w:hanging="286"/>
      </w:pPr>
    </w:lvl>
    <w:lvl w:ilvl="3">
      <w:numFmt w:val="bullet"/>
      <w:lvlText w:val="•"/>
      <w:lvlJc w:val="left"/>
      <w:pPr>
        <w:ind w:left="3133" w:hanging="286"/>
      </w:pPr>
    </w:lvl>
    <w:lvl w:ilvl="4">
      <w:numFmt w:val="bullet"/>
      <w:lvlText w:val="•"/>
      <w:lvlJc w:val="left"/>
      <w:pPr>
        <w:ind w:left="4098" w:hanging="286"/>
      </w:pPr>
    </w:lvl>
    <w:lvl w:ilvl="5">
      <w:numFmt w:val="bullet"/>
      <w:lvlText w:val="•"/>
      <w:lvlJc w:val="left"/>
      <w:pPr>
        <w:ind w:left="5063" w:hanging="286"/>
      </w:pPr>
    </w:lvl>
    <w:lvl w:ilvl="6">
      <w:numFmt w:val="bullet"/>
      <w:lvlText w:val="•"/>
      <w:lvlJc w:val="left"/>
      <w:pPr>
        <w:ind w:left="6027" w:hanging="286"/>
      </w:pPr>
    </w:lvl>
    <w:lvl w:ilvl="7">
      <w:numFmt w:val="bullet"/>
      <w:lvlText w:val="•"/>
      <w:lvlJc w:val="left"/>
      <w:pPr>
        <w:ind w:left="6992" w:hanging="286"/>
      </w:pPr>
    </w:lvl>
    <w:lvl w:ilvl="8">
      <w:numFmt w:val="bullet"/>
      <w:lvlText w:val="•"/>
      <w:lvlJc w:val="left"/>
      <w:pPr>
        <w:ind w:left="7957" w:hanging="286"/>
      </w:pPr>
    </w:lvl>
  </w:abstractNum>
  <w:abstractNum w:abstractNumId="4">
    <w:nsid w:val="00000406"/>
    <w:multiLevelType w:val="multilevel"/>
    <w:tmpl w:val="00000889"/>
    <w:lvl w:ilvl="0">
      <w:start w:val="1"/>
      <w:numFmt w:val="decimal"/>
      <w:lvlText w:val="%1)"/>
      <w:lvlJc w:val="left"/>
      <w:pPr>
        <w:ind w:left="1189" w:hanging="240"/>
      </w:pPr>
      <w:rPr>
        <w:rFonts w:ascii="Times New Roman" w:hAnsi="Times New Roman" w:cs="Times New Roman"/>
        <w:b w:val="0"/>
        <w:bCs w:val="0"/>
        <w:w w:val="100"/>
        <w:sz w:val="22"/>
        <w:szCs w:val="22"/>
      </w:rPr>
    </w:lvl>
    <w:lvl w:ilvl="1">
      <w:numFmt w:val="bullet"/>
      <w:lvlText w:val="•"/>
      <w:lvlJc w:val="left"/>
      <w:pPr>
        <w:ind w:left="2050" w:hanging="240"/>
      </w:pPr>
    </w:lvl>
    <w:lvl w:ilvl="2">
      <w:numFmt w:val="bullet"/>
      <w:lvlText w:val="•"/>
      <w:lvlJc w:val="left"/>
      <w:pPr>
        <w:ind w:left="2921" w:hanging="240"/>
      </w:pPr>
    </w:lvl>
    <w:lvl w:ilvl="3">
      <w:numFmt w:val="bullet"/>
      <w:lvlText w:val="•"/>
      <w:lvlJc w:val="left"/>
      <w:pPr>
        <w:ind w:left="3791" w:hanging="240"/>
      </w:pPr>
    </w:lvl>
    <w:lvl w:ilvl="4">
      <w:numFmt w:val="bullet"/>
      <w:lvlText w:val="•"/>
      <w:lvlJc w:val="left"/>
      <w:pPr>
        <w:ind w:left="4662" w:hanging="240"/>
      </w:pPr>
    </w:lvl>
    <w:lvl w:ilvl="5">
      <w:numFmt w:val="bullet"/>
      <w:lvlText w:val="•"/>
      <w:lvlJc w:val="left"/>
      <w:pPr>
        <w:ind w:left="5533" w:hanging="240"/>
      </w:pPr>
    </w:lvl>
    <w:lvl w:ilvl="6">
      <w:numFmt w:val="bullet"/>
      <w:lvlText w:val="•"/>
      <w:lvlJc w:val="left"/>
      <w:pPr>
        <w:ind w:left="6403" w:hanging="240"/>
      </w:pPr>
    </w:lvl>
    <w:lvl w:ilvl="7">
      <w:numFmt w:val="bullet"/>
      <w:lvlText w:val="•"/>
      <w:lvlJc w:val="left"/>
      <w:pPr>
        <w:ind w:left="7274" w:hanging="240"/>
      </w:pPr>
    </w:lvl>
    <w:lvl w:ilvl="8">
      <w:numFmt w:val="bullet"/>
      <w:lvlText w:val="•"/>
      <w:lvlJc w:val="left"/>
      <w:pPr>
        <w:ind w:left="8145" w:hanging="240"/>
      </w:pPr>
    </w:lvl>
  </w:abstractNum>
  <w:abstractNum w:abstractNumId="5">
    <w:nsid w:val="00000407"/>
    <w:multiLevelType w:val="multilevel"/>
    <w:tmpl w:val="0000088A"/>
    <w:lvl w:ilvl="0">
      <w:start w:val="3"/>
      <w:numFmt w:val="upperRoman"/>
      <w:lvlText w:val="%1."/>
      <w:lvlJc w:val="left"/>
      <w:pPr>
        <w:ind w:left="3144" w:hanging="368"/>
      </w:pPr>
      <w:rPr>
        <w:rFonts w:ascii="Times New Roman" w:hAnsi="Times New Roman" w:cs="Times New Roman"/>
        <w:b/>
        <w:bCs/>
        <w:w w:val="100"/>
        <w:sz w:val="22"/>
        <w:szCs w:val="22"/>
      </w:rPr>
    </w:lvl>
    <w:lvl w:ilvl="1">
      <w:numFmt w:val="bullet"/>
      <w:lvlText w:val="•"/>
      <w:lvlJc w:val="left"/>
      <w:pPr>
        <w:ind w:left="3814" w:hanging="368"/>
      </w:pPr>
    </w:lvl>
    <w:lvl w:ilvl="2">
      <w:numFmt w:val="bullet"/>
      <w:lvlText w:val="•"/>
      <w:lvlJc w:val="left"/>
      <w:pPr>
        <w:ind w:left="4489" w:hanging="368"/>
      </w:pPr>
    </w:lvl>
    <w:lvl w:ilvl="3">
      <w:numFmt w:val="bullet"/>
      <w:lvlText w:val="•"/>
      <w:lvlJc w:val="left"/>
      <w:pPr>
        <w:ind w:left="5163" w:hanging="368"/>
      </w:pPr>
    </w:lvl>
    <w:lvl w:ilvl="4">
      <w:numFmt w:val="bullet"/>
      <w:lvlText w:val="•"/>
      <w:lvlJc w:val="left"/>
      <w:pPr>
        <w:ind w:left="5838" w:hanging="368"/>
      </w:pPr>
    </w:lvl>
    <w:lvl w:ilvl="5">
      <w:numFmt w:val="bullet"/>
      <w:lvlText w:val="•"/>
      <w:lvlJc w:val="left"/>
      <w:pPr>
        <w:ind w:left="6513" w:hanging="368"/>
      </w:pPr>
    </w:lvl>
    <w:lvl w:ilvl="6">
      <w:numFmt w:val="bullet"/>
      <w:lvlText w:val="•"/>
      <w:lvlJc w:val="left"/>
      <w:pPr>
        <w:ind w:left="7187" w:hanging="368"/>
      </w:pPr>
    </w:lvl>
    <w:lvl w:ilvl="7">
      <w:numFmt w:val="bullet"/>
      <w:lvlText w:val="•"/>
      <w:lvlJc w:val="left"/>
      <w:pPr>
        <w:ind w:left="7862" w:hanging="368"/>
      </w:pPr>
    </w:lvl>
    <w:lvl w:ilvl="8">
      <w:numFmt w:val="bullet"/>
      <w:lvlText w:val="•"/>
      <w:lvlJc w:val="left"/>
      <w:pPr>
        <w:ind w:left="8537" w:hanging="368"/>
      </w:pPr>
    </w:lvl>
  </w:abstractNum>
  <w:abstractNum w:abstractNumId="6">
    <w:nsid w:val="00000408"/>
    <w:multiLevelType w:val="multilevel"/>
    <w:tmpl w:val="0000088B"/>
    <w:lvl w:ilvl="0">
      <w:start w:val="1"/>
      <w:numFmt w:val="decimal"/>
      <w:lvlText w:val="%1)"/>
      <w:lvlJc w:val="left"/>
      <w:pPr>
        <w:ind w:left="242" w:hanging="326"/>
      </w:pPr>
      <w:rPr>
        <w:rFonts w:ascii="Times New Roman" w:hAnsi="Times New Roman" w:cs="Times New Roman"/>
        <w:b w:val="0"/>
        <w:bCs w:val="0"/>
        <w:w w:val="100"/>
        <w:sz w:val="22"/>
        <w:szCs w:val="22"/>
      </w:rPr>
    </w:lvl>
    <w:lvl w:ilvl="1">
      <w:numFmt w:val="bullet"/>
      <w:lvlText w:val="•"/>
      <w:lvlJc w:val="left"/>
      <w:pPr>
        <w:ind w:left="1204" w:hanging="326"/>
      </w:pPr>
    </w:lvl>
    <w:lvl w:ilvl="2">
      <w:numFmt w:val="bullet"/>
      <w:lvlText w:val="•"/>
      <w:lvlJc w:val="left"/>
      <w:pPr>
        <w:ind w:left="2169" w:hanging="326"/>
      </w:pPr>
    </w:lvl>
    <w:lvl w:ilvl="3">
      <w:numFmt w:val="bullet"/>
      <w:lvlText w:val="•"/>
      <w:lvlJc w:val="left"/>
      <w:pPr>
        <w:ind w:left="3133" w:hanging="326"/>
      </w:pPr>
    </w:lvl>
    <w:lvl w:ilvl="4">
      <w:numFmt w:val="bullet"/>
      <w:lvlText w:val="•"/>
      <w:lvlJc w:val="left"/>
      <w:pPr>
        <w:ind w:left="4098" w:hanging="326"/>
      </w:pPr>
    </w:lvl>
    <w:lvl w:ilvl="5">
      <w:numFmt w:val="bullet"/>
      <w:lvlText w:val="•"/>
      <w:lvlJc w:val="left"/>
      <w:pPr>
        <w:ind w:left="5063" w:hanging="326"/>
      </w:pPr>
    </w:lvl>
    <w:lvl w:ilvl="6">
      <w:numFmt w:val="bullet"/>
      <w:lvlText w:val="•"/>
      <w:lvlJc w:val="left"/>
      <w:pPr>
        <w:ind w:left="6027" w:hanging="326"/>
      </w:pPr>
    </w:lvl>
    <w:lvl w:ilvl="7">
      <w:numFmt w:val="bullet"/>
      <w:lvlText w:val="•"/>
      <w:lvlJc w:val="left"/>
      <w:pPr>
        <w:ind w:left="6992" w:hanging="326"/>
      </w:pPr>
    </w:lvl>
    <w:lvl w:ilvl="8">
      <w:numFmt w:val="bullet"/>
      <w:lvlText w:val="•"/>
      <w:lvlJc w:val="left"/>
      <w:pPr>
        <w:ind w:left="7957" w:hanging="326"/>
      </w:pPr>
    </w:lvl>
  </w:abstractNum>
  <w:abstractNum w:abstractNumId="7">
    <w:nsid w:val="00000409"/>
    <w:multiLevelType w:val="multilevel"/>
    <w:tmpl w:val="0000088C"/>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8">
    <w:nsid w:val="0000040A"/>
    <w:multiLevelType w:val="multilevel"/>
    <w:tmpl w:val="0000088D"/>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9">
    <w:nsid w:val="0000040B"/>
    <w:multiLevelType w:val="multilevel"/>
    <w:tmpl w:val="0000088E"/>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0">
    <w:nsid w:val="0000040C"/>
    <w:multiLevelType w:val="multilevel"/>
    <w:tmpl w:val="0000088F"/>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1">
    <w:nsid w:val="0000040D"/>
    <w:multiLevelType w:val="multilevel"/>
    <w:tmpl w:val="00000890"/>
    <w:lvl w:ilvl="0">
      <w:start w:val="1"/>
      <w:numFmt w:val="decimal"/>
      <w:lvlText w:val="%1)"/>
      <w:lvlJc w:val="left"/>
      <w:pPr>
        <w:ind w:left="1091"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2">
    <w:nsid w:val="0000040E"/>
    <w:multiLevelType w:val="multilevel"/>
    <w:tmpl w:val="00000891"/>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3">
    <w:nsid w:val="0000040F"/>
    <w:multiLevelType w:val="multilevel"/>
    <w:tmpl w:val="00000892"/>
    <w:lvl w:ilvl="0">
      <w:start w:val="6"/>
      <w:numFmt w:val="upperRoman"/>
      <w:lvlText w:val="%1."/>
      <w:lvlJc w:val="left"/>
      <w:pPr>
        <w:ind w:left="4169" w:hanging="356"/>
      </w:pPr>
      <w:rPr>
        <w:rFonts w:ascii="Times New Roman" w:hAnsi="Times New Roman" w:cs="Times New Roman"/>
        <w:b/>
        <w:bCs/>
        <w:spacing w:val="-2"/>
        <w:w w:val="100"/>
        <w:sz w:val="22"/>
        <w:szCs w:val="22"/>
      </w:rPr>
    </w:lvl>
    <w:lvl w:ilvl="1">
      <w:start w:val="10"/>
      <w:numFmt w:val="upperRoman"/>
      <w:lvlText w:val="%2."/>
      <w:lvlJc w:val="left"/>
      <w:pPr>
        <w:ind w:left="4341" w:hanging="269"/>
      </w:pPr>
      <w:rPr>
        <w:rFonts w:cs="Times New Roman"/>
        <w:b/>
        <w:bCs/>
        <w:spacing w:val="-2"/>
        <w:w w:val="100"/>
      </w:rPr>
    </w:lvl>
    <w:lvl w:ilvl="2">
      <w:numFmt w:val="bullet"/>
      <w:lvlText w:val="•"/>
      <w:lvlJc w:val="left"/>
      <w:pPr>
        <w:ind w:left="4340" w:hanging="269"/>
      </w:pPr>
    </w:lvl>
    <w:lvl w:ilvl="3">
      <w:numFmt w:val="bullet"/>
      <w:lvlText w:val="•"/>
      <w:lvlJc w:val="left"/>
      <w:pPr>
        <w:ind w:left="5033" w:hanging="269"/>
      </w:pPr>
    </w:lvl>
    <w:lvl w:ilvl="4">
      <w:numFmt w:val="bullet"/>
      <w:lvlText w:val="•"/>
      <w:lvlJc w:val="left"/>
      <w:pPr>
        <w:ind w:left="5726" w:hanging="269"/>
      </w:pPr>
    </w:lvl>
    <w:lvl w:ilvl="5">
      <w:numFmt w:val="bullet"/>
      <w:lvlText w:val="•"/>
      <w:lvlJc w:val="left"/>
      <w:pPr>
        <w:ind w:left="6419" w:hanging="269"/>
      </w:pPr>
    </w:lvl>
    <w:lvl w:ilvl="6">
      <w:numFmt w:val="bullet"/>
      <w:lvlText w:val="•"/>
      <w:lvlJc w:val="left"/>
      <w:pPr>
        <w:ind w:left="7113" w:hanging="269"/>
      </w:pPr>
    </w:lvl>
    <w:lvl w:ilvl="7">
      <w:numFmt w:val="bullet"/>
      <w:lvlText w:val="•"/>
      <w:lvlJc w:val="left"/>
      <w:pPr>
        <w:ind w:left="7806" w:hanging="269"/>
      </w:pPr>
    </w:lvl>
    <w:lvl w:ilvl="8">
      <w:numFmt w:val="bullet"/>
      <w:lvlText w:val="•"/>
      <w:lvlJc w:val="left"/>
      <w:pPr>
        <w:ind w:left="8499" w:hanging="269"/>
      </w:pPr>
    </w:lvl>
  </w:abstractNum>
  <w:abstractNum w:abstractNumId="14">
    <w:nsid w:val="00000410"/>
    <w:multiLevelType w:val="multilevel"/>
    <w:tmpl w:val="00000893"/>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5">
    <w:nsid w:val="00000411"/>
    <w:multiLevelType w:val="multilevel"/>
    <w:tmpl w:val="00000894"/>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6">
    <w:nsid w:val="00000412"/>
    <w:multiLevelType w:val="multilevel"/>
    <w:tmpl w:val="00000895"/>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7">
    <w:nsid w:val="00000413"/>
    <w:multiLevelType w:val="multilevel"/>
    <w:tmpl w:val="00000896"/>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8">
    <w:nsid w:val="00000414"/>
    <w:multiLevelType w:val="multilevel"/>
    <w:tmpl w:val="00000897"/>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9">
    <w:nsid w:val="00000415"/>
    <w:multiLevelType w:val="multilevel"/>
    <w:tmpl w:val="00000898"/>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20">
    <w:nsid w:val="00000416"/>
    <w:multiLevelType w:val="multilevel"/>
    <w:tmpl w:val="00000899"/>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21">
    <w:nsid w:val="0AD419C5"/>
    <w:multiLevelType w:val="hybridMultilevel"/>
    <w:tmpl w:val="C0669DB2"/>
    <w:lvl w:ilvl="0" w:tplc="58063D30">
      <w:start w:val="1"/>
      <w:numFmt w:val="bullet"/>
      <w:lvlText w:val=""/>
      <w:lvlPicBulletId w:val="0"/>
      <w:lvlJc w:val="left"/>
      <w:pPr>
        <w:tabs>
          <w:tab w:val="num" w:pos="720"/>
        </w:tabs>
        <w:ind w:left="720" w:hanging="360"/>
      </w:pPr>
      <w:rPr>
        <w:rFonts w:ascii="Symbol" w:hAnsi="Symbol" w:hint="default"/>
      </w:rPr>
    </w:lvl>
    <w:lvl w:ilvl="1" w:tplc="A9826BD6" w:tentative="1">
      <w:start w:val="1"/>
      <w:numFmt w:val="bullet"/>
      <w:lvlText w:val=""/>
      <w:lvlJc w:val="left"/>
      <w:pPr>
        <w:tabs>
          <w:tab w:val="num" w:pos="1440"/>
        </w:tabs>
        <w:ind w:left="1440" w:hanging="360"/>
      </w:pPr>
      <w:rPr>
        <w:rFonts w:ascii="Symbol" w:hAnsi="Symbol" w:hint="default"/>
      </w:rPr>
    </w:lvl>
    <w:lvl w:ilvl="2" w:tplc="6C849268" w:tentative="1">
      <w:start w:val="1"/>
      <w:numFmt w:val="bullet"/>
      <w:lvlText w:val=""/>
      <w:lvlJc w:val="left"/>
      <w:pPr>
        <w:tabs>
          <w:tab w:val="num" w:pos="2160"/>
        </w:tabs>
        <w:ind w:left="2160" w:hanging="360"/>
      </w:pPr>
      <w:rPr>
        <w:rFonts w:ascii="Symbol" w:hAnsi="Symbol" w:hint="default"/>
      </w:rPr>
    </w:lvl>
    <w:lvl w:ilvl="3" w:tplc="450C49A0" w:tentative="1">
      <w:start w:val="1"/>
      <w:numFmt w:val="bullet"/>
      <w:lvlText w:val=""/>
      <w:lvlJc w:val="left"/>
      <w:pPr>
        <w:tabs>
          <w:tab w:val="num" w:pos="2880"/>
        </w:tabs>
        <w:ind w:left="2880" w:hanging="360"/>
      </w:pPr>
      <w:rPr>
        <w:rFonts w:ascii="Symbol" w:hAnsi="Symbol" w:hint="default"/>
      </w:rPr>
    </w:lvl>
    <w:lvl w:ilvl="4" w:tplc="11D21B04" w:tentative="1">
      <w:start w:val="1"/>
      <w:numFmt w:val="bullet"/>
      <w:lvlText w:val=""/>
      <w:lvlJc w:val="left"/>
      <w:pPr>
        <w:tabs>
          <w:tab w:val="num" w:pos="3600"/>
        </w:tabs>
        <w:ind w:left="3600" w:hanging="360"/>
      </w:pPr>
      <w:rPr>
        <w:rFonts w:ascii="Symbol" w:hAnsi="Symbol" w:hint="default"/>
      </w:rPr>
    </w:lvl>
    <w:lvl w:ilvl="5" w:tplc="BFEC7BA6" w:tentative="1">
      <w:start w:val="1"/>
      <w:numFmt w:val="bullet"/>
      <w:lvlText w:val=""/>
      <w:lvlJc w:val="left"/>
      <w:pPr>
        <w:tabs>
          <w:tab w:val="num" w:pos="4320"/>
        </w:tabs>
        <w:ind w:left="4320" w:hanging="360"/>
      </w:pPr>
      <w:rPr>
        <w:rFonts w:ascii="Symbol" w:hAnsi="Symbol" w:hint="default"/>
      </w:rPr>
    </w:lvl>
    <w:lvl w:ilvl="6" w:tplc="30BE3E08" w:tentative="1">
      <w:start w:val="1"/>
      <w:numFmt w:val="bullet"/>
      <w:lvlText w:val=""/>
      <w:lvlJc w:val="left"/>
      <w:pPr>
        <w:tabs>
          <w:tab w:val="num" w:pos="5040"/>
        </w:tabs>
        <w:ind w:left="5040" w:hanging="360"/>
      </w:pPr>
      <w:rPr>
        <w:rFonts w:ascii="Symbol" w:hAnsi="Symbol" w:hint="default"/>
      </w:rPr>
    </w:lvl>
    <w:lvl w:ilvl="7" w:tplc="2616604E" w:tentative="1">
      <w:start w:val="1"/>
      <w:numFmt w:val="bullet"/>
      <w:lvlText w:val=""/>
      <w:lvlJc w:val="left"/>
      <w:pPr>
        <w:tabs>
          <w:tab w:val="num" w:pos="5760"/>
        </w:tabs>
        <w:ind w:left="5760" w:hanging="360"/>
      </w:pPr>
      <w:rPr>
        <w:rFonts w:ascii="Symbol" w:hAnsi="Symbol" w:hint="default"/>
      </w:rPr>
    </w:lvl>
    <w:lvl w:ilvl="8" w:tplc="11B6B136" w:tentative="1">
      <w:start w:val="1"/>
      <w:numFmt w:val="bullet"/>
      <w:lvlText w:val=""/>
      <w:lvlJc w:val="left"/>
      <w:pPr>
        <w:tabs>
          <w:tab w:val="num" w:pos="6480"/>
        </w:tabs>
        <w:ind w:left="6480" w:hanging="360"/>
      </w:pPr>
      <w:rPr>
        <w:rFonts w:ascii="Symbol" w:hAnsi="Symbol" w:hint="default"/>
      </w:rPr>
    </w:lvl>
  </w:abstractNum>
  <w:abstractNum w:abstractNumId="22">
    <w:nsid w:val="0D361495"/>
    <w:multiLevelType w:val="hybridMultilevel"/>
    <w:tmpl w:val="1AF46F86"/>
    <w:lvl w:ilvl="0" w:tplc="60B69E26">
      <w:start w:val="1"/>
      <w:numFmt w:val="bullet"/>
      <w:lvlText w:val=""/>
      <w:lvlPicBulletId w:val="0"/>
      <w:lvlJc w:val="left"/>
      <w:pPr>
        <w:tabs>
          <w:tab w:val="num" w:pos="720"/>
        </w:tabs>
        <w:ind w:left="720" w:hanging="360"/>
      </w:pPr>
      <w:rPr>
        <w:rFonts w:ascii="Symbol" w:hAnsi="Symbol" w:hint="default"/>
      </w:rPr>
    </w:lvl>
    <w:lvl w:ilvl="1" w:tplc="8C842910" w:tentative="1">
      <w:start w:val="1"/>
      <w:numFmt w:val="bullet"/>
      <w:lvlText w:val=""/>
      <w:lvlJc w:val="left"/>
      <w:pPr>
        <w:tabs>
          <w:tab w:val="num" w:pos="1440"/>
        </w:tabs>
        <w:ind w:left="1440" w:hanging="360"/>
      </w:pPr>
      <w:rPr>
        <w:rFonts w:ascii="Symbol" w:hAnsi="Symbol" w:hint="default"/>
      </w:rPr>
    </w:lvl>
    <w:lvl w:ilvl="2" w:tplc="C0E48EDC" w:tentative="1">
      <w:start w:val="1"/>
      <w:numFmt w:val="bullet"/>
      <w:lvlText w:val=""/>
      <w:lvlJc w:val="left"/>
      <w:pPr>
        <w:tabs>
          <w:tab w:val="num" w:pos="2160"/>
        </w:tabs>
        <w:ind w:left="2160" w:hanging="360"/>
      </w:pPr>
      <w:rPr>
        <w:rFonts w:ascii="Symbol" w:hAnsi="Symbol" w:hint="default"/>
      </w:rPr>
    </w:lvl>
    <w:lvl w:ilvl="3" w:tplc="04687462" w:tentative="1">
      <w:start w:val="1"/>
      <w:numFmt w:val="bullet"/>
      <w:lvlText w:val=""/>
      <w:lvlJc w:val="left"/>
      <w:pPr>
        <w:tabs>
          <w:tab w:val="num" w:pos="2880"/>
        </w:tabs>
        <w:ind w:left="2880" w:hanging="360"/>
      </w:pPr>
      <w:rPr>
        <w:rFonts w:ascii="Symbol" w:hAnsi="Symbol" w:hint="default"/>
      </w:rPr>
    </w:lvl>
    <w:lvl w:ilvl="4" w:tplc="60587DB6" w:tentative="1">
      <w:start w:val="1"/>
      <w:numFmt w:val="bullet"/>
      <w:lvlText w:val=""/>
      <w:lvlJc w:val="left"/>
      <w:pPr>
        <w:tabs>
          <w:tab w:val="num" w:pos="3600"/>
        </w:tabs>
        <w:ind w:left="3600" w:hanging="360"/>
      </w:pPr>
      <w:rPr>
        <w:rFonts w:ascii="Symbol" w:hAnsi="Symbol" w:hint="default"/>
      </w:rPr>
    </w:lvl>
    <w:lvl w:ilvl="5" w:tplc="0E7E42A4" w:tentative="1">
      <w:start w:val="1"/>
      <w:numFmt w:val="bullet"/>
      <w:lvlText w:val=""/>
      <w:lvlJc w:val="left"/>
      <w:pPr>
        <w:tabs>
          <w:tab w:val="num" w:pos="4320"/>
        </w:tabs>
        <w:ind w:left="4320" w:hanging="360"/>
      </w:pPr>
      <w:rPr>
        <w:rFonts w:ascii="Symbol" w:hAnsi="Symbol" w:hint="default"/>
      </w:rPr>
    </w:lvl>
    <w:lvl w:ilvl="6" w:tplc="0D84C120" w:tentative="1">
      <w:start w:val="1"/>
      <w:numFmt w:val="bullet"/>
      <w:lvlText w:val=""/>
      <w:lvlJc w:val="left"/>
      <w:pPr>
        <w:tabs>
          <w:tab w:val="num" w:pos="5040"/>
        </w:tabs>
        <w:ind w:left="5040" w:hanging="360"/>
      </w:pPr>
      <w:rPr>
        <w:rFonts w:ascii="Symbol" w:hAnsi="Symbol" w:hint="default"/>
      </w:rPr>
    </w:lvl>
    <w:lvl w:ilvl="7" w:tplc="6BCA8FE6" w:tentative="1">
      <w:start w:val="1"/>
      <w:numFmt w:val="bullet"/>
      <w:lvlText w:val=""/>
      <w:lvlJc w:val="left"/>
      <w:pPr>
        <w:tabs>
          <w:tab w:val="num" w:pos="5760"/>
        </w:tabs>
        <w:ind w:left="5760" w:hanging="360"/>
      </w:pPr>
      <w:rPr>
        <w:rFonts w:ascii="Symbol" w:hAnsi="Symbol" w:hint="default"/>
      </w:rPr>
    </w:lvl>
    <w:lvl w:ilvl="8" w:tplc="E90645FC" w:tentative="1">
      <w:start w:val="1"/>
      <w:numFmt w:val="bullet"/>
      <w:lvlText w:val=""/>
      <w:lvlJc w:val="left"/>
      <w:pPr>
        <w:tabs>
          <w:tab w:val="num" w:pos="6480"/>
        </w:tabs>
        <w:ind w:left="6480" w:hanging="360"/>
      </w:pPr>
      <w:rPr>
        <w:rFonts w:ascii="Symbol" w:hAnsi="Symbol" w:hint="default"/>
      </w:rPr>
    </w:lvl>
  </w:abstractNum>
  <w:abstractNum w:abstractNumId="23">
    <w:nsid w:val="18EB2A7E"/>
    <w:multiLevelType w:val="hybridMultilevel"/>
    <w:tmpl w:val="AADE7076"/>
    <w:lvl w:ilvl="0" w:tplc="8C4017F8">
      <w:start w:val="1"/>
      <w:numFmt w:val="bullet"/>
      <w:lvlText w:val=""/>
      <w:lvlPicBulletId w:val="0"/>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E1A0918"/>
    <w:multiLevelType w:val="hybridMultilevel"/>
    <w:tmpl w:val="2D765118"/>
    <w:lvl w:ilvl="0" w:tplc="8C4017F8">
      <w:start w:val="1"/>
      <w:numFmt w:val="bullet"/>
      <w:lvlText w:val=""/>
      <w:lvlPicBulletId w:val="0"/>
      <w:lvlJc w:val="left"/>
      <w:pPr>
        <w:tabs>
          <w:tab w:val="num" w:pos="720"/>
        </w:tabs>
        <w:ind w:left="720" w:hanging="360"/>
      </w:pPr>
      <w:rPr>
        <w:rFonts w:ascii="Symbol" w:hAnsi="Symbol" w:hint="default"/>
      </w:rPr>
    </w:lvl>
    <w:lvl w:ilvl="1" w:tplc="081EA7B8" w:tentative="1">
      <w:start w:val="1"/>
      <w:numFmt w:val="bullet"/>
      <w:lvlText w:val=""/>
      <w:lvlJc w:val="left"/>
      <w:pPr>
        <w:tabs>
          <w:tab w:val="num" w:pos="1440"/>
        </w:tabs>
        <w:ind w:left="1440" w:hanging="360"/>
      </w:pPr>
      <w:rPr>
        <w:rFonts w:ascii="Symbol" w:hAnsi="Symbol" w:hint="default"/>
      </w:rPr>
    </w:lvl>
    <w:lvl w:ilvl="2" w:tplc="BE7E7D68" w:tentative="1">
      <w:start w:val="1"/>
      <w:numFmt w:val="bullet"/>
      <w:lvlText w:val=""/>
      <w:lvlJc w:val="left"/>
      <w:pPr>
        <w:tabs>
          <w:tab w:val="num" w:pos="2160"/>
        </w:tabs>
        <w:ind w:left="2160" w:hanging="360"/>
      </w:pPr>
      <w:rPr>
        <w:rFonts w:ascii="Symbol" w:hAnsi="Symbol" w:hint="default"/>
      </w:rPr>
    </w:lvl>
    <w:lvl w:ilvl="3" w:tplc="5C823A26" w:tentative="1">
      <w:start w:val="1"/>
      <w:numFmt w:val="bullet"/>
      <w:lvlText w:val=""/>
      <w:lvlJc w:val="left"/>
      <w:pPr>
        <w:tabs>
          <w:tab w:val="num" w:pos="2880"/>
        </w:tabs>
        <w:ind w:left="2880" w:hanging="360"/>
      </w:pPr>
      <w:rPr>
        <w:rFonts w:ascii="Symbol" w:hAnsi="Symbol" w:hint="default"/>
      </w:rPr>
    </w:lvl>
    <w:lvl w:ilvl="4" w:tplc="44084CD8" w:tentative="1">
      <w:start w:val="1"/>
      <w:numFmt w:val="bullet"/>
      <w:lvlText w:val=""/>
      <w:lvlJc w:val="left"/>
      <w:pPr>
        <w:tabs>
          <w:tab w:val="num" w:pos="3600"/>
        </w:tabs>
        <w:ind w:left="3600" w:hanging="360"/>
      </w:pPr>
      <w:rPr>
        <w:rFonts w:ascii="Symbol" w:hAnsi="Symbol" w:hint="default"/>
      </w:rPr>
    </w:lvl>
    <w:lvl w:ilvl="5" w:tplc="93C6818E" w:tentative="1">
      <w:start w:val="1"/>
      <w:numFmt w:val="bullet"/>
      <w:lvlText w:val=""/>
      <w:lvlJc w:val="left"/>
      <w:pPr>
        <w:tabs>
          <w:tab w:val="num" w:pos="4320"/>
        </w:tabs>
        <w:ind w:left="4320" w:hanging="360"/>
      </w:pPr>
      <w:rPr>
        <w:rFonts w:ascii="Symbol" w:hAnsi="Symbol" w:hint="default"/>
      </w:rPr>
    </w:lvl>
    <w:lvl w:ilvl="6" w:tplc="C64CD3BA" w:tentative="1">
      <w:start w:val="1"/>
      <w:numFmt w:val="bullet"/>
      <w:lvlText w:val=""/>
      <w:lvlJc w:val="left"/>
      <w:pPr>
        <w:tabs>
          <w:tab w:val="num" w:pos="5040"/>
        </w:tabs>
        <w:ind w:left="5040" w:hanging="360"/>
      </w:pPr>
      <w:rPr>
        <w:rFonts w:ascii="Symbol" w:hAnsi="Symbol" w:hint="default"/>
      </w:rPr>
    </w:lvl>
    <w:lvl w:ilvl="7" w:tplc="33107A60" w:tentative="1">
      <w:start w:val="1"/>
      <w:numFmt w:val="bullet"/>
      <w:lvlText w:val=""/>
      <w:lvlJc w:val="left"/>
      <w:pPr>
        <w:tabs>
          <w:tab w:val="num" w:pos="5760"/>
        </w:tabs>
        <w:ind w:left="5760" w:hanging="360"/>
      </w:pPr>
      <w:rPr>
        <w:rFonts w:ascii="Symbol" w:hAnsi="Symbol" w:hint="default"/>
      </w:rPr>
    </w:lvl>
    <w:lvl w:ilvl="8" w:tplc="4424992A" w:tentative="1">
      <w:start w:val="1"/>
      <w:numFmt w:val="bullet"/>
      <w:lvlText w:val=""/>
      <w:lvlJc w:val="left"/>
      <w:pPr>
        <w:tabs>
          <w:tab w:val="num" w:pos="6480"/>
        </w:tabs>
        <w:ind w:left="6480" w:hanging="360"/>
      </w:pPr>
      <w:rPr>
        <w:rFonts w:ascii="Symbol" w:hAnsi="Symbol" w:hint="default"/>
      </w:rPr>
    </w:lvl>
  </w:abstractNum>
  <w:abstractNum w:abstractNumId="25">
    <w:nsid w:val="413F4C08"/>
    <w:multiLevelType w:val="hybridMultilevel"/>
    <w:tmpl w:val="2EAA7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840E2A"/>
    <w:multiLevelType w:val="hybridMultilevel"/>
    <w:tmpl w:val="B8B0B844"/>
    <w:lvl w:ilvl="0" w:tplc="4F40C804">
      <w:start w:val="3"/>
      <w:numFmt w:val="lowerLetter"/>
      <w:lvlText w:val="%1."/>
      <w:lvlJc w:val="left"/>
      <w:pPr>
        <w:ind w:left="1101" w:hanging="360"/>
      </w:pPr>
      <w:rPr>
        <w:rFonts w:cs="Times New Roman" w:hint="default"/>
      </w:rPr>
    </w:lvl>
    <w:lvl w:ilvl="1" w:tplc="04190019">
      <w:start w:val="1"/>
      <w:numFmt w:val="lowerLetter"/>
      <w:lvlText w:val="%2."/>
      <w:lvlJc w:val="left"/>
      <w:pPr>
        <w:ind w:left="1821" w:hanging="360"/>
      </w:pPr>
      <w:rPr>
        <w:rFonts w:cs="Times New Roman"/>
      </w:rPr>
    </w:lvl>
    <w:lvl w:ilvl="2" w:tplc="0419001B" w:tentative="1">
      <w:start w:val="1"/>
      <w:numFmt w:val="lowerRoman"/>
      <w:lvlText w:val="%3."/>
      <w:lvlJc w:val="right"/>
      <w:pPr>
        <w:ind w:left="2541" w:hanging="180"/>
      </w:pPr>
      <w:rPr>
        <w:rFonts w:cs="Times New Roman"/>
      </w:rPr>
    </w:lvl>
    <w:lvl w:ilvl="3" w:tplc="0419000F" w:tentative="1">
      <w:start w:val="1"/>
      <w:numFmt w:val="decimal"/>
      <w:lvlText w:val="%4."/>
      <w:lvlJc w:val="left"/>
      <w:pPr>
        <w:ind w:left="3261" w:hanging="360"/>
      </w:pPr>
      <w:rPr>
        <w:rFonts w:cs="Times New Roman"/>
      </w:rPr>
    </w:lvl>
    <w:lvl w:ilvl="4" w:tplc="04190019" w:tentative="1">
      <w:start w:val="1"/>
      <w:numFmt w:val="lowerLetter"/>
      <w:lvlText w:val="%5."/>
      <w:lvlJc w:val="left"/>
      <w:pPr>
        <w:ind w:left="3981" w:hanging="360"/>
      </w:pPr>
      <w:rPr>
        <w:rFonts w:cs="Times New Roman"/>
      </w:rPr>
    </w:lvl>
    <w:lvl w:ilvl="5" w:tplc="0419001B" w:tentative="1">
      <w:start w:val="1"/>
      <w:numFmt w:val="lowerRoman"/>
      <w:lvlText w:val="%6."/>
      <w:lvlJc w:val="right"/>
      <w:pPr>
        <w:ind w:left="4701" w:hanging="180"/>
      </w:pPr>
      <w:rPr>
        <w:rFonts w:cs="Times New Roman"/>
      </w:rPr>
    </w:lvl>
    <w:lvl w:ilvl="6" w:tplc="0419000F" w:tentative="1">
      <w:start w:val="1"/>
      <w:numFmt w:val="decimal"/>
      <w:lvlText w:val="%7."/>
      <w:lvlJc w:val="left"/>
      <w:pPr>
        <w:ind w:left="5421" w:hanging="360"/>
      </w:pPr>
      <w:rPr>
        <w:rFonts w:cs="Times New Roman"/>
      </w:rPr>
    </w:lvl>
    <w:lvl w:ilvl="7" w:tplc="04190019" w:tentative="1">
      <w:start w:val="1"/>
      <w:numFmt w:val="lowerLetter"/>
      <w:lvlText w:val="%8."/>
      <w:lvlJc w:val="left"/>
      <w:pPr>
        <w:ind w:left="6141" w:hanging="360"/>
      </w:pPr>
      <w:rPr>
        <w:rFonts w:cs="Times New Roman"/>
      </w:rPr>
    </w:lvl>
    <w:lvl w:ilvl="8" w:tplc="0419001B" w:tentative="1">
      <w:start w:val="1"/>
      <w:numFmt w:val="lowerRoman"/>
      <w:lvlText w:val="%9."/>
      <w:lvlJc w:val="right"/>
      <w:pPr>
        <w:ind w:left="6861" w:hanging="180"/>
      </w:pPr>
      <w:rPr>
        <w:rFonts w:cs="Times New Roman"/>
      </w:rPr>
    </w:lvl>
  </w:abstractNum>
  <w:abstractNum w:abstractNumId="27">
    <w:nsid w:val="487319FB"/>
    <w:multiLevelType w:val="hybridMultilevel"/>
    <w:tmpl w:val="2320DDAE"/>
    <w:lvl w:ilvl="0" w:tplc="0BAAEFA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EA4ABC"/>
    <w:multiLevelType w:val="hybridMultilevel"/>
    <w:tmpl w:val="1CFE7E32"/>
    <w:lvl w:ilvl="0" w:tplc="CC6A7496">
      <w:start w:val="20"/>
      <w:numFmt w:val="decimal"/>
      <w:lvlText w:val="%1."/>
      <w:lvlJc w:val="left"/>
      <w:pPr>
        <w:ind w:left="1353" w:hanging="360"/>
      </w:pPr>
      <w:rPr>
        <w:rFonts w:cs="Times New Roman" w:hint="default"/>
        <w:sz w:val="22"/>
        <w:szCs w:val="22"/>
      </w:rPr>
    </w:lvl>
    <w:lvl w:ilvl="1" w:tplc="04190019">
      <w:start w:val="1"/>
      <w:numFmt w:val="lowerLetter"/>
      <w:lvlText w:val="%2."/>
      <w:lvlJc w:val="left"/>
      <w:pPr>
        <w:ind w:left="1101" w:hanging="360"/>
      </w:pPr>
      <w:rPr>
        <w:rFonts w:cs="Times New Roman"/>
      </w:rPr>
    </w:lvl>
    <w:lvl w:ilvl="2" w:tplc="0419001B" w:tentative="1">
      <w:start w:val="1"/>
      <w:numFmt w:val="lowerRoman"/>
      <w:lvlText w:val="%3."/>
      <w:lvlJc w:val="right"/>
      <w:pPr>
        <w:ind w:left="1821" w:hanging="180"/>
      </w:pPr>
      <w:rPr>
        <w:rFonts w:cs="Times New Roman"/>
      </w:rPr>
    </w:lvl>
    <w:lvl w:ilvl="3" w:tplc="0419000F" w:tentative="1">
      <w:start w:val="1"/>
      <w:numFmt w:val="decimal"/>
      <w:lvlText w:val="%4."/>
      <w:lvlJc w:val="left"/>
      <w:pPr>
        <w:ind w:left="2541" w:hanging="360"/>
      </w:pPr>
      <w:rPr>
        <w:rFonts w:cs="Times New Roman"/>
      </w:rPr>
    </w:lvl>
    <w:lvl w:ilvl="4" w:tplc="04190019" w:tentative="1">
      <w:start w:val="1"/>
      <w:numFmt w:val="lowerLetter"/>
      <w:lvlText w:val="%5."/>
      <w:lvlJc w:val="left"/>
      <w:pPr>
        <w:ind w:left="3261" w:hanging="360"/>
      </w:pPr>
      <w:rPr>
        <w:rFonts w:cs="Times New Roman"/>
      </w:rPr>
    </w:lvl>
    <w:lvl w:ilvl="5" w:tplc="0419001B" w:tentative="1">
      <w:start w:val="1"/>
      <w:numFmt w:val="lowerRoman"/>
      <w:lvlText w:val="%6."/>
      <w:lvlJc w:val="right"/>
      <w:pPr>
        <w:ind w:left="3981" w:hanging="180"/>
      </w:pPr>
      <w:rPr>
        <w:rFonts w:cs="Times New Roman"/>
      </w:rPr>
    </w:lvl>
    <w:lvl w:ilvl="6" w:tplc="0419000F" w:tentative="1">
      <w:start w:val="1"/>
      <w:numFmt w:val="decimal"/>
      <w:lvlText w:val="%7."/>
      <w:lvlJc w:val="left"/>
      <w:pPr>
        <w:ind w:left="4701" w:hanging="360"/>
      </w:pPr>
      <w:rPr>
        <w:rFonts w:cs="Times New Roman"/>
      </w:rPr>
    </w:lvl>
    <w:lvl w:ilvl="7" w:tplc="04190019" w:tentative="1">
      <w:start w:val="1"/>
      <w:numFmt w:val="lowerLetter"/>
      <w:lvlText w:val="%8."/>
      <w:lvlJc w:val="left"/>
      <w:pPr>
        <w:ind w:left="5421" w:hanging="360"/>
      </w:pPr>
      <w:rPr>
        <w:rFonts w:cs="Times New Roman"/>
      </w:rPr>
    </w:lvl>
    <w:lvl w:ilvl="8" w:tplc="0419001B" w:tentative="1">
      <w:start w:val="1"/>
      <w:numFmt w:val="lowerRoman"/>
      <w:lvlText w:val="%9."/>
      <w:lvlJc w:val="right"/>
      <w:pPr>
        <w:ind w:left="6141" w:hanging="180"/>
      </w:pPr>
      <w:rPr>
        <w:rFonts w:cs="Times New Roman"/>
      </w:rPr>
    </w:lvl>
  </w:abstractNum>
  <w:abstractNum w:abstractNumId="29">
    <w:nsid w:val="50EF2A33"/>
    <w:multiLevelType w:val="hybridMultilevel"/>
    <w:tmpl w:val="1D966E82"/>
    <w:lvl w:ilvl="0" w:tplc="07A21D72">
      <w:start w:val="1"/>
      <w:numFmt w:val="bullet"/>
      <w:lvlText w:val=""/>
      <w:lvlPicBulletId w:val="0"/>
      <w:lvlJc w:val="left"/>
      <w:pPr>
        <w:tabs>
          <w:tab w:val="num" w:pos="720"/>
        </w:tabs>
        <w:ind w:left="720" w:hanging="360"/>
      </w:pPr>
      <w:rPr>
        <w:rFonts w:ascii="Symbol" w:hAnsi="Symbol" w:hint="default"/>
      </w:rPr>
    </w:lvl>
    <w:lvl w:ilvl="1" w:tplc="F3F815D4" w:tentative="1">
      <w:start w:val="1"/>
      <w:numFmt w:val="bullet"/>
      <w:lvlText w:val=""/>
      <w:lvlJc w:val="left"/>
      <w:pPr>
        <w:tabs>
          <w:tab w:val="num" w:pos="1440"/>
        </w:tabs>
        <w:ind w:left="1440" w:hanging="360"/>
      </w:pPr>
      <w:rPr>
        <w:rFonts w:ascii="Symbol" w:hAnsi="Symbol" w:hint="default"/>
      </w:rPr>
    </w:lvl>
    <w:lvl w:ilvl="2" w:tplc="CD5CD37A" w:tentative="1">
      <w:start w:val="1"/>
      <w:numFmt w:val="bullet"/>
      <w:lvlText w:val=""/>
      <w:lvlJc w:val="left"/>
      <w:pPr>
        <w:tabs>
          <w:tab w:val="num" w:pos="2160"/>
        </w:tabs>
        <w:ind w:left="2160" w:hanging="360"/>
      </w:pPr>
      <w:rPr>
        <w:rFonts w:ascii="Symbol" w:hAnsi="Symbol" w:hint="default"/>
      </w:rPr>
    </w:lvl>
    <w:lvl w:ilvl="3" w:tplc="A190B368" w:tentative="1">
      <w:start w:val="1"/>
      <w:numFmt w:val="bullet"/>
      <w:lvlText w:val=""/>
      <w:lvlJc w:val="left"/>
      <w:pPr>
        <w:tabs>
          <w:tab w:val="num" w:pos="2880"/>
        </w:tabs>
        <w:ind w:left="2880" w:hanging="360"/>
      </w:pPr>
      <w:rPr>
        <w:rFonts w:ascii="Symbol" w:hAnsi="Symbol" w:hint="default"/>
      </w:rPr>
    </w:lvl>
    <w:lvl w:ilvl="4" w:tplc="1576D70A" w:tentative="1">
      <w:start w:val="1"/>
      <w:numFmt w:val="bullet"/>
      <w:lvlText w:val=""/>
      <w:lvlJc w:val="left"/>
      <w:pPr>
        <w:tabs>
          <w:tab w:val="num" w:pos="3600"/>
        </w:tabs>
        <w:ind w:left="3600" w:hanging="360"/>
      </w:pPr>
      <w:rPr>
        <w:rFonts w:ascii="Symbol" w:hAnsi="Symbol" w:hint="default"/>
      </w:rPr>
    </w:lvl>
    <w:lvl w:ilvl="5" w:tplc="38D6D8CE" w:tentative="1">
      <w:start w:val="1"/>
      <w:numFmt w:val="bullet"/>
      <w:lvlText w:val=""/>
      <w:lvlJc w:val="left"/>
      <w:pPr>
        <w:tabs>
          <w:tab w:val="num" w:pos="4320"/>
        </w:tabs>
        <w:ind w:left="4320" w:hanging="360"/>
      </w:pPr>
      <w:rPr>
        <w:rFonts w:ascii="Symbol" w:hAnsi="Symbol" w:hint="default"/>
      </w:rPr>
    </w:lvl>
    <w:lvl w:ilvl="6" w:tplc="0EE82048" w:tentative="1">
      <w:start w:val="1"/>
      <w:numFmt w:val="bullet"/>
      <w:lvlText w:val=""/>
      <w:lvlJc w:val="left"/>
      <w:pPr>
        <w:tabs>
          <w:tab w:val="num" w:pos="5040"/>
        </w:tabs>
        <w:ind w:left="5040" w:hanging="360"/>
      </w:pPr>
      <w:rPr>
        <w:rFonts w:ascii="Symbol" w:hAnsi="Symbol" w:hint="default"/>
      </w:rPr>
    </w:lvl>
    <w:lvl w:ilvl="7" w:tplc="EAD44C82" w:tentative="1">
      <w:start w:val="1"/>
      <w:numFmt w:val="bullet"/>
      <w:lvlText w:val=""/>
      <w:lvlJc w:val="left"/>
      <w:pPr>
        <w:tabs>
          <w:tab w:val="num" w:pos="5760"/>
        </w:tabs>
        <w:ind w:left="5760" w:hanging="360"/>
      </w:pPr>
      <w:rPr>
        <w:rFonts w:ascii="Symbol" w:hAnsi="Symbol" w:hint="default"/>
      </w:rPr>
    </w:lvl>
    <w:lvl w:ilvl="8" w:tplc="66622C18" w:tentative="1">
      <w:start w:val="1"/>
      <w:numFmt w:val="bullet"/>
      <w:lvlText w:val=""/>
      <w:lvlJc w:val="left"/>
      <w:pPr>
        <w:tabs>
          <w:tab w:val="num" w:pos="6480"/>
        </w:tabs>
        <w:ind w:left="6480" w:hanging="360"/>
      </w:pPr>
      <w:rPr>
        <w:rFonts w:ascii="Symbol" w:hAnsi="Symbol" w:hint="default"/>
      </w:rPr>
    </w:lvl>
  </w:abstractNum>
  <w:abstractNum w:abstractNumId="30">
    <w:nsid w:val="5C160B6B"/>
    <w:multiLevelType w:val="hybridMultilevel"/>
    <w:tmpl w:val="6BE46886"/>
    <w:lvl w:ilvl="0" w:tplc="7AFA6830">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7BE2DAC"/>
    <w:multiLevelType w:val="hybridMultilevel"/>
    <w:tmpl w:val="CA849CDA"/>
    <w:lvl w:ilvl="0" w:tplc="07A21D72">
      <w:start w:val="1"/>
      <w:numFmt w:val="bullet"/>
      <w:lvlText w:val=""/>
      <w:lvlPicBulletId w:val="0"/>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D22B8"/>
    <w:multiLevelType w:val="hybridMultilevel"/>
    <w:tmpl w:val="33A8144A"/>
    <w:lvl w:ilvl="0" w:tplc="83584680">
      <w:start w:val="65"/>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33">
    <w:nsid w:val="7514471B"/>
    <w:multiLevelType w:val="singleLevel"/>
    <w:tmpl w:val="941C7CA0"/>
    <w:lvl w:ilvl="0">
      <w:start w:val="1"/>
      <w:numFmt w:val="bullet"/>
      <w:pStyle w:val="BodyBul"/>
      <w:lvlText w:val=""/>
      <w:lvlJc w:val="left"/>
      <w:pPr>
        <w:tabs>
          <w:tab w:val="num" w:pos="360"/>
        </w:tabs>
        <w:ind w:left="360" w:hanging="360"/>
      </w:pPr>
      <w:rPr>
        <w:rFonts w:ascii="Symbol" w:hAnsi="Symbol" w:hint="default"/>
      </w:rPr>
    </w:lvl>
  </w:abstractNum>
  <w:num w:numId="1">
    <w:abstractNumId w:val="33"/>
  </w:num>
  <w:num w:numId="2">
    <w:abstractNumId w:val="30"/>
  </w:num>
  <w:num w:numId="3">
    <w:abstractNumId w:val="20"/>
  </w:num>
  <w:num w:numId="4">
    <w:abstractNumId w:val="19"/>
  </w:num>
  <w:num w:numId="5">
    <w:abstractNumId w:val="18"/>
  </w:num>
  <w:num w:numId="6">
    <w:abstractNumId w:val="17"/>
  </w:num>
  <w:num w:numId="7">
    <w:abstractNumId w:val="16"/>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8"/>
  </w:num>
  <w:num w:numId="25">
    <w:abstractNumId w:val="29"/>
  </w:num>
  <w:num w:numId="26">
    <w:abstractNumId w:val="31"/>
  </w:num>
  <w:num w:numId="27">
    <w:abstractNumId w:val="21"/>
  </w:num>
  <w:num w:numId="28">
    <w:abstractNumId w:val="24"/>
  </w:num>
  <w:num w:numId="29">
    <w:abstractNumId w:val="23"/>
  </w:num>
  <w:num w:numId="30">
    <w:abstractNumId w:val="22"/>
  </w:num>
  <w:num w:numId="31">
    <w:abstractNumId w:val="25"/>
  </w:num>
  <w:num w:numId="32">
    <w:abstractNumId w:val="27"/>
  </w:num>
  <w:num w:numId="33">
    <w:abstractNumId w:val="32"/>
  </w:num>
  <w:num w:numId="34">
    <w:abstractNumId w:val="2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D276FA"/>
    <w:rsid w:val="0000003C"/>
    <w:rsid w:val="00002441"/>
    <w:rsid w:val="0000650A"/>
    <w:rsid w:val="00006C35"/>
    <w:rsid w:val="00010EA4"/>
    <w:rsid w:val="00015D3F"/>
    <w:rsid w:val="00020801"/>
    <w:rsid w:val="00043EEA"/>
    <w:rsid w:val="000456ED"/>
    <w:rsid w:val="000512D6"/>
    <w:rsid w:val="0005499D"/>
    <w:rsid w:val="00055002"/>
    <w:rsid w:val="000551BF"/>
    <w:rsid w:val="00056722"/>
    <w:rsid w:val="000659EE"/>
    <w:rsid w:val="0007612B"/>
    <w:rsid w:val="00082A15"/>
    <w:rsid w:val="000861F2"/>
    <w:rsid w:val="00087E68"/>
    <w:rsid w:val="000909AE"/>
    <w:rsid w:val="000935E9"/>
    <w:rsid w:val="00096521"/>
    <w:rsid w:val="000A27BB"/>
    <w:rsid w:val="000A36AB"/>
    <w:rsid w:val="000B062F"/>
    <w:rsid w:val="000B4169"/>
    <w:rsid w:val="000B68DF"/>
    <w:rsid w:val="000C2743"/>
    <w:rsid w:val="000D2714"/>
    <w:rsid w:val="000D3196"/>
    <w:rsid w:val="000D4BAA"/>
    <w:rsid w:val="000E321E"/>
    <w:rsid w:val="000E5257"/>
    <w:rsid w:val="000F5806"/>
    <w:rsid w:val="00100FF5"/>
    <w:rsid w:val="001211CD"/>
    <w:rsid w:val="001224E3"/>
    <w:rsid w:val="00122EFC"/>
    <w:rsid w:val="00123011"/>
    <w:rsid w:val="001245A0"/>
    <w:rsid w:val="001350A7"/>
    <w:rsid w:val="00141830"/>
    <w:rsid w:val="001477F4"/>
    <w:rsid w:val="00154121"/>
    <w:rsid w:val="00155D47"/>
    <w:rsid w:val="00183A28"/>
    <w:rsid w:val="00187979"/>
    <w:rsid w:val="00192F7D"/>
    <w:rsid w:val="001A5005"/>
    <w:rsid w:val="001B37A3"/>
    <w:rsid w:val="001C094F"/>
    <w:rsid w:val="001C290E"/>
    <w:rsid w:val="001C4C49"/>
    <w:rsid w:val="001D0606"/>
    <w:rsid w:val="001D7983"/>
    <w:rsid w:val="001E148F"/>
    <w:rsid w:val="001E365E"/>
    <w:rsid w:val="001E4EAB"/>
    <w:rsid w:val="001E517C"/>
    <w:rsid w:val="001E7487"/>
    <w:rsid w:val="001F70F1"/>
    <w:rsid w:val="00201A20"/>
    <w:rsid w:val="0021216E"/>
    <w:rsid w:val="002148D6"/>
    <w:rsid w:val="002210C5"/>
    <w:rsid w:val="00230C78"/>
    <w:rsid w:val="00233E60"/>
    <w:rsid w:val="0024007C"/>
    <w:rsid w:val="00253B2F"/>
    <w:rsid w:val="0025607A"/>
    <w:rsid w:val="00267944"/>
    <w:rsid w:val="002701A1"/>
    <w:rsid w:val="002928DA"/>
    <w:rsid w:val="00293FDC"/>
    <w:rsid w:val="0029492A"/>
    <w:rsid w:val="0029776E"/>
    <w:rsid w:val="002C0CC0"/>
    <w:rsid w:val="002C2FEF"/>
    <w:rsid w:val="002C35B7"/>
    <w:rsid w:val="002C7649"/>
    <w:rsid w:val="002D6126"/>
    <w:rsid w:val="0030694E"/>
    <w:rsid w:val="0031003A"/>
    <w:rsid w:val="00314300"/>
    <w:rsid w:val="00322252"/>
    <w:rsid w:val="00322C9A"/>
    <w:rsid w:val="00335018"/>
    <w:rsid w:val="00355FA1"/>
    <w:rsid w:val="00361C60"/>
    <w:rsid w:val="00363179"/>
    <w:rsid w:val="00370824"/>
    <w:rsid w:val="00371F20"/>
    <w:rsid w:val="0037286D"/>
    <w:rsid w:val="00382A51"/>
    <w:rsid w:val="003852A9"/>
    <w:rsid w:val="003B0EC1"/>
    <w:rsid w:val="003B3DA6"/>
    <w:rsid w:val="003B4881"/>
    <w:rsid w:val="003C0494"/>
    <w:rsid w:val="003C0D77"/>
    <w:rsid w:val="003C0E7F"/>
    <w:rsid w:val="003D0660"/>
    <w:rsid w:val="003D4C62"/>
    <w:rsid w:val="003D6080"/>
    <w:rsid w:val="003D79EA"/>
    <w:rsid w:val="003E5BB9"/>
    <w:rsid w:val="003E600B"/>
    <w:rsid w:val="003E6C52"/>
    <w:rsid w:val="003F48AC"/>
    <w:rsid w:val="003F785C"/>
    <w:rsid w:val="003F7E2B"/>
    <w:rsid w:val="004172FB"/>
    <w:rsid w:val="00417E71"/>
    <w:rsid w:val="0043152D"/>
    <w:rsid w:val="0043248B"/>
    <w:rsid w:val="0043455C"/>
    <w:rsid w:val="004362E8"/>
    <w:rsid w:val="00441AEF"/>
    <w:rsid w:val="004421F9"/>
    <w:rsid w:val="00455791"/>
    <w:rsid w:val="00455894"/>
    <w:rsid w:val="004724D1"/>
    <w:rsid w:val="0047259C"/>
    <w:rsid w:val="00476357"/>
    <w:rsid w:val="004776C4"/>
    <w:rsid w:val="0048091B"/>
    <w:rsid w:val="004871B3"/>
    <w:rsid w:val="00492F9D"/>
    <w:rsid w:val="00496BEC"/>
    <w:rsid w:val="00496C76"/>
    <w:rsid w:val="004A66EA"/>
    <w:rsid w:val="004B3BBD"/>
    <w:rsid w:val="004C301B"/>
    <w:rsid w:val="004D217D"/>
    <w:rsid w:val="004F48F8"/>
    <w:rsid w:val="0050151B"/>
    <w:rsid w:val="00514388"/>
    <w:rsid w:val="005213A1"/>
    <w:rsid w:val="005269FE"/>
    <w:rsid w:val="00544025"/>
    <w:rsid w:val="00546FE5"/>
    <w:rsid w:val="00550E17"/>
    <w:rsid w:val="00554209"/>
    <w:rsid w:val="005572EB"/>
    <w:rsid w:val="0055769D"/>
    <w:rsid w:val="00564EB0"/>
    <w:rsid w:val="00566057"/>
    <w:rsid w:val="00567B63"/>
    <w:rsid w:val="00567E25"/>
    <w:rsid w:val="0057611B"/>
    <w:rsid w:val="00581EE5"/>
    <w:rsid w:val="0058579D"/>
    <w:rsid w:val="00585EFE"/>
    <w:rsid w:val="005A2B70"/>
    <w:rsid w:val="005A567F"/>
    <w:rsid w:val="005B1FDB"/>
    <w:rsid w:val="005B5ACB"/>
    <w:rsid w:val="005C50D4"/>
    <w:rsid w:val="005C5148"/>
    <w:rsid w:val="005C5E28"/>
    <w:rsid w:val="005C6DC8"/>
    <w:rsid w:val="005E4EE2"/>
    <w:rsid w:val="005F1D90"/>
    <w:rsid w:val="005F4DDD"/>
    <w:rsid w:val="005F536C"/>
    <w:rsid w:val="005F5B9F"/>
    <w:rsid w:val="00604F73"/>
    <w:rsid w:val="00620830"/>
    <w:rsid w:val="00622494"/>
    <w:rsid w:val="00624282"/>
    <w:rsid w:val="00637594"/>
    <w:rsid w:val="0063779A"/>
    <w:rsid w:val="00647E1E"/>
    <w:rsid w:val="00662010"/>
    <w:rsid w:val="00672A62"/>
    <w:rsid w:val="00676F42"/>
    <w:rsid w:val="00684240"/>
    <w:rsid w:val="00685105"/>
    <w:rsid w:val="00686B04"/>
    <w:rsid w:val="00694A97"/>
    <w:rsid w:val="00696FBB"/>
    <w:rsid w:val="006A14DA"/>
    <w:rsid w:val="006A1FAD"/>
    <w:rsid w:val="006C1456"/>
    <w:rsid w:val="006C3740"/>
    <w:rsid w:val="006C58AF"/>
    <w:rsid w:val="006D42B5"/>
    <w:rsid w:val="006E38A1"/>
    <w:rsid w:val="006E432D"/>
    <w:rsid w:val="006F119A"/>
    <w:rsid w:val="006F1D96"/>
    <w:rsid w:val="006F285C"/>
    <w:rsid w:val="006F3743"/>
    <w:rsid w:val="006F4F0E"/>
    <w:rsid w:val="007023AA"/>
    <w:rsid w:val="00702FD9"/>
    <w:rsid w:val="007063B5"/>
    <w:rsid w:val="00713A02"/>
    <w:rsid w:val="00727C63"/>
    <w:rsid w:val="00735A61"/>
    <w:rsid w:val="00742AFE"/>
    <w:rsid w:val="00747830"/>
    <w:rsid w:val="00755BB7"/>
    <w:rsid w:val="00776CBC"/>
    <w:rsid w:val="00781E0C"/>
    <w:rsid w:val="00787DA0"/>
    <w:rsid w:val="007A0029"/>
    <w:rsid w:val="007A1CE9"/>
    <w:rsid w:val="007C26E8"/>
    <w:rsid w:val="007C3584"/>
    <w:rsid w:val="007D6A55"/>
    <w:rsid w:val="007E61B5"/>
    <w:rsid w:val="00802050"/>
    <w:rsid w:val="00804360"/>
    <w:rsid w:val="00807036"/>
    <w:rsid w:val="0082341A"/>
    <w:rsid w:val="00834ABF"/>
    <w:rsid w:val="008443B4"/>
    <w:rsid w:val="00844677"/>
    <w:rsid w:val="00857463"/>
    <w:rsid w:val="00861D62"/>
    <w:rsid w:val="00871AE7"/>
    <w:rsid w:val="008724A2"/>
    <w:rsid w:val="00894F4E"/>
    <w:rsid w:val="008B3FEE"/>
    <w:rsid w:val="008C4071"/>
    <w:rsid w:val="008D26E9"/>
    <w:rsid w:val="008D63C3"/>
    <w:rsid w:val="008E2C7E"/>
    <w:rsid w:val="008E739B"/>
    <w:rsid w:val="008F38B9"/>
    <w:rsid w:val="00900921"/>
    <w:rsid w:val="009020D5"/>
    <w:rsid w:val="0090301A"/>
    <w:rsid w:val="0092070F"/>
    <w:rsid w:val="009333D3"/>
    <w:rsid w:val="00934653"/>
    <w:rsid w:val="0094028A"/>
    <w:rsid w:val="0094273A"/>
    <w:rsid w:val="00944737"/>
    <w:rsid w:val="009476DE"/>
    <w:rsid w:val="00951FD4"/>
    <w:rsid w:val="009524EC"/>
    <w:rsid w:val="00952D93"/>
    <w:rsid w:val="00952F4B"/>
    <w:rsid w:val="009544CD"/>
    <w:rsid w:val="009545DD"/>
    <w:rsid w:val="00960262"/>
    <w:rsid w:val="00960728"/>
    <w:rsid w:val="00960859"/>
    <w:rsid w:val="009632A9"/>
    <w:rsid w:val="009657B4"/>
    <w:rsid w:val="00967238"/>
    <w:rsid w:val="009726BB"/>
    <w:rsid w:val="0098060E"/>
    <w:rsid w:val="00981BE7"/>
    <w:rsid w:val="00985034"/>
    <w:rsid w:val="00986800"/>
    <w:rsid w:val="0099505A"/>
    <w:rsid w:val="00997F95"/>
    <w:rsid w:val="009A0691"/>
    <w:rsid w:val="009A39E9"/>
    <w:rsid w:val="009A3FC1"/>
    <w:rsid w:val="009A4706"/>
    <w:rsid w:val="009A70F1"/>
    <w:rsid w:val="009C24EC"/>
    <w:rsid w:val="009D0612"/>
    <w:rsid w:val="009D36C1"/>
    <w:rsid w:val="009E013C"/>
    <w:rsid w:val="009E0F4F"/>
    <w:rsid w:val="009F6B4A"/>
    <w:rsid w:val="00A13C77"/>
    <w:rsid w:val="00A159E9"/>
    <w:rsid w:val="00A21024"/>
    <w:rsid w:val="00A21CA2"/>
    <w:rsid w:val="00A2467A"/>
    <w:rsid w:val="00A3612E"/>
    <w:rsid w:val="00A40AEF"/>
    <w:rsid w:val="00A40E3C"/>
    <w:rsid w:val="00A42AFA"/>
    <w:rsid w:val="00A46034"/>
    <w:rsid w:val="00A564A0"/>
    <w:rsid w:val="00A57605"/>
    <w:rsid w:val="00A57731"/>
    <w:rsid w:val="00A6243C"/>
    <w:rsid w:val="00A6307F"/>
    <w:rsid w:val="00A64024"/>
    <w:rsid w:val="00A67DFD"/>
    <w:rsid w:val="00A7284F"/>
    <w:rsid w:val="00A86CDE"/>
    <w:rsid w:val="00A919D3"/>
    <w:rsid w:val="00A92630"/>
    <w:rsid w:val="00A97845"/>
    <w:rsid w:val="00AA13A1"/>
    <w:rsid w:val="00AB2511"/>
    <w:rsid w:val="00AB3A35"/>
    <w:rsid w:val="00AC0F5A"/>
    <w:rsid w:val="00AC2B73"/>
    <w:rsid w:val="00AC61A6"/>
    <w:rsid w:val="00AC70B3"/>
    <w:rsid w:val="00AD0577"/>
    <w:rsid w:val="00AD6378"/>
    <w:rsid w:val="00AE3DE3"/>
    <w:rsid w:val="00AF30A7"/>
    <w:rsid w:val="00AF5FDC"/>
    <w:rsid w:val="00B01E5D"/>
    <w:rsid w:val="00B02B46"/>
    <w:rsid w:val="00B05914"/>
    <w:rsid w:val="00B05FEE"/>
    <w:rsid w:val="00B10FAC"/>
    <w:rsid w:val="00B117E3"/>
    <w:rsid w:val="00B33D77"/>
    <w:rsid w:val="00B67864"/>
    <w:rsid w:val="00B71432"/>
    <w:rsid w:val="00BA70C5"/>
    <w:rsid w:val="00BB0016"/>
    <w:rsid w:val="00BB2552"/>
    <w:rsid w:val="00BB4795"/>
    <w:rsid w:val="00BD047C"/>
    <w:rsid w:val="00BD2B4F"/>
    <w:rsid w:val="00BE1F90"/>
    <w:rsid w:val="00C012A4"/>
    <w:rsid w:val="00C137E0"/>
    <w:rsid w:val="00C155D6"/>
    <w:rsid w:val="00C160AE"/>
    <w:rsid w:val="00C179A0"/>
    <w:rsid w:val="00C24518"/>
    <w:rsid w:val="00C26F18"/>
    <w:rsid w:val="00C46726"/>
    <w:rsid w:val="00C47FD5"/>
    <w:rsid w:val="00C55369"/>
    <w:rsid w:val="00C566AD"/>
    <w:rsid w:val="00C6246A"/>
    <w:rsid w:val="00C62CB3"/>
    <w:rsid w:val="00C644EE"/>
    <w:rsid w:val="00C647DA"/>
    <w:rsid w:val="00C67351"/>
    <w:rsid w:val="00C7502C"/>
    <w:rsid w:val="00CA6AE8"/>
    <w:rsid w:val="00CC0E0F"/>
    <w:rsid w:val="00CD1796"/>
    <w:rsid w:val="00CD2C7A"/>
    <w:rsid w:val="00CD370C"/>
    <w:rsid w:val="00CD7B39"/>
    <w:rsid w:val="00CF5130"/>
    <w:rsid w:val="00CF5437"/>
    <w:rsid w:val="00CF6DA0"/>
    <w:rsid w:val="00D013A5"/>
    <w:rsid w:val="00D04343"/>
    <w:rsid w:val="00D07AB7"/>
    <w:rsid w:val="00D1491E"/>
    <w:rsid w:val="00D157E8"/>
    <w:rsid w:val="00D21AC4"/>
    <w:rsid w:val="00D271EE"/>
    <w:rsid w:val="00D276FA"/>
    <w:rsid w:val="00D27C87"/>
    <w:rsid w:val="00D47F2E"/>
    <w:rsid w:val="00D61A7B"/>
    <w:rsid w:val="00D642EC"/>
    <w:rsid w:val="00D70DCE"/>
    <w:rsid w:val="00D72C4D"/>
    <w:rsid w:val="00D7379D"/>
    <w:rsid w:val="00D7402F"/>
    <w:rsid w:val="00D806C9"/>
    <w:rsid w:val="00D91E45"/>
    <w:rsid w:val="00D933EF"/>
    <w:rsid w:val="00DA3EF1"/>
    <w:rsid w:val="00DB35FA"/>
    <w:rsid w:val="00DC20FA"/>
    <w:rsid w:val="00DC525E"/>
    <w:rsid w:val="00DC6F05"/>
    <w:rsid w:val="00DC77A9"/>
    <w:rsid w:val="00DD3E84"/>
    <w:rsid w:val="00DD7C76"/>
    <w:rsid w:val="00DE34E7"/>
    <w:rsid w:val="00E00751"/>
    <w:rsid w:val="00E03AD8"/>
    <w:rsid w:val="00E1702C"/>
    <w:rsid w:val="00E21269"/>
    <w:rsid w:val="00E3034E"/>
    <w:rsid w:val="00E31873"/>
    <w:rsid w:val="00E33928"/>
    <w:rsid w:val="00E40EF5"/>
    <w:rsid w:val="00E506AB"/>
    <w:rsid w:val="00E50A38"/>
    <w:rsid w:val="00E52645"/>
    <w:rsid w:val="00E64A3B"/>
    <w:rsid w:val="00E66467"/>
    <w:rsid w:val="00E72E7C"/>
    <w:rsid w:val="00E83741"/>
    <w:rsid w:val="00E85DCD"/>
    <w:rsid w:val="00E94253"/>
    <w:rsid w:val="00E943F0"/>
    <w:rsid w:val="00E965EB"/>
    <w:rsid w:val="00E96828"/>
    <w:rsid w:val="00EB0D83"/>
    <w:rsid w:val="00EB286A"/>
    <w:rsid w:val="00EB486E"/>
    <w:rsid w:val="00EC5BBD"/>
    <w:rsid w:val="00ED1023"/>
    <w:rsid w:val="00F02AA7"/>
    <w:rsid w:val="00F03125"/>
    <w:rsid w:val="00F11BC4"/>
    <w:rsid w:val="00F22D8D"/>
    <w:rsid w:val="00F42D51"/>
    <w:rsid w:val="00F575B7"/>
    <w:rsid w:val="00F66F12"/>
    <w:rsid w:val="00F672F1"/>
    <w:rsid w:val="00F705AE"/>
    <w:rsid w:val="00F70D1F"/>
    <w:rsid w:val="00F7116F"/>
    <w:rsid w:val="00F71DA6"/>
    <w:rsid w:val="00F875E7"/>
    <w:rsid w:val="00F90E28"/>
    <w:rsid w:val="00F95637"/>
    <w:rsid w:val="00F96183"/>
    <w:rsid w:val="00F974D5"/>
    <w:rsid w:val="00FA1AAF"/>
    <w:rsid w:val="00FC2AD5"/>
    <w:rsid w:val="00FC323E"/>
    <w:rsid w:val="00FC424E"/>
    <w:rsid w:val="00FE5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81"/>
  </w:style>
  <w:style w:type="paragraph" w:styleId="1">
    <w:name w:val="heading 1"/>
    <w:basedOn w:val="a"/>
    <w:next w:val="a"/>
    <w:link w:val="10"/>
    <w:uiPriority w:val="1"/>
    <w:qFormat/>
    <w:rsid w:val="0090301A"/>
    <w:pPr>
      <w:keepNext/>
      <w:spacing w:line="360" w:lineRule="atLeast"/>
      <w:jc w:val="center"/>
      <w:outlineLvl w:val="0"/>
    </w:pPr>
    <w:rPr>
      <w:b/>
      <w:bCs/>
      <w:sz w:val="36"/>
      <w:szCs w:val="36"/>
    </w:rPr>
  </w:style>
  <w:style w:type="paragraph" w:styleId="2">
    <w:name w:val="heading 2"/>
    <w:basedOn w:val="a"/>
    <w:next w:val="a"/>
    <w:link w:val="20"/>
    <w:uiPriority w:val="1"/>
    <w:qFormat/>
    <w:rsid w:val="001477F4"/>
    <w:pPr>
      <w:keepNext/>
      <w:keepLines/>
      <w:shd w:val="pct5" w:color="auto" w:fill="auto"/>
      <w:tabs>
        <w:tab w:val="num" w:pos="792"/>
      </w:tabs>
      <w:autoSpaceDE w:val="0"/>
      <w:autoSpaceDN w:val="0"/>
      <w:spacing w:before="120" w:after="120"/>
      <w:ind w:left="792" w:hanging="792"/>
      <w:outlineLvl w:val="1"/>
    </w:pPr>
    <w:rPr>
      <w:rFonts w:ascii="SchoolBook" w:hAnsi="SchoolBook" w:cs="SchoolBook"/>
      <w:b/>
      <w:bCs/>
      <w:kern w:val="20"/>
    </w:rPr>
  </w:style>
  <w:style w:type="paragraph" w:styleId="3">
    <w:name w:val="heading 3"/>
    <w:basedOn w:val="a"/>
    <w:link w:val="30"/>
    <w:uiPriority w:val="99"/>
    <w:qFormat/>
    <w:rsid w:val="0063779A"/>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9"/>
    <w:qFormat/>
    <w:rsid w:val="0063779A"/>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90301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1"/>
    <w:locked/>
    <w:rsid w:val="0090301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locked/>
    <w:rsid w:val="0063779A"/>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63779A"/>
    <w:rPr>
      <w:rFonts w:cs="Times New Roman"/>
      <w:b/>
      <w:bCs/>
      <w:sz w:val="28"/>
      <w:szCs w:val="28"/>
      <w:lang w:eastAsia="en-US"/>
    </w:rPr>
  </w:style>
  <w:style w:type="paragraph" w:customStyle="1" w:styleId="BodyNum">
    <w:name w:val="Body Num"/>
    <w:basedOn w:val="a"/>
    <w:uiPriority w:val="99"/>
    <w:rsid w:val="0090301A"/>
    <w:pPr>
      <w:spacing w:after="120"/>
      <w:jc w:val="both"/>
    </w:pPr>
    <w:rPr>
      <w:sz w:val="24"/>
      <w:szCs w:val="24"/>
    </w:rPr>
  </w:style>
  <w:style w:type="paragraph" w:styleId="a3">
    <w:name w:val="Body Text Indent"/>
    <w:basedOn w:val="a"/>
    <w:link w:val="a4"/>
    <w:uiPriority w:val="99"/>
    <w:rsid w:val="0090301A"/>
    <w:pPr>
      <w:autoSpaceDE w:val="0"/>
      <w:autoSpaceDN w:val="0"/>
      <w:spacing w:line="360" w:lineRule="atLeast"/>
      <w:ind w:firstLine="709"/>
      <w:jc w:val="both"/>
    </w:pPr>
    <w:rPr>
      <w:rFonts w:ascii="Times New Roman CYR" w:hAnsi="Times New Roman CYR" w:cs="Times New Roman CYR"/>
    </w:rPr>
  </w:style>
  <w:style w:type="character" w:customStyle="1" w:styleId="a4">
    <w:name w:val="Основной текст с отступом Знак"/>
    <w:basedOn w:val="a0"/>
    <w:link w:val="a3"/>
    <w:uiPriority w:val="99"/>
    <w:semiHidden/>
    <w:locked/>
    <w:rsid w:val="0090301A"/>
    <w:rPr>
      <w:rFonts w:cs="Times New Roman"/>
    </w:rPr>
  </w:style>
  <w:style w:type="paragraph" w:customStyle="1" w:styleId="BodyBul">
    <w:name w:val="Body Bul"/>
    <w:basedOn w:val="a"/>
    <w:rsid w:val="0090301A"/>
    <w:pPr>
      <w:numPr>
        <w:numId w:val="1"/>
      </w:numPr>
      <w:spacing w:after="120"/>
      <w:jc w:val="both"/>
    </w:pPr>
    <w:rPr>
      <w:sz w:val="24"/>
      <w:szCs w:val="24"/>
    </w:rPr>
  </w:style>
  <w:style w:type="paragraph" w:styleId="21">
    <w:name w:val="Body Text Indent 2"/>
    <w:basedOn w:val="a"/>
    <w:link w:val="22"/>
    <w:uiPriority w:val="99"/>
    <w:rsid w:val="0090301A"/>
    <w:pPr>
      <w:spacing w:line="240" w:lineRule="atLeast"/>
      <w:ind w:firstLine="709"/>
    </w:pPr>
    <w:rPr>
      <w:sz w:val="22"/>
      <w:szCs w:val="22"/>
    </w:rPr>
  </w:style>
  <w:style w:type="character" w:customStyle="1" w:styleId="22">
    <w:name w:val="Основной текст с отступом 2 Знак"/>
    <w:basedOn w:val="a0"/>
    <w:link w:val="21"/>
    <w:uiPriority w:val="99"/>
    <w:semiHidden/>
    <w:locked/>
    <w:rsid w:val="0090301A"/>
    <w:rPr>
      <w:rFonts w:cs="Times New Roman"/>
    </w:rPr>
  </w:style>
  <w:style w:type="paragraph" w:styleId="31">
    <w:name w:val="Body Text 3"/>
    <w:basedOn w:val="a"/>
    <w:link w:val="32"/>
    <w:uiPriority w:val="99"/>
    <w:rsid w:val="0090301A"/>
    <w:pPr>
      <w:spacing w:line="240" w:lineRule="atLeast"/>
      <w:ind w:right="-1"/>
      <w:jc w:val="both"/>
    </w:pPr>
    <w:rPr>
      <w:sz w:val="22"/>
      <w:szCs w:val="22"/>
    </w:rPr>
  </w:style>
  <w:style w:type="character" w:customStyle="1" w:styleId="32">
    <w:name w:val="Основной текст 3 Знак"/>
    <w:basedOn w:val="a0"/>
    <w:link w:val="31"/>
    <w:uiPriority w:val="99"/>
    <w:semiHidden/>
    <w:locked/>
    <w:rsid w:val="0090301A"/>
    <w:rPr>
      <w:rFonts w:cs="Times New Roman"/>
      <w:sz w:val="16"/>
      <w:szCs w:val="16"/>
    </w:rPr>
  </w:style>
  <w:style w:type="paragraph" w:customStyle="1" w:styleId="ConsNonformat">
    <w:name w:val="ConsNonformat"/>
    <w:uiPriority w:val="99"/>
    <w:rsid w:val="0090301A"/>
    <w:pPr>
      <w:widowControl w:val="0"/>
    </w:pPr>
    <w:rPr>
      <w:rFonts w:ascii="Courier New" w:hAnsi="Courier New" w:cs="Courier New"/>
    </w:rPr>
  </w:style>
  <w:style w:type="paragraph" w:styleId="a5">
    <w:name w:val="Body Text"/>
    <w:basedOn w:val="a"/>
    <w:link w:val="a6"/>
    <w:uiPriority w:val="1"/>
    <w:qFormat/>
    <w:rsid w:val="0090301A"/>
    <w:pPr>
      <w:spacing w:line="240" w:lineRule="atLeast"/>
      <w:jc w:val="both"/>
    </w:pPr>
  </w:style>
  <w:style w:type="character" w:customStyle="1" w:styleId="a6">
    <w:name w:val="Основной текст Знак"/>
    <w:basedOn w:val="a0"/>
    <w:link w:val="a5"/>
    <w:uiPriority w:val="1"/>
    <w:locked/>
    <w:rsid w:val="0090301A"/>
    <w:rPr>
      <w:rFonts w:cs="Times New Roman"/>
    </w:rPr>
  </w:style>
  <w:style w:type="paragraph" w:styleId="33">
    <w:name w:val="Body Text Indent 3"/>
    <w:basedOn w:val="a"/>
    <w:link w:val="34"/>
    <w:uiPriority w:val="99"/>
    <w:rsid w:val="0090301A"/>
    <w:pPr>
      <w:spacing w:line="360" w:lineRule="atLeast"/>
      <w:ind w:firstLine="709"/>
      <w:jc w:val="both"/>
    </w:pPr>
    <w:rPr>
      <w:sz w:val="24"/>
      <w:szCs w:val="24"/>
    </w:rPr>
  </w:style>
  <w:style w:type="character" w:customStyle="1" w:styleId="34">
    <w:name w:val="Основной текст с отступом 3 Знак"/>
    <w:basedOn w:val="a0"/>
    <w:link w:val="33"/>
    <w:uiPriority w:val="99"/>
    <w:semiHidden/>
    <w:locked/>
    <w:rsid w:val="0090301A"/>
    <w:rPr>
      <w:rFonts w:cs="Times New Roman"/>
      <w:sz w:val="16"/>
      <w:szCs w:val="16"/>
    </w:rPr>
  </w:style>
  <w:style w:type="paragraph" w:styleId="a7">
    <w:name w:val="footer"/>
    <w:basedOn w:val="a"/>
    <w:link w:val="a8"/>
    <w:uiPriority w:val="99"/>
    <w:rsid w:val="0090301A"/>
    <w:pPr>
      <w:tabs>
        <w:tab w:val="center" w:pos="4153"/>
        <w:tab w:val="right" w:pos="8306"/>
      </w:tabs>
    </w:pPr>
  </w:style>
  <w:style w:type="character" w:customStyle="1" w:styleId="a8">
    <w:name w:val="Нижний колонтитул Знак"/>
    <w:basedOn w:val="a0"/>
    <w:link w:val="a7"/>
    <w:uiPriority w:val="99"/>
    <w:locked/>
    <w:rsid w:val="0090301A"/>
    <w:rPr>
      <w:rFonts w:cs="Times New Roman"/>
    </w:rPr>
  </w:style>
  <w:style w:type="character" w:styleId="a9">
    <w:name w:val="page number"/>
    <w:basedOn w:val="a0"/>
    <w:uiPriority w:val="99"/>
    <w:rsid w:val="0090301A"/>
    <w:rPr>
      <w:rFonts w:cs="Times New Roman"/>
    </w:rPr>
  </w:style>
  <w:style w:type="character" w:customStyle="1" w:styleId="Blue">
    <w:name w:val="Blue"/>
    <w:basedOn w:val="a0"/>
    <w:rsid w:val="0090301A"/>
    <w:rPr>
      <w:rFonts w:cs="Times New Roman"/>
      <w:color w:val="0000FF"/>
    </w:rPr>
  </w:style>
  <w:style w:type="character" w:customStyle="1" w:styleId="aa">
    <w:name w:val="Основной шрифт"/>
    <w:rsid w:val="0090301A"/>
  </w:style>
  <w:style w:type="paragraph" w:styleId="ab">
    <w:name w:val="header"/>
    <w:basedOn w:val="a"/>
    <w:link w:val="ac"/>
    <w:uiPriority w:val="99"/>
    <w:rsid w:val="009544CD"/>
    <w:pPr>
      <w:tabs>
        <w:tab w:val="center" w:pos="4677"/>
        <w:tab w:val="right" w:pos="9355"/>
      </w:tabs>
    </w:pPr>
  </w:style>
  <w:style w:type="character" w:customStyle="1" w:styleId="ac">
    <w:name w:val="Верхний колонтитул Знак"/>
    <w:basedOn w:val="a0"/>
    <w:link w:val="ab"/>
    <w:uiPriority w:val="99"/>
    <w:locked/>
    <w:rsid w:val="0090301A"/>
    <w:rPr>
      <w:rFonts w:cs="Times New Roman"/>
    </w:rPr>
  </w:style>
  <w:style w:type="paragraph" w:styleId="ad">
    <w:name w:val="Title"/>
    <w:basedOn w:val="a"/>
    <w:link w:val="ae"/>
    <w:uiPriority w:val="10"/>
    <w:qFormat/>
    <w:rsid w:val="001477F4"/>
    <w:pPr>
      <w:autoSpaceDE w:val="0"/>
      <w:autoSpaceDN w:val="0"/>
      <w:spacing w:line="280" w:lineRule="exact"/>
      <w:ind w:firstLine="288"/>
      <w:jc w:val="center"/>
    </w:pPr>
    <w:rPr>
      <w:rFonts w:ascii="Arial" w:hAnsi="Arial" w:cs="Arial"/>
      <w:sz w:val="24"/>
      <w:szCs w:val="24"/>
    </w:rPr>
  </w:style>
  <w:style w:type="paragraph" w:customStyle="1" w:styleId="prg3">
    <w:name w:val="prg3"/>
    <w:basedOn w:val="a"/>
    <w:rsid w:val="001477F4"/>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rPr>
  </w:style>
  <w:style w:type="character" w:customStyle="1" w:styleId="ae">
    <w:name w:val="Название Знак"/>
    <w:basedOn w:val="a0"/>
    <w:link w:val="ad"/>
    <w:uiPriority w:val="10"/>
    <w:locked/>
    <w:rsid w:val="0005499D"/>
    <w:rPr>
      <w:rFonts w:ascii="Arial" w:hAnsi="Arial" w:cs="Arial"/>
      <w:sz w:val="24"/>
      <w:szCs w:val="24"/>
    </w:rPr>
  </w:style>
  <w:style w:type="paragraph" w:styleId="af">
    <w:name w:val="Normal Indent"/>
    <w:basedOn w:val="a"/>
    <w:uiPriority w:val="99"/>
    <w:rsid w:val="001477F4"/>
    <w:pPr>
      <w:tabs>
        <w:tab w:val="num" w:pos="2232"/>
      </w:tabs>
      <w:autoSpaceDE w:val="0"/>
      <w:autoSpaceDN w:val="0"/>
      <w:ind w:left="2232" w:hanging="792"/>
    </w:pPr>
    <w:rPr>
      <w:lang w:val="en-US"/>
    </w:rPr>
  </w:style>
  <w:style w:type="paragraph" w:styleId="af0">
    <w:name w:val="Normal (Web)"/>
    <w:basedOn w:val="a"/>
    <w:uiPriority w:val="99"/>
    <w:rsid w:val="00D27C87"/>
    <w:pPr>
      <w:spacing w:before="100" w:beforeAutospacing="1" w:after="100" w:afterAutospacing="1"/>
    </w:pPr>
    <w:rPr>
      <w:sz w:val="24"/>
      <w:szCs w:val="24"/>
    </w:rPr>
  </w:style>
  <w:style w:type="paragraph" w:styleId="af1">
    <w:name w:val="Balloon Text"/>
    <w:basedOn w:val="a"/>
    <w:link w:val="af2"/>
    <w:uiPriority w:val="99"/>
    <w:semiHidden/>
    <w:rsid w:val="00861D62"/>
    <w:rPr>
      <w:rFonts w:ascii="Tahoma" w:hAnsi="Tahoma" w:cs="Tahoma"/>
      <w:sz w:val="16"/>
      <w:szCs w:val="16"/>
    </w:rPr>
  </w:style>
  <w:style w:type="character" w:customStyle="1" w:styleId="af2">
    <w:name w:val="Текст выноски Знак"/>
    <w:basedOn w:val="a0"/>
    <w:link w:val="af1"/>
    <w:uiPriority w:val="99"/>
    <w:semiHidden/>
    <w:locked/>
    <w:rsid w:val="0090301A"/>
    <w:rPr>
      <w:rFonts w:ascii="Tahoma" w:hAnsi="Tahoma" w:cs="Tahoma"/>
      <w:sz w:val="16"/>
      <w:szCs w:val="16"/>
    </w:rPr>
  </w:style>
  <w:style w:type="table" w:styleId="af3">
    <w:name w:val="Table Grid"/>
    <w:basedOn w:val="a1"/>
    <w:uiPriority w:val="59"/>
    <w:rsid w:val="003B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492F9D"/>
    <w:pPr>
      <w:widowControl w:val="0"/>
      <w:autoSpaceDE w:val="0"/>
      <w:autoSpaceDN w:val="0"/>
      <w:adjustRightInd w:val="0"/>
    </w:pPr>
    <w:rPr>
      <w:rFonts w:ascii="Arial" w:hAnsi="Arial" w:cs="Arial"/>
      <w:b/>
      <w:bCs/>
      <w:sz w:val="22"/>
      <w:szCs w:val="22"/>
    </w:rPr>
  </w:style>
  <w:style w:type="paragraph" w:customStyle="1" w:styleId="ConsNormal">
    <w:name w:val="ConsNormal"/>
    <w:link w:val="ConsNormal0"/>
    <w:uiPriority w:val="99"/>
    <w:rsid w:val="00F71DA6"/>
    <w:pPr>
      <w:widowControl w:val="0"/>
      <w:autoSpaceDE w:val="0"/>
      <w:autoSpaceDN w:val="0"/>
      <w:ind w:firstLine="720"/>
    </w:pPr>
    <w:rPr>
      <w:rFonts w:ascii="Arial" w:hAnsi="Arial" w:cs="Arial"/>
    </w:rPr>
  </w:style>
  <w:style w:type="paragraph" w:customStyle="1" w:styleId="CharChar">
    <w:name w:val="Char Char"/>
    <w:basedOn w:val="a"/>
    <w:rsid w:val="008E2C7E"/>
    <w:pPr>
      <w:spacing w:after="160" w:line="240" w:lineRule="exact"/>
    </w:pPr>
    <w:rPr>
      <w:rFonts w:ascii="Verdana" w:hAnsi="Verdana" w:cs="Verdana"/>
      <w:lang w:val="en-US" w:eastAsia="en-US"/>
    </w:rPr>
  </w:style>
  <w:style w:type="character" w:styleId="af4">
    <w:name w:val="annotation reference"/>
    <w:basedOn w:val="a0"/>
    <w:uiPriority w:val="99"/>
    <w:semiHidden/>
    <w:rsid w:val="00233E60"/>
    <w:rPr>
      <w:rFonts w:cs="Times New Roman"/>
      <w:sz w:val="16"/>
      <w:szCs w:val="16"/>
    </w:rPr>
  </w:style>
  <w:style w:type="paragraph" w:styleId="af5">
    <w:name w:val="annotation text"/>
    <w:basedOn w:val="a"/>
    <w:link w:val="af6"/>
    <w:uiPriority w:val="99"/>
    <w:semiHidden/>
    <w:rsid w:val="00233E60"/>
  </w:style>
  <w:style w:type="character" w:customStyle="1" w:styleId="af6">
    <w:name w:val="Текст примечания Знак"/>
    <w:basedOn w:val="a0"/>
    <w:link w:val="af5"/>
    <w:uiPriority w:val="99"/>
    <w:semiHidden/>
    <w:locked/>
    <w:rsid w:val="0090301A"/>
    <w:rPr>
      <w:rFonts w:cs="Times New Roman"/>
    </w:rPr>
  </w:style>
  <w:style w:type="paragraph" w:styleId="af7">
    <w:name w:val="annotation subject"/>
    <w:basedOn w:val="af5"/>
    <w:next w:val="af5"/>
    <w:link w:val="af8"/>
    <w:uiPriority w:val="99"/>
    <w:semiHidden/>
    <w:rsid w:val="00233E60"/>
    <w:rPr>
      <w:b/>
      <w:bCs/>
    </w:rPr>
  </w:style>
  <w:style w:type="character" w:customStyle="1" w:styleId="af8">
    <w:name w:val="Тема примечания Знак"/>
    <w:basedOn w:val="af6"/>
    <w:link w:val="af7"/>
    <w:uiPriority w:val="99"/>
    <w:semiHidden/>
    <w:locked/>
    <w:rsid w:val="0090301A"/>
    <w:rPr>
      <w:b/>
      <w:bCs/>
    </w:rPr>
  </w:style>
  <w:style w:type="paragraph" w:customStyle="1" w:styleId="11">
    <w:name w:val="Знак1"/>
    <w:basedOn w:val="a"/>
    <w:uiPriority w:val="99"/>
    <w:rsid w:val="00BE1F90"/>
    <w:pPr>
      <w:spacing w:after="160" w:line="240" w:lineRule="exact"/>
    </w:pPr>
    <w:rPr>
      <w:rFonts w:ascii="Verdana" w:hAnsi="Verdana" w:cs="Verdana"/>
      <w:lang w:val="en-US" w:eastAsia="en-US"/>
    </w:rPr>
  </w:style>
  <w:style w:type="paragraph" w:customStyle="1" w:styleId="Default">
    <w:name w:val="Default"/>
    <w:rsid w:val="00CD370C"/>
    <w:pPr>
      <w:autoSpaceDE w:val="0"/>
      <w:autoSpaceDN w:val="0"/>
      <w:adjustRightInd w:val="0"/>
    </w:pPr>
    <w:rPr>
      <w:color w:val="000000"/>
      <w:sz w:val="24"/>
      <w:szCs w:val="24"/>
      <w:lang w:eastAsia="en-US"/>
    </w:rPr>
  </w:style>
  <w:style w:type="character" w:customStyle="1" w:styleId="5">
    <w:name w:val="Основной текст (5)_"/>
    <w:basedOn w:val="a0"/>
    <w:link w:val="50"/>
    <w:uiPriority w:val="99"/>
    <w:locked/>
    <w:rsid w:val="00441AEF"/>
    <w:rPr>
      <w:rFonts w:cs="Times New Roman"/>
      <w:b/>
      <w:bCs/>
      <w:sz w:val="24"/>
      <w:szCs w:val="24"/>
      <w:shd w:val="clear" w:color="auto" w:fill="FFFFFF"/>
    </w:rPr>
  </w:style>
  <w:style w:type="character" w:customStyle="1" w:styleId="TimesNewRoman">
    <w:name w:val="Основной текст + Times New Roman"/>
    <w:aliases w:val="12 pt1,Полужирный"/>
    <w:basedOn w:val="a0"/>
    <w:uiPriority w:val="99"/>
    <w:rsid w:val="00441AEF"/>
    <w:rPr>
      <w:rFonts w:ascii="Times New Roman" w:hAnsi="Times New Roman" w:cs="Times New Roman"/>
      <w:b/>
      <w:bCs/>
      <w:spacing w:val="0"/>
      <w:sz w:val="24"/>
      <w:szCs w:val="24"/>
    </w:rPr>
  </w:style>
  <w:style w:type="paragraph" w:customStyle="1" w:styleId="50">
    <w:name w:val="Основной текст (5)"/>
    <w:basedOn w:val="a"/>
    <w:link w:val="5"/>
    <w:uiPriority w:val="99"/>
    <w:rsid w:val="00441AEF"/>
    <w:pPr>
      <w:shd w:val="clear" w:color="auto" w:fill="FFFFFF"/>
      <w:spacing w:line="277" w:lineRule="exact"/>
      <w:jc w:val="both"/>
    </w:pPr>
    <w:rPr>
      <w:b/>
      <w:bCs/>
      <w:sz w:val="24"/>
      <w:szCs w:val="24"/>
    </w:rPr>
  </w:style>
  <w:style w:type="paragraph" w:customStyle="1" w:styleId="fieldcomment">
    <w:name w:val="field_comment"/>
    <w:basedOn w:val="a"/>
    <w:uiPriority w:val="99"/>
    <w:rsid w:val="0063779A"/>
    <w:pPr>
      <w:spacing w:before="45" w:after="45"/>
    </w:pPr>
    <w:rPr>
      <w:rFonts w:ascii="Arial" w:hAnsi="Arial" w:cs="Arial"/>
      <w:sz w:val="9"/>
      <w:szCs w:val="9"/>
      <w:lang w:val="en-US" w:eastAsia="en-US"/>
    </w:rPr>
  </w:style>
  <w:style w:type="paragraph" w:customStyle="1" w:styleId="fieldname">
    <w:name w:val="field_name"/>
    <w:basedOn w:val="a"/>
    <w:uiPriority w:val="99"/>
    <w:rsid w:val="0063779A"/>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63779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63779A"/>
    <w:pPr>
      <w:spacing w:after="150"/>
      <w:ind w:left="6120"/>
      <w:jc w:val="center"/>
      <w:textAlignment w:val="top"/>
    </w:pPr>
    <w:rPr>
      <w:rFonts w:ascii="Arial" w:hAnsi="Arial" w:cs="Arial"/>
      <w:lang w:val="en-US" w:eastAsia="en-US"/>
    </w:rPr>
  </w:style>
  <w:style w:type="paragraph" w:customStyle="1" w:styleId="fielddata">
    <w:name w:val="field_data"/>
    <w:basedOn w:val="a"/>
    <w:uiPriority w:val="99"/>
    <w:rsid w:val="0063779A"/>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63779A"/>
    <w:rPr>
      <w:rFonts w:cs="Times New Roman"/>
      <w:sz w:val="9"/>
      <w:szCs w:val="9"/>
    </w:rPr>
  </w:style>
  <w:style w:type="paragraph" w:customStyle="1" w:styleId="footnote">
    <w:name w:val="footnote"/>
    <w:basedOn w:val="a"/>
    <w:uiPriority w:val="99"/>
    <w:rsid w:val="0063779A"/>
    <w:pPr>
      <w:spacing w:after="105"/>
      <w:ind w:left="367"/>
    </w:pPr>
    <w:rPr>
      <w:rFonts w:ascii="Arial" w:hAnsi="Arial" w:cs="Arial"/>
      <w:sz w:val="9"/>
      <w:szCs w:val="9"/>
      <w:lang w:val="en-US" w:eastAsia="en-US"/>
    </w:rPr>
  </w:style>
  <w:style w:type="character" w:customStyle="1" w:styleId="ConsNormal0">
    <w:name w:val="ConsNormal Знак"/>
    <w:basedOn w:val="a0"/>
    <w:link w:val="ConsNormal"/>
    <w:uiPriority w:val="99"/>
    <w:locked/>
    <w:rsid w:val="0063779A"/>
    <w:rPr>
      <w:rFonts w:ascii="Arial" w:hAnsi="Arial" w:cs="Arial"/>
    </w:rPr>
  </w:style>
  <w:style w:type="paragraph" w:customStyle="1" w:styleId="12">
    <w:name w:val="çàãîëîâîê 1"/>
    <w:basedOn w:val="a"/>
    <w:next w:val="a"/>
    <w:uiPriority w:val="99"/>
    <w:rsid w:val="0063779A"/>
    <w:pPr>
      <w:keepNext/>
      <w:overflowPunct w:val="0"/>
      <w:autoSpaceDE w:val="0"/>
      <w:autoSpaceDN w:val="0"/>
      <w:adjustRightInd w:val="0"/>
      <w:ind w:left="6372" w:right="-1" w:firstLine="708"/>
      <w:jc w:val="both"/>
      <w:textAlignment w:val="baseline"/>
    </w:pPr>
    <w:rPr>
      <w:b/>
      <w:bCs/>
      <w:w w:val="120"/>
      <w:sz w:val="28"/>
      <w:szCs w:val="28"/>
    </w:rPr>
  </w:style>
  <w:style w:type="paragraph" w:customStyle="1" w:styleId="ConsTitle">
    <w:name w:val="ConsTitle"/>
    <w:uiPriority w:val="99"/>
    <w:rsid w:val="0063779A"/>
    <w:pPr>
      <w:widowControl w:val="0"/>
      <w:overflowPunct w:val="0"/>
      <w:autoSpaceDE w:val="0"/>
      <w:autoSpaceDN w:val="0"/>
      <w:adjustRightInd w:val="0"/>
      <w:textAlignment w:val="baseline"/>
    </w:pPr>
    <w:rPr>
      <w:rFonts w:ascii="Arial" w:hAnsi="Arial" w:cs="Arial"/>
      <w:b/>
      <w:bCs/>
      <w:sz w:val="16"/>
      <w:szCs w:val="16"/>
    </w:rPr>
  </w:style>
  <w:style w:type="paragraph" w:styleId="23">
    <w:name w:val="Body Text 2"/>
    <w:basedOn w:val="a"/>
    <w:link w:val="24"/>
    <w:uiPriority w:val="99"/>
    <w:rsid w:val="0063779A"/>
    <w:pPr>
      <w:spacing w:after="120" w:line="480" w:lineRule="auto"/>
    </w:pPr>
    <w:rPr>
      <w:sz w:val="24"/>
      <w:szCs w:val="24"/>
      <w:lang w:eastAsia="en-US"/>
    </w:rPr>
  </w:style>
  <w:style w:type="character" w:customStyle="1" w:styleId="24">
    <w:name w:val="Основной текст 2 Знак"/>
    <w:basedOn w:val="a0"/>
    <w:link w:val="23"/>
    <w:uiPriority w:val="99"/>
    <w:locked/>
    <w:rsid w:val="0063779A"/>
    <w:rPr>
      <w:rFonts w:cs="Times New Roman"/>
      <w:sz w:val="24"/>
      <w:szCs w:val="24"/>
      <w:lang w:eastAsia="en-US"/>
    </w:rPr>
  </w:style>
  <w:style w:type="paragraph" w:customStyle="1" w:styleId="ConsPlusNormal">
    <w:name w:val="ConsPlusNormal"/>
    <w:uiPriority w:val="99"/>
    <w:rsid w:val="0063779A"/>
    <w:pPr>
      <w:widowControl w:val="0"/>
      <w:autoSpaceDE w:val="0"/>
      <w:autoSpaceDN w:val="0"/>
      <w:adjustRightInd w:val="0"/>
      <w:ind w:firstLine="720"/>
    </w:pPr>
    <w:rPr>
      <w:rFonts w:ascii="Arial" w:hAnsi="Arial" w:cs="Arial"/>
    </w:rPr>
  </w:style>
  <w:style w:type="paragraph" w:customStyle="1" w:styleId="af9">
    <w:name w:val="Стиль"/>
    <w:basedOn w:val="a"/>
    <w:uiPriority w:val="99"/>
    <w:rsid w:val="0063779A"/>
    <w:pPr>
      <w:spacing w:after="160" w:line="240" w:lineRule="exact"/>
    </w:pPr>
    <w:rPr>
      <w:rFonts w:ascii="Verdana" w:hAnsi="Verdana" w:cs="Verdana"/>
      <w:lang w:val="en-US" w:eastAsia="en-US"/>
    </w:rPr>
  </w:style>
  <w:style w:type="paragraph" w:customStyle="1" w:styleId="Style11">
    <w:name w:val="Style11"/>
    <w:basedOn w:val="a"/>
    <w:uiPriority w:val="99"/>
    <w:rsid w:val="0063779A"/>
    <w:pPr>
      <w:widowControl w:val="0"/>
      <w:autoSpaceDE w:val="0"/>
      <w:autoSpaceDN w:val="0"/>
      <w:adjustRightInd w:val="0"/>
      <w:spacing w:line="278" w:lineRule="exact"/>
      <w:ind w:firstLine="590"/>
      <w:jc w:val="both"/>
    </w:pPr>
    <w:rPr>
      <w:sz w:val="24"/>
      <w:szCs w:val="24"/>
    </w:rPr>
  </w:style>
  <w:style w:type="character" w:customStyle="1" w:styleId="FontStyle42">
    <w:name w:val="Font Style42"/>
    <w:basedOn w:val="a0"/>
    <w:uiPriority w:val="99"/>
    <w:rsid w:val="0063779A"/>
    <w:rPr>
      <w:rFonts w:ascii="Times New Roman" w:hAnsi="Times New Roman" w:cs="Times New Roman"/>
      <w:sz w:val="22"/>
      <w:szCs w:val="22"/>
    </w:rPr>
  </w:style>
  <w:style w:type="paragraph" w:styleId="afa">
    <w:name w:val="List Paragraph"/>
    <w:basedOn w:val="a"/>
    <w:uiPriority w:val="1"/>
    <w:qFormat/>
    <w:rsid w:val="0063779A"/>
    <w:pPr>
      <w:ind w:left="720"/>
      <w:contextualSpacing/>
    </w:pPr>
    <w:rPr>
      <w:sz w:val="24"/>
      <w:szCs w:val="24"/>
      <w:lang w:eastAsia="en-US"/>
    </w:rPr>
  </w:style>
  <w:style w:type="paragraph" w:customStyle="1" w:styleId="TableParagraph">
    <w:name w:val="Table Paragraph"/>
    <w:basedOn w:val="a"/>
    <w:uiPriority w:val="1"/>
    <w:qFormat/>
    <w:rsid w:val="0029492A"/>
    <w:pPr>
      <w:widowControl w:val="0"/>
      <w:autoSpaceDE w:val="0"/>
      <w:autoSpaceDN w:val="0"/>
      <w:adjustRightInd w:val="0"/>
      <w:ind w:left="1607"/>
    </w:pPr>
    <w:rPr>
      <w:rFonts w:ascii="Arial" w:eastAsiaTheme="minorEastAsia" w:hAnsi="Arial" w:cs="Arial"/>
      <w:sz w:val="24"/>
      <w:szCs w:val="24"/>
    </w:rPr>
  </w:style>
  <w:style w:type="character" w:styleId="afb">
    <w:name w:val="Hyperlink"/>
    <w:basedOn w:val="a0"/>
    <w:uiPriority w:val="99"/>
    <w:rsid w:val="0029492A"/>
    <w:rPr>
      <w:rFonts w:cs="Times New Roman"/>
      <w:color w:val="0000FF"/>
      <w:u w:val="single"/>
    </w:rPr>
  </w:style>
  <w:style w:type="character" w:customStyle="1" w:styleId="FontStyle28">
    <w:name w:val="Font Style28"/>
    <w:basedOn w:val="a0"/>
    <w:uiPriority w:val="99"/>
    <w:rsid w:val="0029492A"/>
    <w:rPr>
      <w:rFonts w:ascii="Arial" w:hAnsi="Arial" w:cs="Arial"/>
      <w:sz w:val="20"/>
      <w:szCs w:val="20"/>
    </w:rPr>
  </w:style>
  <w:style w:type="paragraph" w:customStyle="1" w:styleId="Style2">
    <w:name w:val="Style2"/>
    <w:basedOn w:val="a"/>
    <w:uiPriority w:val="99"/>
    <w:rsid w:val="0029492A"/>
    <w:pPr>
      <w:widowControl w:val="0"/>
      <w:autoSpaceDE w:val="0"/>
      <w:autoSpaceDN w:val="0"/>
      <w:adjustRightInd w:val="0"/>
      <w:spacing w:line="1027" w:lineRule="exact"/>
      <w:ind w:hanging="792"/>
    </w:pPr>
    <w:rPr>
      <w:rFonts w:ascii="Arial" w:eastAsiaTheme="minorEastAsia" w:hAnsi="Arial" w:cs="Arial"/>
      <w:sz w:val="24"/>
      <w:szCs w:val="24"/>
    </w:rPr>
  </w:style>
  <w:style w:type="character" w:customStyle="1" w:styleId="FontStyle22">
    <w:name w:val="Font Style22"/>
    <w:basedOn w:val="a0"/>
    <w:uiPriority w:val="99"/>
    <w:rsid w:val="0029492A"/>
    <w:rPr>
      <w:rFonts w:ascii="Arial" w:hAnsi="Arial" w:cs="Arial"/>
      <w:sz w:val="22"/>
      <w:szCs w:val="22"/>
    </w:rPr>
  </w:style>
  <w:style w:type="paragraph" w:styleId="afc">
    <w:name w:val="No Spacing"/>
    <w:uiPriority w:val="1"/>
    <w:qFormat/>
    <w:rsid w:val="0029492A"/>
    <w:rPr>
      <w:rFonts w:eastAsiaTheme="minorEastAsia"/>
      <w:sz w:val="24"/>
      <w:szCs w:val="24"/>
    </w:rPr>
  </w:style>
  <w:style w:type="character" w:customStyle="1" w:styleId="13">
    <w:name w:val="Заголовок №1_"/>
    <w:link w:val="14"/>
    <w:locked/>
    <w:rsid w:val="0029492A"/>
    <w:rPr>
      <w:rFonts w:ascii="Arial" w:hAnsi="Arial"/>
      <w:b/>
      <w:shd w:val="clear" w:color="auto" w:fill="FFFFFF"/>
    </w:rPr>
  </w:style>
  <w:style w:type="character" w:customStyle="1" w:styleId="35">
    <w:name w:val="Основной текст (3)_"/>
    <w:link w:val="36"/>
    <w:locked/>
    <w:rsid w:val="0029492A"/>
    <w:rPr>
      <w:rFonts w:ascii="Arial" w:hAnsi="Arial"/>
      <w:sz w:val="13"/>
      <w:shd w:val="clear" w:color="auto" w:fill="FFFFFF"/>
    </w:rPr>
  </w:style>
  <w:style w:type="paragraph" w:customStyle="1" w:styleId="36">
    <w:name w:val="Основной текст (3)"/>
    <w:basedOn w:val="a"/>
    <w:link w:val="35"/>
    <w:rsid w:val="0029492A"/>
    <w:pPr>
      <w:widowControl w:val="0"/>
      <w:shd w:val="clear" w:color="auto" w:fill="FFFFFF"/>
      <w:spacing w:line="240" w:lineRule="atLeast"/>
    </w:pPr>
    <w:rPr>
      <w:rFonts w:ascii="Arial" w:hAnsi="Arial"/>
      <w:sz w:val="13"/>
    </w:rPr>
  </w:style>
  <w:style w:type="paragraph" w:customStyle="1" w:styleId="14">
    <w:name w:val="Заголовок №1"/>
    <w:basedOn w:val="a"/>
    <w:link w:val="13"/>
    <w:rsid w:val="0029492A"/>
    <w:pPr>
      <w:widowControl w:val="0"/>
      <w:shd w:val="clear" w:color="auto" w:fill="FFFFFF"/>
      <w:spacing w:line="293" w:lineRule="exact"/>
      <w:jc w:val="center"/>
      <w:outlineLvl w:val="0"/>
    </w:pPr>
    <w:rPr>
      <w:rFonts w:ascii="Arial" w:hAnsi="Arial"/>
      <w:b/>
    </w:rPr>
  </w:style>
  <w:style w:type="character" w:customStyle="1" w:styleId="41">
    <w:name w:val="Основной текст (4)_"/>
    <w:link w:val="42"/>
    <w:locked/>
    <w:rsid w:val="0029492A"/>
    <w:rPr>
      <w:rFonts w:ascii="Arial" w:hAnsi="Arial"/>
      <w:b/>
      <w:sz w:val="15"/>
      <w:shd w:val="clear" w:color="auto" w:fill="FFFFFF"/>
    </w:rPr>
  </w:style>
  <w:style w:type="paragraph" w:customStyle="1" w:styleId="42">
    <w:name w:val="Основной текст (4)"/>
    <w:basedOn w:val="a"/>
    <w:link w:val="41"/>
    <w:rsid w:val="0029492A"/>
    <w:pPr>
      <w:widowControl w:val="0"/>
      <w:shd w:val="clear" w:color="auto" w:fill="FFFFFF"/>
      <w:spacing w:before="180" w:after="60" w:line="240" w:lineRule="atLeast"/>
      <w:jc w:val="center"/>
    </w:pPr>
    <w:rPr>
      <w:rFonts w:ascii="Arial" w:hAnsi="Arial"/>
      <w:b/>
      <w:sz w:val="15"/>
    </w:rPr>
  </w:style>
  <w:style w:type="table" w:customStyle="1" w:styleId="PlainTable4">
    <w:name w:val="Plain Table 4"/>
    <w:basedOn w:val="a1"/>
    <w:uiPriority w:val="44"/>
    <w:rsid w:val="0029492A"/>
    <w:rPr>
      <w:rFonts w:ascii="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GridTableLight">
    <w:name w:val="Grid Table Light"/>
    <w:basedOn w:val="a1"/>
    <w:uiPriority w:val="40"/>
    <w:rsid w:val="0029492A"/>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
    <w:name w:val="Plain Table 2"/>
    <w:basedOn w:val="a1"/>
    <w:uiPriority w:val="42"/>
    <w:rsid w:val="0029492A"/>
    <w:rPr>
      <w:rFonts w:ascii="Calibri" w:hAnsi="Calibri"/>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r="http://schemas.openxmlformats.org/officeDocument/2006/relationships" xmlns:w="http://schemas.openxmlformats.org/wordprocessingml/2006/main">
  <w:divs>
    <w:div w:id="739864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b.psbank.ru/" TargetMode="External"/><Relationship Id="rId18" Type="http://schemas.openxmlformats.org/officeDocument/2006/relationships/hyperlink" Target="https://retail.payment.ru/m/" TargetMode="External"/><Relationship Id="rId3" Type="http://schemas.openxmlformats.org/officeDocument/2006/relationships/customXml" Target="../customXml/item3.xml"/><Relationship Id="rId21" Type="http://schemas.openxmlformats.org/officeDocument/2006/relationships/hyperlink" Target="http://www.upravlyaem.ru/" TargetMode="External"/><Relationship Id="rId7" Type="http://schemas.openxmlformats.org/officeDocument/2006/relationships/webSettings" Target="webSettings.xml"/><Relationship Id="rId12" Type="http://schemas.openxmlformats.org/officeDocument/2006/relationships/hyperlink" Target="https://ib.psbank.ru/" TargetMode="External"/><Relationship Id="rId17" Type="http://schemas.openxmlformats.org/officeDocument/2006/relationships/hyperlink" Target="https://ib.psbank.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b.psbank.ru/" TargetMode="External"/><Relationship Id="rId20" Type="http://schemas.openxmlformats.org/officeDocument/2006/relationships/hyperlink" Target="consultantplus://offline/ref%3DBB00C07116DD55FAA56725858F40329BB35D8297D079511A75EC34950BIAL8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tunes.apple.com/ru/app/id548000415"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itunes.apple.com/ru/app/id54800041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tail.payment.ru/m/"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008_частично действующая редакция</Статус_x0020_документа>
    <_EndDate xmlns="http://schemas.microsoft.com/sharepoint/v3/fields">10.10.2019</_EndDate>
  </documentManagement>
</p:properties>
</file>

<file path=customXml/itemProps1.xml><?xml version="1.0" encoding="utf-8"?>
<ds:datastoreItem xmlns:ds="http://schemas.openxmlformats.org/officeDocument/2006/customXml" ds:itemID="{51E8FB36-BFAA-4627-A513-E52D8A40A58C}"/>
</file>

<file path=customXml/itemProps2.xml><?xml version="1.0" encoding="utf-8"?>
<ds:datastoreItem xmlns:ds="http://schemas.openxmlformats.org/officeDocument/2006/customXml" ds:itemID="{BD66940D-1411-49D3-841C-AC59F3B10274}"/>
</file>

<file path=customXml/itemProps3.xml><?xml version="1.0" encoding="utf-8"?>
<ds:datastoreItem xmlns:ds="http://schemas.openxmlformats.org/officeDocument/2006/customXml" ds:itemID="{C65D4CB7-5AF3-4F0F-9AED-C5854252E176}"/>
</file>

<file path=docProps/app.xml><?xml version="1.0" encoding="utf-8"?>
<Properties xmlns="http://schemas.openxmlformats.org/officeDocument/2006/extended-properties" xmlns:vt="http://schemas.openxmlformats.org/officeDocument/2006/docPropsVTypes">
  <Template>Normal.dotm</Template>
  <TotalTime>0</TotalTime>
  <Pages>27</Pages>
  <Words>11349</Words>
  <Characters>82709</Characters>
  <Application>Microsoft Office Word</Application>
  <DocSecurity>0</DocSecurity>
  <Lines>689</Lines>
  <Paragraphs>187</Paragraphs>
  <ScaleCrop>false</ScaleCrop>
  <Company>nwfc</Company>
  <LinksUpToDate>false</LinksUpToDate>
  <CharactersWithSpaces>93871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Демченко Наталья</dc:creator>
  <cp:lastModifiedBy>kondratieva</cp:lastModifiedBy>
  <cp:revision>2</cp:revision>
  <cp:lastPrinted>2017-09-29T08:16:00Z</cp:lastPrinted>
  <dcterms:created xsi:type="dcterms:W3CDTF">2019-10-10T13:43:00Z</dcterms:created>
  <dcterms:modified xsi:type="dcterms:W3CDTF">2019-10-10T13:43:00Z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