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859" w:rsidRDefault="00C5289F" w:rsidP="0066385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855AD8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подведения итогов</w:t>
      </w:r>
      <w:r w:rsidR="003C2761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на участие в процедуре 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</w:r>
      <w:r w:rsidR="00663859" w:rsidRPr="00B716C8">
        <w:rPr>
          <w:rFonts w:ascii="Times New Roman" w:hAnsi="Times New Roman" w:cs="Times New Roman"/>
          <w:b/>
          <w:bCs/>
          <w:sz w:val="24"/>
          <w:szCs w:val="24"/>
        </w:rPr>
        <w:t>COM04101900108</w:t>
      </w:r>
    </w:p>
    <w:p w:rsidR="00FC518F" w:rsidRDefault="00FC51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tbl>
      <w:tblPr>
        <w:tblW w:w="10228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</w:tblGrid>
      <w:tr w:rsidR="00663859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7135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A7135C">
              <w:rPr>
                <w:rFonts w:ascii="Times New Roman" w:hAnsi="Times New Roman" w:cs="Times New Roman"/>
                <w:sz w:val="24"/>
                <w:szCs w:val="24"/>
              </w:rPr>
              <w:t>Город Москва столица Российской Федерации город федерального значения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«15»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октября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2019г.</w:t>
            </w:r>
          </w:p>
        </w:tc>
      </w:tr>
    </w:tbl>
    <w:p w:rsidR="00FC518F" w:rsidRDefault="00BE779A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Заказчиком</w:t>
      </w:r>
      <w:r w:rsidR="00C5289F">
        <w:rPr>
          <w:rFonts w:ascii="Times New Roman" w:hAnsi="Times New Roman" w:cs="Times New Roman"/>
          <w:sz w:val="24"/>
          <w:szCs w:val="24"/>
        </w:rPr>
        <w:t xml:space="preserve"> является: </w:t>
      </w:r>
      <w:r w:rsidRPr="008F5A58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8316FC" w:rsidRDefault="008316FC" w:rsidP="008316FC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Организатором процедуры является: </w:t>
      </w:r>
      <w:r w:rsidRPr="003C207E">
        <w:rPr>
          <w:rFonts w:ascii="Times New Roman" w:hAnsi="Times New Roman" w:cs="Times New Roman"/>
          <w:sz w:val="24"/>
          <w:szCs w:val="24"/>
        </w:rPr>
        <w:t>Закрытое акционерное общество "Первый Специализированный Депозитарий"</w:t>
      </w:r>
    </w:p>
    <w:p w:rsidR="00FC518F" w:rsidRDefault="00C528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Форма торгов: </w:t>
      </w:r>
      <w:r w:rsidR="00663859" w:rsidRPr="00E21893">
        <w:rPr>
          <w:rFonts w:ascii="Times New Roman" w:hAnsi="Times New Roman" w:cs="Times New Roman"/>
          <w:bCs/>
          <w:sz w:val="24"/>
          <w:szCs w:val="24"/>
        </w:rPr>
        <w:t>Продажа посредством публичного предложения</w:t>
      </w:r>
    </w:p>
    <w:p w:rsidR="00160231" w:rsidRDefault="0016023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0"/>
          <w:szCs w:val="20"/>
        </w:rPr>
      </w:pPr>
    </w:p>
    <w:tbl>
      <w:tblPr>
        <w:tblW w:w="15360" w:type="dxa"/>
        <w:tblInd w:w="36" w:type="dxa"/>
        <w:tblLayout w:type="fixed"/>
        <w:tblCellMar>
          <w:left w:w="0" w:type="dxa"/>
          <w:right w:w="0" w:type="dxa"/>
        </w:tblCellMar>
        <w:tblLook w:val="0000"/>
      </w:tblPr>
      <w:tblGrid>
        <w:gridCol w:w="5096"/>
        <w:gridCol w:w="5132"/>
        <w:gridCol w:w="5132"/>
      </w:tblGrid>
      <w:tr w:rsidR="00663859" w:rsidRPr="00363C2F" w:rsidTr="00663859">
        <w:trPr>
          <w:trHeight w:val="100"/>
        </w:trPr>
        <w:tc>
          <w:tcPr>
            <w:tcW w:w="5096" w:type="dxa"/>
            <w:tcBorders>
              <w:top w:val="nil"/>
              <w:left w:val="nil"/>
              <w:bottom w:val="nil"/>
              <w:right w:val="nil"/>
            </w:tcBorders>
          </w:tcPr>
          <w:p w:rsidR="00663859" w:rsidRDefault="00663859" w:rsidP="00A677C9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процедуры и предмета </w:t>
            </w:r>
            <w:r w:rsidR="00A677C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договора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лота: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7135C" w:rsidRDefault="00663859" w:rsidP="003B1EA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A7135C">
              <w:rPr>
                <w:rFonts w:ascii="Times New Roman" w:hAnsi="Times New Roman" w:cs="Times New Roman"/>
                <w:bCs/>
                <w:sz w:val="24"/>
                <w:szCs w:val="24"/>
              </w:rPr>
              <w:t>Реализация прав требования из договора уступки прав требования № 9-М от 19.07.2018 года к Акционерному обществу «</w:t>
            </w:r>
            <w:proofErr w:type="spellStart"/>
            <w:r w:rsidRPr="00A7135C">
              <w:rPr>
                <w:rFonts w:ascii="Times New Roman" w:hAnsi="Times New Roman" w:cs="Times New Roman"/>
                <w:bCs/>
                <w:sz w:val="24"/>
                <w:szCs w:val="24"/>
              </w:rPr>
              <w:t>Петроком</w:t>
            </w:r>
            <w:proofErr w:type="spellEnd"/>
            <w:r w:rsidRPr="00A7135C">
              <w:rPr>
                <w:rFonts w:ascii="Times New Roman" w:hAnsi="Times New Roman" w:cs="Times New Roman"/>
                <w:bCs/>
                <w:sz w:val="24"/>
                <w:szCs w:val="24"/>
              </w:rPr>
              <w:t>» (ОГРН 1057813316440) на сумму 205 091 662 (двести пять миллионов девяносто одна тысяча шестьсот шестьдесят два) рубля 51 копейка</w:t>
            </w:r>
            <w:proofErr w:type="gramStart"/>
            <w:r w:rsidRPr="00A7135C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  <w:r w:rsidRPr="00A7135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лот</w:t>
            </w:r>
            <w:r w:rsidRPr="00A7135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135C">
              <w:rPr>
                <w:rFonts w:ascii="Times New Roman" w:hAnsi="Times New Roman" w:cs="Times New Roman"/>
                <w:bCs/>
                <w:sz w:val="24"/>
                <w:szCs w:val="24"/>
              </w:rPr>
              <w:t>1</w:t>
            </w:r>
            <w:r w:rsidRPr="00A7135C">
              <w:rPr>
                <w:rFonts w:ascii="Times New Roman" w:hAnsi="Times New Roman" w:cs="Times New Roman"/>
                <w:sz w:val="24"/>
                <w:szCs w:val="24"/>
              </w:rPr>
              <w:t>: Реализация прав требования из договора уступки прав требования № 9-М от 19.07.2018 года к Акционерному обществу «</w:t>
            </w:r>
            <w:proofErr w:type="spellStart"/>
            <w:r w:rsidRPr="00A7135C">
              <w:rPr>
                <w:rFonts w:ascii="Times New Roman" w:hAnsi="Times New Roman" w:cs="Times New Roman"/>
                <w:sz w:val="24"/>
                <w:szCs w:val="24"/>
              </w:rPr>
              <w:t>Петроком</w:t>
            </w:r>
            <w:proofErr w:type="spellEnd"/>
            <w:r w:rsidRPr="00A7135C">
              <w:rPr>
                <w:rFonts w:ascii="Times New Roman" w:hAnsi="Times New Roman" w:cs="Times New Roman"/>
                <w:sz w:val="24"/>
                <w:szCs w:val="24"/>
              </w:rPr>
              <w:t>» (ОГРН 1057813316440) на сумму 205 091 662 (двести пять миллионов девяносто одна тысяча шестьсот шестьдесят два) рубля 51 копейка.</w:t>
            </w:r>
          </w:p>
        </w:tc>
        <w:tc>
          <w:tcPr>
            <w:tcW w:w="5132" w:type="dxa"/>
            <w:tcBorders>
              <w:top w:val="nil"/>
              <w:left w:val="nil"/>
              <w:bottom w:val="nil"/>
              <w:right w:val="nil"/>
            </w:tcBorders>
          </w:tcPr>
          <w:p w:rsidR="00663859" w:rsidRPr="00A7135C" w:rsidRDefault="0066385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63859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Начальная цена контракта: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63859" w:rsidRDefault="00663859" w:rsidP="00663859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5E0A90">
        <w:rPr>
          <w:rFonts w:ascii="Times New Roman" w:hAnsi="Times New Roman" w:cs="Times New Roman"/>
          <w:sz w:val="24"/>
          <w:szCs w:val="24"/>
        </w:rPr>
        <w:t>65 747 688,02 RUB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Извещение о проведении настоящей процедуры и документация были размещены </w:t>
      </w:r>
      <w:r w:rsidR="00663859" w:rsidRPr="005E0A90">
        <w:rPr>
          <w:rFonts w:ascii="Times New Roman" w:hAnsi="Times New Roman" w:cs="Times New Roman"/>
          <w:sz w:val="24"/>
          <w:szCs w:val="24"/>
        </w:rPr>
        <w:t>«04» октября 2019г.</w:t>
      </w:r>
      <w:r w:rsidR="00663859">
        <w:rPr>
          <w:rFonts w:ascii="Verdana" w:hAnsi="Verdana"/>
          <w:i/>
          <w:iCs/>
          <w:color w:val="333333"/>
          <w:sz w:val="18"/>
          <w:szCs w:val="18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сайте Единой электронной торговой площадки (АО «ЕЭТП»), по адресу в сети «Интернет»: </w:t>
      </w:r>
      <w:r w:rsidR="003C2761" w:rsidRPr="00FA497C">
        <w:rPr>
          <w:rFonts w:ascii="Times New Roman" w:hAnsi="Times New Roman" w:cs="Times New Roman"/>
          <w:bCs/>
          <w:sz w:val="24"/>
          <w:szCs w:val="24"/>
        </w:rPr>
        <w:t>https://com.roseltorg.ru/</w:t>
      </w:r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</w:p>
    <w:p w:rsidR="00FC518F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По окончании срока подачи заявок до </w:t>
      </w:r>
      <w:r w:rsidR="00663859" w:rsidRPr="00FA497C">
        <w:rPr>
          <w:rFonts w:ascii="Times New Roman" w:hAnsi="Times New Roman" w:cs="Times New Roman"/>
          <w:bCs/>
          <w:sz w:val="24"/>
          <w:szCs w:val="24"/>
        </w:rPr>
        <w:t>10 часов 30 минут (время московское) «15» октября 2019г.</w:t>
      </w:r>
      <w:r>
        <w:rPr>
          <w:rFonts w:ascii="Times New Roman" w:hAnsi="Times New Roman" w:cs="Times New Roman"/>
          <w:sz w:val="24"/>
          <w:szCs w:val="24"/>
        </w:rPr>
        <w:t xml:space="preserve"> не подана ни одна заявка на участие в процедуре.</w:t>
      </w:r>
    </w:p>
    <w:p w:rsidR="00FC518F" w:rsidRPr="00A7135C" w:rsidRDefault="00C5289F" w:rsidP="0066385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протокол </w:t>
      </w:r>
      <w:r w:rsidR="00855AD8">
        <w:rPr>
          <w:rFonts w:ascii="Times New Roman" w:hAnsi="Times New Roman" w:cs="Times New Roman"/>
          <w:color w:val="000000" w:themeColor="text1"/>
          <w:sz w:val="24"/>
          <w:szCs w:val="24"/>
        </w:rPr>
        <w:t>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направлен на сайт Единой электронной торговой площадки, по адресу в сети «Интернет»: </w:t>
      </w:r>
      <w:hyperlink r:id="rId5" w:history="1">
        <w:r w:rsidR="00A7135C" w:rsidRPr="00536726">
          <w:rPr>
            <w:rStyle w:val="a3"/>
            <w:rFonts w:ascii="Times New Roman" w:hAnsi="Times New Roman" w:cs="Times New Roman"/>
            <w:bCs/>
            <w:sz w:val="24"/>
            <w:szCs w:val="24"/>
          </w:rPr>
          <w:t>https://com.roseltorg.ru/</w:t>
        </w:r>
      </w:hyperlink>
      <w:r w:rsidR="003C2761">
        <w:rPr>
          <w:rFonts w:ascii="Times New Roman" w:hAnsi="Times New Roman" w:cs="Times New Roman"/>
          <w:bCs/>
          <w:sz w:val="24"/>
          <w:szCs w:val="24"/>
        </w:rPr>
        <w:t>.</w:t>
      </w:r>
      <w:bookmarkStart w:id="0" w:name="_GoBack"/>
      <w:bookmarkEnd w:id="0"/>
    </w:p>
    <w:tbl>
      <w:tblPr>
        <w:tblW w:w="0" w:type="auto"/>
        <w:tblInd w:w="3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0227"/>
      </w:tblGrid>
      <w:tr w:rsidR="00A7135C" w:rsidTr="008F27B1">
        <w:trPr>
          <w:cantSplit/>
          <w:trHeight w:val="567"/>
        </w:trPr>
        <w:tc>
          <w:tcPr>
            <w:tcW w:w="10227" w:type="dxa"/>
            <w:vAlign w:val="center"/>
            <w:hideMark/>
          </w:tcPr>
          <w:p w:rsidR="00A7135C" w:rsidRDefault="00A7135C" w:rsidP="008F27B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Члены комиссии, присутствующие на заседании:</w:t>
            </w:r>
          </w:p>
        </w:tc>
      </w:tr>
    </w:tbl>
    <w:p w:rsidR="00A7135C" w:rsidRPr="00A7135C" w:rsidRDefault="00A7135C" w:rsidP="00A7135C">
      <w:pPr>
        <w:spacing w:after="0"/>
        <w:rPr>
          <w:rFonts w:ascii="Times New Roman" w:hAnsi="Times New Roman"/>
          <w:b/>
          <w:bCs/>
          <w:sz w:val="2"/>
          <w:szCs w:val="2"/>
          <w:lang w:val="en-US"/>
        </w:rPr>
      </w:pPr>
    </w:p>
    <w:tbl>
      <w:tblPr>
        <w:tblW w:w="5000" w:type="pct"/>
        <w:tblCellMar>
          <w:top w:w="30" w:type="dxa"/>
          <w:left w:w="30" w:type="dxa"/>
          <w:bottom w:w="30" w:type="dxa"/>
          <w:right w:w="30" w:type="dxa"/>
        </w:tblCellMar>
        <w:tblLook w:val="04A0"/>
      </w:tblPr>
      <w:tblGrid>
        <w:gridCol w:w="2996"/>
        <w:gridCol w:w="3405"/>
        <w:gridCol w:w="3922"/>
      </w:tblGrid>
      <w:tr w:rsidR="00A7135C" w:rsidTr="008F27B1">
        <w:tc>
          <w:tcPr>
            <w:tcW w:w="2727" w:type="dxa"/>
            <w:vAlign w:val="center"/>
            <w:hideMark/>
          </w:tcPr>
          <w:p w:rsidR="00A7135C" w:rsidRDefault="00A7135C" w:rsidP="008F27B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Председатель комиссии</w:t>
            </w:r>
          </w:p>
        </w:tc>
        <w:tc>
          <w:tcPr>
            <w:tcW w:w="3100" w:type="dxa"/>
            <w:vAlign w:val="center"/>
            <w:hideMark/>
          </w:tcPr>
          <w:p w:rsidR="00A7135C" w:rsidRDefault="00A7135C" w:rsidP="008F27B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7135C" w:rsidRDefault="00A7135C" w:rsidP="008F27B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Панкратова Галина Николаевна</w:t>
            </w:r>
          </w:p>
        </w:tc>
      </w:tr>
      <w:tr w:rsidR="00A7135C" w:rsidTr="008F27B1">
        <w:tc>
          <w:tcPr>
            <w:tcW w:w="2727" w:type="dxa"/>
            <w:vAlign w:val="center"/>
            <w:hideMark/>
          </w:tcPr>
          <w:p w:rsidR="00A7135C" w:rsidRDefault="00A7135C" w:rsidP="008F27B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Член комиссии</w:t>
            </w:r>
          </w:p>
        </w:tc>
        <w:tc>
          <w:tcPr>
            <w:tcW w:w="3100" w:type="dxa"/>
            <w:vAlign w:val="center"/>
            <w:hideMark/>
          </w:tcPr>
          <w:p w:rsidR="00A7135C" w:rsidRDefault="00A7135C" w:rsidP="008F27B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_________________________</w:t>
            </w:r>
          </w:p>
        </w:tc>
        <w:tc>
          <w:tcPr>
            <w:tcW w:w="3570" w:type="dxa"/>
            <w:vAlign w:val="center"/>
            <w:hideMark/>
          </w:tcPr>
          <w:p w:rsidR="00A7135C" w:rsidRDefault="00A7135C" w:rsidP="008F27B1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Якушева Светлана Сергеевна</w:t>
            </w:r>
          </w:p>
        </w:tc>
      </w:tr>
    </w:tbl>
    <w:p w:rsidR="00A7135C" w:rsidRPr="003C2761" w:rsidRDefault="00A7135C" w:rsidP="00A7135C">
      <w:pPr>
        <w:widowControl w:val="0"/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sectPr w:rsidR="00A7135C" w:rsidRPr="003C2761" w:rsidSect="002E061B">
      <w:pgSz w:w="11907" w:h="16840"/>
      <w:pgMar w:top="1077" w:right="567" w:bottom="964" w:left="1077" w:header="57" w:footer="567" w:gutter="0"/>
      <w:pgNumType w:start="1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5F24A7"/>
    <w:multiLevelType w:val="hybridMultilevel"/>
    <w:tmpl w:val="41002960"/>
    <w:lvl w:ilvl="0" w:tplc="39C6B3D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663859"/>
    <w:rsid w:val="000A7255"/>
    <w:rsid w:val="00141C2D"/>
    <w:rsid w:val="00160231"/>
    <w:rsid w:val="002E061B"/>
    <w:rsid w:val="00363C2F"/>
    <w:rsid w:val="003C2761"/>
    <w:rsid w:val="00663859"/>
    <w:rsid w:val="008316FC"/>
    <w:rsid w:val="00855AD8"/>
    <w:rsid w:val="008F5A58"/>
    <w:rsid w:val="00994EF3"/>
    <w:rsid w:val="00A677C9"/>
    <w:rsid w:val="00A7135C"/>
    <w:rsid w:val="00BE779A"/>
    <w:rsid w:val="00C5289F"/>
    <w:rsid w:val="00DE692D"/>
    <w:rsid w:val="00E86044"/>
    <w:rsid w:val="00FC51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6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7135C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A71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573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m.roseltorg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Paggard</vt:lpstr>
    </vt:vector>
  </TitlesOfParts>
  <Company/>
  <LinksUpToDate>false</LinksUpToDate>
  <CharactersWithSpaces>1755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Paggard</dc:title>
  <dc:creator>paggard</dc:creator>
  <cp:lastModifiedBy>sochilov</cp:lastModifiedBy>
  <cp:revision>4</cp:revision>
  <dcterms:created xsi:type="dcterms:W3CDTF">2018-06-04T06:31:00Z</dcterms:created>
  <dcterms:modified xsi:type="dcterms:W3CDTF">2019-10-15T10:15:00Z</dcterms:modified>
</cp:coreProperties>
</file>