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14" w:rsidRPr="00E75744" w:rsidRDefault="00C00D14" w:rsidP="00C00D14"/>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exact"/>
        <w:jc w:val="center"/>
        <w:rPr>
          <w:rFonts w:ascii="Garamond" w:hAnsi="Garamond" w:cs="Garamond"/>
          <w:b/>
          <w:bCs/>
        </w:rPr>
      </w:pPr>
    </w:p>
    <w:p w:rsidR="00C00D14" w:rsidRPr="00E75744" w:rsidRDefault="00C00D14" w:rsidP="00C00D14"/>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atLeast"/>
        <w:jc w:val="center"/>
        <w:rPr>
          <w:b/>
          <w:bCs/>
        </w:rPr>
      </w:pPr>
    </w:p>
    <w:p w:rsidR="00C00D14" w:rsidRPr="00E75744" w:rsidRDefault="00C00D14" w:rsidP="00C00D14">
      <w:pPr>
        <w:spacing w:line="240" w:lineRule="exact"/>
        <w:jc w:val="center"/>
        <w:rPr>
          <w:rFonts w:ascii="Garamond" w:hAnsi="Garamond" w:cs="Garamond"/>
          <w:b/>
          <w:bCs/>
        </w:rPr>
      </w:pPr>
    </w:p>
    <w:p w:rsidR="00C00D14" w:rsidRPr="00FE3F86" w:rsidRDefault="00C00D14" w:rsidP="00C00D14">
      <w:pPr>
        <w:spacing w:before="120"/>
        <w:jc w:val="center"/>
        <w:rPr>
          <w:rFonts w:ascii="Times New Roman" w:hAnsi="Times New Roman" w:cs="Times New Roman"/>
          <w:b/>
          <w:bCs/>
          <w:sz w:val="32"/>
          <w:szCs w:val="32"/>
        </w:rPr>
      </w:pPr>
      <w:r w:rsidRPr="00FE3F86">
        <w:rPr>
          <w:rFonts w:ascii="Times New Roman" w:hAnsi="Times New Roman" w:cs="Times New Roman"/>
          <w:b/>
          <w:bCs/>
          <w:sz w:val="32"/>
          <w:szCs w:val="32"/>
        </w:rPr>
        <w:t>ПРАВИЛА</w:t>
      </w:r>
    </w:p>
    <w:p w:rsidR="00C00D14" w:rsidRPr="00FE3F86" w:rsidRDefault="00C00D14" w:rsidP="00C00D14">
      <w:pPr>
        <w:spacing w:before="120"/>
        <w:jc w:val="center"/>
        <w:rPr>
          <w:rFonts w:ascii="Times New Roman" w:hAnsi="Times New Roman" w:cs="Times New Roman"/>
          <w:b/>
          <w:bCs/>
          <w:sz w:val="32"/>
          <w:szCs w:val="32"/>
        </w:rPr>
      </w:pPr>
      <w:r w:rsidRPr="00FE3F86">
        <w:rPr>
          <w:rFonts w:ascii="Times New Roman" w:hAnsi="Times New Roman" w:cs="Times New Roman"/>
          <w:b/>
          <w:bCs/>
          <w:sz w:val="32"/>
          <w:szCs w:val="32"/>
        </w:rPr>
        <w:t>ДОВЕРИТЕЛЬНОГО УПРАВЛЕНИЯ</w:t>
      </w:r>
    </w:p>
    <w:p w:rsidR="00C00D14" w:rsidRPr="00FE3F86" w:rsidRDefault="00C00D14" w:rsidP="00C00D14">
      <w:pPr>
        <w:pStyle w:val="ac"/>
        <w:spacing w:before="120"/>
        <w:rPr>
          <w:rFonts w:ascii="Times New Roman" w:hAnsi="Times New Roman" w:cs="Times New Roman"/>
          <w:sz w:val="32"/>
          <w:szCs w:val="32"/>
        </w:rPr>
      </w:pPr>
      <w:r w:rsidRPr="00FE3F86">
        <w:rPr>
          <w:rFonts w:ascii="Times New Roman" w:hAnsi="Times New Roman" w:cs="Times New Roman"/>
          <w:sz w:val="32"/>
          <w:szCs w:val="32"/>
        </w:rPr>
        <w:t>Открытым паевым инвестиционным фондом облигаций</w:t>
      </w:r>
    </w:p>
    <w:p w:rsidR="00C00D14" w:rsidRPr="00FE3F86" w:rsidRDefault="00C00D14" w:rsidP="00C00D14">
      <w:pPr>
        <w:spacing w:before="120"/>
        <w:jc w:val="center"/>
        <w:rPr>
          <w:rFonts w:ascii="Times New Roman" w:hAnsi="Times New Roman" w:cs="Times New Roman"/>
          <w:b/>
          <w:bCs/>
          <w:sz w:val="32"/>
          <w:szCs w:val="32"/>
        </w:rPr>
      </w:pPr>
      <w:r w:rsidRPr="00FE3F86">
        <w:rPr>
          <w:rFonts w:ascii="Times New Roman" w:hAnsi="Times New Roman" w:cs="Times New Roman"/>
          <w:b/>
          <w:bCs/>
          <w:sz w:val="32"/>
          <w:szCs w:val="32"/>
        </w:rPr>
        <w:t>«</w:t>
      </w:r>
      <w:r w:rsidR="00AE0F91" w:rsidRPr="00FE3F86">
        <w:rPr>
          <w:rFonts w:ascii="Times New Roman" w:hAnsi="Times New Roman" w:cs="Times New Roman"/>
          <w:b/>
          <w:bCs/>
          <w:sz w:val="32"/>
          <w:szCs w:val="32"/>
        </w:rPr>
        <w:t>Инвестиционный Республиканский Фонд облигаций</w:t>
      </w:r>
      <w:r w:rsidRPr="00FE3F86">
        <w:rPr>
          <w:rFonts w:ascii="Times New Roman" w:hAnsi="Times New Roman" w:cs="Times New Roman"/>
          <w:b/>
          <w:bCs/>
          <w:sz w:val="32"/>
          <w:szCs w:val="32"/>
        </w:rPr>
        <w:t>»</w:t>
      </w:r>
    </w:p>
    <w:p w:rsidR="00C00D14" w:rsidRPr="00FE3F86" w:rsidRDefault="00C00D14" w:rsidP="00C00D14">
      <w:pPr>
        <w:spacing w:before="120"/>
        <w:jc w:val="center"/>
        <w:rPr>
          <w:rFonts w:ascii="Times New Roman" w:hAnsi="Times New Roman" w:cs="Times New Roman"/>
          <w:b/>
          <w:bCs/>
          <w:sz w:val="32"/>
          <w:szCs w:val="32"/>
        </w:rPr>
      </w:pPr>
      <w:r w:rsidRPr="00FE3F86">
        <w:rPr>
          <w:rFonts w:ascii="Times New Roman" w:hAnsi="Times New Roman" w:cs="Times New Roman"/>
          <w:b/>
          <w:bCs/>
          <w:sz w:val="32"/>
          <w:szCs w:val="32"/>
        </w:rPr>
        <w:t xml:space="preserve">под управлением </w:t>
      </w:r>
    </w:p>
    <w:p w:rsidR="00C00D14" w:rsidRPr="00FE3F86" w:rsidRDefault="00C00D14" w:rsidP="00C00D14">
      <w:pPr>
        <w:spacing w:before="120"/>
        <w:jc w:val="center"/>
        <w:rPr>
          <w:rFonts w:ascii="Times New Roman" w:hAnsi="Times New Roman" w:cs="Times New Roman"/>
          <w:b/>
          <w:bCs/>
          <w:sz w:val="32"/>
          <w:szCs w:val="32"/>
        </w:rPr>
      </w:pPr>
      <w:r w:rsidRPr="00FE3F86">
        <w:rPr>
          <w:rFonts w:ascii="Times New Roman" w:hAnsi="Times New Roman" w:cs="Times New Roman"/>
          <w:b/>
          <w:bCs/>
          <w:sz w:val="32"/>
          <w:szCs w:val="32"/>
        </w:rPr>
        <w:t xml:space="preserve">Закрытого акционерного общества </w:t>
      </w:r>
    </w:p>
    <w:p w:rsidR="00C00D14" w:rsidRPr="00FE3F86" w:rsidRDefault="00AE6A71" w:rsidP="00C00D14">
      <w:pPr>
        <w:spacing w:before="120"/>
        <w:jc w:val="center"/>
        <w:rPr>
          <w:rFonts w:ascii="Times New Roman" w:hAnsi="Times New Roman" w:cs="Times New Roman"/>
          <w:b/>
          <w:bCs/>
          <w:sz w:val="32"/>
          <w:szCs w:val="32"/>
        </w:rPr>
      </w:pPr>
      <w:r>
        <w:rPr>
          <w:rFonts w:ascii="Times New Roman" w:hAnsi="Times New Roman" w:cs="Times New Roman"/>
          <w:b/>
          <w:bCs/>
          <w:sz w:val="32"/>
          <w:szCs w:val="32"/>
        </w:rPr>
        <w:t>Управляющая компания</w:t>
      </w:r>
      <w:r w:rsidRPr="00FE3F86">
        <w:rPr>
          <w:rFonts w:ascii="Times New Roman" w:hAnsi="Times New Roman" w:cs="Times New Roman"/>
          <w:b/>
          <w:bCs/>
          <w:sz w:val="32"/>
          <w:szCs w:val="32"/>
        </w:rPr>
        <w:t xml:space="preserve"> </w:t>
      </w:r>
      <w:r w:rsidR="00C00D14" w:rsidRPr="00FE3F86">
        <w:rPr>
          <w:rFonts w:ascii="Times New Roman" w:hAnsi="Times New Roman" w:cs="Times New Roman"/>
          <w:b/>
          <w:bCs/>
          <w:sz w:val="32"/>
          <w:szCs w:val="32"/>
        </w:rPr>
        <w:t>«</w:t>
      </w:r>
      <w:r w:rsidR="00AE0F91" w:rsidRPr="00FE3F86">
        <w:rPr>
          <w:rFonts w:ascii="Times New Roman" w:hAnsi="Times New Roman" w:cs="Times New Roman"/>
          <w:b/>
          <w:bCs/>
          <w:sz w:val="32"/>
          <w:szCs w:val="32"/>
        </w:rPr>
        <w:t>Прагматик</w:t>
      </w:r>
      <w:r w:rsidR="00C00D14" w:rsidRPr="00FE3F86">
        <w:rPr>
          <w:rFonts w:ascii="Times New Roman" w:hAnsi="Times New Roman" w:cs="Times New Roman"/>
          <w:b/>
          <w:bCs/>
          <w:sz w:val="32"/>
          <w:szCs w:val="32"/>
        </w:rPr>
        <w:t>»</w:t>
      </w:r>
    </w:p>
    <w:p w:rsidR="00CE077C" w:rsidRPr="00CE077C" w:rsidRDefault="00C00D14" w:rsidP="00B21FB9">
      <w:pPr>
        <w:spacing w:line="240" w:lineRule="atLeast"/>
        <w:jc w:val="center"/>
        <w:rPr>
          <w:b/>
          <w:sz w:val="24"/>
          <w:szCs w:val="24"/>
        </w:rPr>
      </w:pPr>
      <w:r w:rsidRPr="00E75744">
        <w:rPr>
          <w:rFonts w:ascii="Garamond" w:hAnsi="Garamond" w:cs="Garamond"/>
        </w:rPr>
        <w:br w:type="page"/>
      </w:r>
      <w:bookmarkStart w:id="0" w:name="p_100"/>
      <w:bookmarkEnd w:id="0"/>
      <w:r w:rsidR="00CE077C" w:rsidRPr="00CE077C">
        <w:rPr>
          <w:b/>
          <w:sz w:val="24"/>
          <w:szCs w:val="24"/>
        </w:rPr>
        <w:lastRenderedPageBreak/>
        <w:t>I. Общие положения</w:t>
      </w:r>
    </w:p>
    <w:p w:rsidR="00CE077C" w:rsidRPr="00CE077C" w:rsidRDefault="00CE077C" w:rsidP="00CE077C">
      <w:pPr>
        <w:autoSpaceDE w:val="0"/>
        <w:autoSpaceDN w:val="0"/>
        <w:adjustRightInd w:val="0"/>
        <w:spacing w:line="360" w:lineRule="exact"/>
        <w:rPr>
          <w:sz w:val="24"/>
          <w:szCs w:val="24"/>
        </w:rPr>
      </w:pPr>
    </w:p>
    <w:p w:rsidR="00CE077C" w:rsidRPr="00CE077C" w:rsidRDefault="00CE077C" w:rsidP="0093296C">
      <w:pPr>
        <w:spacing w:line="360" w:lineRule="exact"/>
        <w:ind w:firstLine="720"/>
        <w:rPr>
          <w:sz w:val="24"/>
          <w:szCs w:val="24"/>
        </w:rPr>
      </w:pPr>
      <w:r w:rsidRPr="00CE077C">
        <w:rPr>
          <w:sz w:val="24"/>
          <w:szCs w:val="24"/>
        </w:rPr>
        <w:t xml:space="preserve">1. Полное название паевого инвестиционного фонда: Открытый паевой инвестиционный фонд </w:t>
      </w:r>
      <w:r>
        <w:rPr>
          <w:sz w:val="24"/>
          <w:szCs w:val="24"/>
        </w:rPr>
        <w:t>облигаций</w:t>
      </w:r>
      <w:r w:rsidRPr="00CE077C">
        <w:rPr>
          <w:sz w:val="24"/>
          <w:szCs w:val="24"/>
        </w:rPr>
        <w:t xml:space="preserve"> «Инвестиционный Республиканский Фонд </w:t>
      </w:r>
      <w:r>
        <w:rPr>
          <w:sz w:val="24"/>
          <w:szCs w:val="24"/>
        </w:rPr>
        <w:t>облигаций</w:t>
      </w:r>
      <w:r w:rsidRPr="00CE077C">
        <w:rPr>
          <w:sz w:val="24"/>
          <w:szCs w:val="24"/>
        </w:rPr>
        <w:t>» (далее - фонд).</w:t>
      </w:r>
    </w:p>
    <w:p w:rsidR="00CE077C" w:rsidRPr="00CE077C" w:rsidRDefault="00CE077C" w:rsidP="0093296C">
      <w:pPr>
        <w:spacing w:line="360" w:lineRule="exact"/>
        <w:ind w:firstLine="720"/>
        <w:rPr>
          <w:sz w:val="24"/>
          <w:szCs w:val="24"/>
        </w:rPr>
      </w:pPr>
      <w:r w:rsidRPr="00CE077C">
        <w:rPr>
          <w:sz w:val="24"/>
          <w:szCs w:val="24"/>
        </w:rPr>
        <w:t xml:space="preserve">2. Краткое название фонда: ОПИФ </w:t>
      </w:r>
      <w:r w:rsidR="0035783E">
        <w:rPr>
          <w:sz w:val="24"/>
          <w:szCs w:val="24"/>
        </w:rPr>
        <w:t>облигаций</w:t>
      </w:r>
      <w:r w:rsidR="0035783E" w:rsidRPr="00CE077C" w:rsidDel="0035783E">
        <w:rPr>
          <w:sz w:val="24"/>
          <w:szCs w:val="24"/>
        </w:rPr>
        <w:t xml:space="preserve"> </w:t>
      </w:r>
      <w:r w:rsidRPr="00CE077C">
        <w:rPr>
          <w:sz w:val="24"/>
          <w:szCs w:val="24"/>
        </w:rPr>
        <w:t xml:space="preserve">«Инвестиционный Республиканский Фонд </w:t>
      </w:r>
      <w:r>
        <w:rPr>
          <w:sz w:val="24"/>
          <w:szCs w:val="24"/>
        </w:rPr>
        <w:t>облигаций»</w:t>
      </w:r>
      <w:r w:rsidRPr="00CE077C">
        <w:rPr>
          <w:sz w:val="24"/>
          <w:szCs w:val="24"/>
        </w:rPr>
        <w:t>.</w:t>
      </w:r>
    </w:p>
    <w:p w:rsidR="00CE077C" w:rsidRPr="00CE077C" w:rsidRDefault="00CE077C" w:rsidP="0093296C">
      <w:pPr>
        <w:spacing w:line="360" w:lineRule="exact"/>
        <w:ind w:firstLine="720"/>
        <w:rPr>
          <w:sz w:val="24"/>
          <w:szCs w:val="24"/>
        </w:rPr>
      </w:pPr>
      <w:r w:rsidRPr="00CE077C">
        <w:rPr>
          <w:sz w:val="24"/>
          <w:szCs w:val="24"/>
        </w:rPr>
        <w:t>3. Тип фонда - открытый.</w:t>
      </w:r>
    </w:p>
    <w:p w:rsidR="00CE077C" w:rsidRPr="00CE077C" w:rsidRDefault="00CE077C" w:rsidP="0093296C">
      <w:pPr>
        <w:spacing w:line="360" w:lineRule="exact"/>
        <w:ind w:firstLine="720"/>
        <w:rPr>
          <w:sz w:val="24"/>
          <w:szCs w:val="24"/>
        </w:rPr>
      </w:pPr>
      <w:r w:rsidRPr="00CE077C">
        <w:rPr>
          <w:sz w:val="24"/>
          <w:szCs w:val="24"/>
        </w:rPr>
        <w:t>4. Полное фирменное наименование управляющей компании фонда: Закрытое акционерное общество Управляющая компания «Прагматик»</w:t>
      </w:r>
      <w:r w:rsidR="00A27BD3" w:rsidRPr="00A27BD3">
        <w:rPr>
          <w:sz w:val="24"/>
          <w:szCs w:val="24"/>
        </w:rPr>
        <w:t xml:space="preserve"> </w:t>
      </w:r>
      <w:r w:rsidR="00A27BD3" w:rsidRPr="00CE077C">
        <w:rPr>
          <w:sz w:val="24"/>
          <w:szCs w:val="24"/>
        </w:rPr>
        <w:t>(далее - управляющая компания)</w:t>
      </w:r>
      <w:r w:rsidRPr="00CE077C">
        <w:rPr>
          <w:sz w:val="24"/>
          <w:szCs w:val="24"/>
        </w:rPr>
        <w:t>.</w:t>
      </w:r>
    </w:p>
    <w:p w:rsidR="00CE077C" w:rsidRPr="00CE077C" w:rsidRDefault="00CE077C" w:rsidP="0093296C">
      <w:pPr>
        <w:spacing w:line="360" w:lineRule="exact"/>
        <w:ind w:firstLine="720"/>
        <w:rPr>
          <w:sz w:val="24"/>
          <w:szCs w:val="24"/>
        </w:rPr>
      </w:pPr>
      <w:r w:rsidRPr="00CE077C">
        <w:rPr>
          <w:sz w:val="24"/>
          <w:szCs w:val="24"/>
        </w:rPr>
        <w:t xml:space="preserve">5. Место нахождения управляющей компании: </w:t>
      </w:r>
      <w:r w:rsidRPr="00EE2FF2">
        <w:rPr>
          <w:sz w:val="24"/>
          <w:szCs w:val="24"/>
        </w:rPr>
        <w:t>Российская Федерация,</w:t>
      </w:r>
      <w:r w:rsidRPr="00CE077C">
        <w:rPr>
          <w:sz w:val="24"/>
          <w:szCs w:val="24"/>
        </w:rPr>
        <w:t xml:space="preserve"> 105064</w:t>
      </w:r>
      <w:r w:rsidR="006471E1">
        <w:rPr>
          <w:sz w:val="24"/>
          <w:szCs w:val="24"/>
        </w:rPr>
        <w:t>,</w:t>
      </w:r>
      <w:r w:rsidRPr="00CE077C">
        <w:rPr>
          <w:sz w:val="24"/>
          <w:szCs w:val="24"/>
        </w:rPr>
        <w:t xml:space="preserve"> </w:t>
      </w:r>
      <w:r w:rsidR="006471E1">
        <w:rPr>
          <w:sz w:val="24"/>
          <w:szCs w:val="24"/>
        </w:rPr>
        <w:t>г.</w:t>
      </w:r>
      <w:r w:rsidR="0093296C">
        <w:rPr>
          <w:sz w:val="24"/>
          <w:szCs w:val="24"/>
        </w:rPr>
        <w:t> </w:t>
      </w:r>
      <w:r w:rsidRPr="00CE077C">
        <w:rPr>
          <w:sz w:val="24"/>
          <w:szCs w:val="24"/>
        </w:rPr>
        <w:t>Москва, Казенный Б. пер., д.</w:t>
      </w:r>
      <w:r w:rsidR="0093296C">
        <w:rPr>
          <w:sz w:val="24"/>
          <w:szCs w:val="24"/>
        </w:rPr>
        <w:t> </w:t>
      </w:r>
      <w:r w:rsidRPr="00CE077C">
        <w:rPr>
          <w:sz w:val="24"/>
          <w:szCs w:val="24"/>
        </w:rPr>
        <w:t>8, строение 2.</w:t>
      </w:r>
    </w:p>
    <w:p w:rsidR="00CE077C" w:rsidRPr="00CE077C" w:rsidRDefault="00CE077C" w:rsidP="0093296C">
      <w:pPr>
        <w:spacing w:line="360" w:lineRule="exact"/>
        <w:ind w:firstLine="720"/>
        <w:rPr>
          <w:sz w:val="24"/>
          <w:szCs w:val="24"/>
        </w:rPr>
      </w:pPr>
      <w:r w:rsidRPr="00CE077C">
        <w:rPr>
          <w:sz w:val="24"/>
          <w:szCs w:val="24"/>
        </w:rPr>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«08» сентября 2009 г</w:t>
      </w:r>
      <w:r w:rsidR="001A3053">
        <w:rPr>
          <w:sz w:val="24"/>
          <w:szCs w:val="24"/>
        </w:rPr>
        <w:t>ода</w:t>
      </w:r>
      <w:r w:rsidRPr="00CE077C">
        <w:rPr>
          <w:sz w:val="24"/>
          <w:szCs w:val="24"/>
        </w:rPr>
        <w:t xml:space="preserve"> №</w:t>
      </w:r>
      <w:r w:rsidR="006471E1">
        <w:rPr>
          <w:sz w:val="24"/>
          <w:szCs w:val="24"/>
        </w:rPr>
        <w:t xml:space="preserve"> </w:t>
      </w:r>
      <w:r w:rsidRPr="00CE077C">
        <w:rPr>
          <w:sz w:val="24"/>
          <w:szCs w:val="24"/>
        </w:rPr>
        <w:t>21-000-1-00659</w:t>
      </w:r>
      <w:r w:rsidR="001A3053">
        <w:rPr>
          <w:sz w:val="24"/>
          <w:szCs w:val="24"/>
        </w:rPr>
        <w:t>,</w:t>
      </w:r>
      <w:r w:rsidRPr="00CE077C">
        <w:rPr>
          <w:sz w:val="24"/>
          <w:szCs w:val="24"/>
        </w:rPr>
        <w:t xml:space="preserve"> предоставленная Федеральной службой по финансовым рынкам.</w:t>
      </w:r>
    </w:p>
    <w:p w:rsidR="00CE077C" w:rsidRPr="00CE077C" w:rsidRDefault="00CE077C" w:rsidP="0093296C">
      <w:pPr>
        <w:spacing w:line="360" w:lineRule="exact"/>
        <w:ind w:firstLine="720"/>
        <w:rPr>
          <w:sz w:val="24"/>
          <w:szCs w:val="24"/>
        </w:rPr>
      </w:pPr>
      <w:r w:rsidRPr="00CE077C">
        <w:rPr>
          <w:sz w:val="24"/>
          <w:szCs w:val="24"/>
        </w:rPr>
        <w:t>7. 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CE077C" w:rsidRPr="00CE077C" w:rsidRDefault="00CE077C" w:rsidP="0093296C">
      <w:pPr>
        <w:spacing w:line="360" w:lineRule="exact"/>
        <w:ind w:firstLine="720"/>
        <w:rPr>
          <w:sz w:val="24"/>
          <w:szCs w:val="24"/>
        </w:rPr>
      </w:pPr>
      <w:r w:rsidRPr="00CE077C">
        <w:rPr>
          <w:sz w:val="24"/>
          <w:szCs w:val="24"/>
        </w:rPr>
        <w:t xml:space="preserve">8. Место нахождения специализированного депозитария: </w:t>
      </w:r>
      <w:r w:rsidRPr="00EE2FF2">
        <w:rPr>
          <w:sz w:val="24"/>
          <w:szCs w:val="24"/>
        </w:rPr>
        <w:t>Российская Федерация,</w:t>
      </w:r>
      <w:r w:rsidRPr="00CE077C">
        <w:rPr>
          <w:sz w:val="24"/>
          <w:szCs w:val="24"/>
        </w:rPr>
        <w:t xml:space="preserve"> 125167, г. Москва, ул. Восьмого марта 4-я, д.</w:t>
      </w:r>
      <w:r w:rsidR="0093296C">
        <w:rPr>
          <w:sz w:val="24"/>
          <w:szCs w:val="24"/>
        </w:rPr>
        <w:t> </w:t>
      </w:r>
      <w:r w:rsidRPr="00CE077C">
        <w:rPr>
          <w:sz w:val="24"/>
          <w:szCs w:val="24"/>
        </w:rPr>
        <w:t>6А.</w:t>
      </w:r>
    </w:p>
    <w:p w:rsidR="00CE077C" w:rsidRPr="00CE077C" w:rsidRDefault="00CE077C" w:rsidP="0093296C">
      <w:pPr>
        <w:spacing w:line="360" w:lineRule="exact"/>
        <w:ind w:firstLine="720"/>
        <w:rPr>
          <w:sz w:val="24"/>
          <w:szCs w:val="24"/>
        </w:rPr>
      </w:pPr>
      <w:r w:rsidRPr="00CE077C">
        <w:rPr>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CE077C" w:rsidRPr="00CE077C" w:rsidRDefault="00CE077C" w:rsidP="0093296C">
      <w:pPr>
        <w:spacing w:line="360" w:lineRule="exact"/>
        <w:ind w:firstLine="720"/>
        <w:rPr>
          <w:sz w:val="24"/>
          <w:szCs w:val="24"/>
        </w:rPr>
      </w:pPr>
      <w:r w:rsidRPr="00CE077C">
        <w:rPr>
          <w:sz w:val="24"/>
          <w:szCs w:val="24"/>
        </w:rPr>
        <w:t>10. 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CE077C" w:rsidRPr="00CE077C" w:rsidRDefault="00CE077C" w:rsidP="0093296C">
      <w:pPr>
        <w:spacing w:line="360" w:lineRule="exact"/>
        <w:ind w:firstLine="720"/>
        <w:rPr>
          <w:sz w:val="24"/>
          <w:szCs w:val="24"/>
        </w:rPr>
      </w:pPr>
      <w:r w:rsidRPr="00CE077C">
        <w:rPr>
          <w:sz w:val="24"/>
          <w:szCs w:val="24"/>
        </w:rPr>
        <w:t>11.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CE077C" w:rsidRPr="00CE077C" w:rsidRDefault="00CE077C" w:rsidP="0093296C">
      <w:pPr>
        <w:spacing w:line="360" w:lineRule="exact"/>
        <w:ind w:firstLine="720"/>
        <w:rPr>
          <w:sz w:val="24"/>
          <w:szCs w:val="24"/>
        </w:rPr>
      </w:pPr>
      <w:r w:rsidRPr="00CE077C">
        <w:rPr>
          <w:sz w:val="24"/>
          <w:szCs w:val="24"/>
        </w:rPr>
        <w:t>12. Место нахождения регистратора</w:t>
      </w:r>
      <w:r w:rsidR="006471E1">
        <w:rPr>
          <w:sz w:val="24"/>
          <w:szCs w:val="24"/>
        </w:rPr>
        <w:t>:</w:t>
      </w:r>
      <w:r w:rsidRPr="00CE077C">
        <w:rPr>
          <w:sz w:val="24"/>
          <w:szCs w:val="24"/>
        </w:rPr>
        <w:t xml:space="preserve"> </w:t>
      </w:r>
      <w:r w:rsidRPr="00EE2FF2">
        <w:rPr>
          <w:sz w:val="24"/>
          <w:szCs w:val="24"/>
        </w:rPr>
        <w:t>Российская Федерация,</w:t>
      </w:r>
      <w:r w:rsidRPr="00CE077C">
        <w:rPr>
          <w:sz w:val="24"/>
          <w:szCs w:val="24"/>
        </w:rPr>
        <w:t xml:space="preserve"> 125167, г. Москва, ул. Восьмого марта 4-я, д.</w:t>
      </w:r>
      <w:r w:rsidR="0093296C">
        <w:rPr>
          <w:sz w:val="24"/>
          <w:szCs w:val="24"/>
        </w:rPr>
        <w:t> </w:t>
      </w:r>
      <w:r w:rsidRPr="00CE077C">
        <w:rPr>
          <w:sz w:val="24"/>
          <w:szCs w:val="24"/>
        </w:rPr>
        <w:t xml:space="preserve">6А. </w:t>
      </w:r>
    </w:p>
    <w:p w:rsidR="00CE077C" w:rsidRPr="00CE077C" w:rsidRDefault="00CE077C" w:rsidP="0093296C">
      <w:pPr>
        <w:spacing w:line="360" w:lineRule="exact"/>
        <w:ind w:firstLine="720"/>
        <w:rPr>
          <w:sz w:val="24"/>
          <w:szCs w:val="24"/>
        </w:rPr>
      </w:pPr>
      <w:r w:rsidRPr="00CE077C">
        <w:rPr>
          <w:sz w:val="24"/>
          <w:szCs w:val="24"/>
        </w:rPr>
        <w:t>13.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1A3053">
        <w:rPr>
          <w:sz w:val="24"/>
          <w:szCs w:val="24"/>
        </w:rPr>
        <w:t>ода</w:t>
      </w:r>
      <w:r w:rsidRPr="00CE077C">
        <w:rPr>
          <w:sz w:val="24"/>
          <w:szCs w:val="24"/>
        </w:rPr>
        <w:t xml:space="preserve"> №</w:t>
      </w:r>
      <w:r w:rsidR="00386580">
        <w:rPr>
          <w:sz w:val="24"/>
          <w:szCs w:val="24"/>
        </w:rPr>
        <w:t xml:space="preserve"> </w:t>
      </w:r>
      <w:r w:rsidRPr="00CE077C">
        <w:rPr>
          <w:sz w:val="24"/>
          <w:szCs w:val="24"/>
        </w:rPr>
        <w:t>22-000-1-00001, предоставленная Федеральной службой по финансовым рынкам.</w:t>
      </w:r>
    </w:p>
    <w:p w:rsidR="00CE077C" w:rsidRPr="00CE077C" w:rsidRDefault="00CE077C" w:rsidP="0093296C">
      <w:pPr>
        <w:spacing w:line="360" w:lineRule="exact"/>
        <w:ind w:firstLine="720"/>
        <w:rPr>
          <w:sz w:val="24"/>
          <w:szCs w:val="24"/>
        </w:rPr>
      </w:pPr>
      <w:r w:rsidRPr="00CE077C">
        <w:rPr>
          <w:sz w:val="24"/>
          <w:szCs w:val="24"/>
        </w:rPr>
        <w:t>14. Полное фирменное наименование аудитора фонда: Закрытое акционерное общество Аудиторская компания «Арт-Аудит» (далее - аудитор).</w:t>
      </w:r>
    </w:p>
    <w:p w:rsidR="00CE077C" w:rsidRPr="00CE077C" w:rsidRDefault="00CE077C" w:rsidP="0093296C">
      <w:pPr>
        <w:spacing w:line="360" w:lineRule="exact"/>
        <w:ind w:firstLine="720"/>
        <w:rPr>
          <w:sz w:val="24"/>
          <w:szCs w:val="24"/>
        </w:rPr>
      </w:pPr>
      <w:r w:rsidRPr="00CE077C">
        <w:rPr>
          <w:sz w:val="24"/>
          <w:szCs w:val="24"/>
        </w:rPr>
        <w:t>15. Место нахождения аудитора: Российская Федерация, 123007, г. Москва, Хорошевское шоссе, д.32А</w:t>
      </w:r>
      <w:r w:rsidR="001A3053">
        <w:rPr>
          <w:sz w:val="24"/>
          <w:szCs w:val="24"/>
        </w:rPr>
        <w:t>, стр. 22</w:t>
      </w:r>
      <w:r w:rsidRPr="00CE077C">
        <w:rPr>
          <w:sz w:val="24"/>
          <w:szCs w:val="24"/>
        </w:rPr>
        <w:t>.</w:t>
      </w:r>
    </w:p>
    <w:p w:rsidR="00CE077C" w:rsidRPr="00CE077C" w:rsidRDefault="00CE077C" w:rsidP="0093296C">
      <w:pPr>
        <w:spacing w:line="360" w:lineRule="exact"/>
        <w:ind w:firstLine="720"/>
        <w:rPr>
          <w:sz w:val="24"/>
          <w:szCs w:val="24"/>
        </w:rPr>
      </w:pPr>
      <w:r w:rsidRPr="00CE077C">
        <w:rPr>
          <w:sz w:val="24"/>
          <w:szCs w:val="24"/>
        </w:rPr>
        <w:lastRenderedPageBreak/>
        <w:t>16. Настоящие Правила определяют условия доверительного управления фондом.</w:t>
      </w:r>
    </w:p>
    <w:p w:rsidR="00CE077C" w:rsidRPr="00CE077C" w:rsidRDefault="00CE077C" w:rsidP="0093296C">
      <w:pPr>
        <w:spacing w:line="360" w:lineRule="exact"/>
        <w:ind w:firstLine="720"/>
        <w:rPr>
          <w:sz w:val="24"/>
          <w:szCs w:val="24"/>
        </w:rPr>
      </w:pPr>
      <w:r w:rsidRPr="00CE077C">
        <w:rPr>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CE077C" w:rsidRPr="00CE077C" w:rsidRDefault="00CE077C" w:rsidP="0093296C">
      <w:pPr>
        <w:spacing w:line="360" w:lineRule="exact"/>
        <w:ind w:firstLine="720"/>
        <w:rPr>
          <w:sz w:val="24"/>
          <w:szCs w:val="24"/>
        </w:rPr>
      </w:pPr>
      <w:r w:rsidRPr="00CE077C">
        <w:rPr>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CE077C" w:rsidRPr="00CE077C" w:rsidRDefault="00CE077C" w:rsidP="0093296C">
      <w:pPr>
        <w:spacing w:line="360" w:lineRule="exact"/>
        <w:ind w:firstLine="720"/>
        <w:rPr>
          <w:sz w:val="24"/>
          <w:szCs w:val="24"/>
        </w:rPr>
      </w:pPr>
      <w:r w:rsidRPr="00CE077C">
        <w:rPr>
          <w:sz w:val="24"/>
          <w:szCs w:val="24"/>
        </w:rPr>
        <w:t>17.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CE077C" w:rsidRPr="00CE077C" w:rsidRDefault="00CE077C" w:rsidP="0093296C">
      <w:pPr>
        <w:spacing w:line="360" w:lineRule="exact"/>
        <w:ind w:firstLine="720"/>
        <w:rPr>
          <w:sz w:val="24"/>
          <w:szCs w:val="24"/>
        </w:rPr>
      </w:pPr>
      <w:r w:rsidRPr="00CE077C">
        <w:rPr>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CE077C" w:rsidRPr="00CE077C" w:rsidRDefault="00CE077C" w:rsidP="0093296C">
      <w:pPr>
        <w:spacing w:line="360" w:lineRule="exact"/>
        <w:ind w:firstLine="720"/>
        <w:rPr>
          <w:sz w:val="24"/>
          <w:szCs w:val="24"/>
        </w:rPr>
      </w:pPr>
      <w:r w:rsidRPr="00CE077C">
        <w:rPr>
          <w:sz w:val="24"/>
          <w:szCs w:val="24"/>
        </w:rPr>
        <w:t>18.</w:t>
      </w:r>
      <w:r w:rsidR="00B01028">
        <w:rPr>
          <w:sz w:val="24"/>
          <w:szCs w:val="24"/>
        </w:rPr>
        <w:t xml:space="preserve"> </w:t>
      </w:r>
      <w:r w:rsidRPr="00CE077C">
        <w:rPr>
          <w:sz w:val="24"/>
          <w:szCs w:val="24"/>
        </w:rPr>
        <w:t>Владельцы инвестиционных паев несут риск убытков, связанных с изменением рыночной стоимости имущества, составляющего фонд.</w:t>
      </w:r>
    </w:p>
    <w:p w:rsidR="00CE077C" w:rsidRPr="00CE077C" w:rsidRDefault="00CE077C" w:rsidP="0093296C">
      <w:pPr>
        <w:spacing w:line="360" w:lineRule="exact"/>
        <w:ind w:firstLine="720"/>
        <w:rPr>
          <w:sz w:val="24"/>
          <w:szCs w:val="24"/>
        </w:rPr>
      </w:pPr>
      <w:r w:rsidRPr="00CE077C">
        <w:rPr>
          <w:sz w:val="24"/>
          <w:szCs w:val="24"/>
        </w:rPr>
        <w:t xml:space="preserve">19. </w:t>
      </w:r>
      <w:r w:rsidR="00386580">
        <w:rPr>
          <w:sz w:val="24"/>
          <w:szCs w:val="24"/>
        </w:rPr>
        <w:t>Ф</w:t>
      </w:r>
      <w:r w:rsidRPr="00CE077C">
        <w:rPr>
          <w:sz w:val="24"/>
          <w:szCs w:val="24"/>
        </w:rPr>
        <w:t xml:space="preserve">ормирование </w:t>
      </w:r>
      <w:r w:rsidR="00B01028">
        <w:rPr>
          <w:sz w:val="24"/>
          <w:szCs w:val="24"/>
        </w:rPr>
        <w:t>ф</w:t>
      </w:r>
      <w:r w:rsidRPr="00CE077C">
        <w:rPr>
          <w:sz w:val="24"/>
          <w:szCs w:val="24"/>
        </w:rPr>
        <w:t xml:space="preserve">онда начинается по истечении </w:t>
      </w:r>
      <w:r w:rsidRPr="0093296C">
        <w:rPr>
          <w:b/>
          <w:i/>
          <w:sz w:val="24"/>
          <w:szCs w:val="24"/>
        </w:rPr>
        <w:t>10 (Десяти) рабочих дней</w:t>
      </w:r>
      <w:r w:rsidRPr="00CE077C">
        <w:rPr>
          <w:sz w:val="24"/>
          <w:szCs w:val="24"/>
        </w:rPr>
        <w:t xml:space="preserve"> с даты регистрации настоящих Правил.</w:t>
      </w:r>
    </w:p>
    <w:p w:rsidR="00CE077C" w:rsidRPr="00CE077C" w:rsidRDefault="00CE077C" w:rsidP="0093296C">
      <w:pPr>
        <w:spacing w:line="360" w:lineRule="exact"/>
        <w:ind w:firstLine="720"/>
        <w:rPr>
          <w:sz w:val="24"/>
          <w:szCs w:val="24"/>
        </w:rPr>
      </w:pPr>
      <w:r w:rsidRPr="00CE077C">
        <w:rPr>
          <w:sz w:val="24"/>
          <w:szCs w:val="24"/>
        </w:rPr>
        <w:t xml:space="preserve">Срок формирования </w:t>
      </w:r>
      <w:r w:rsidR="00B01028">
        <w:rPr>
          <w:sz w:val="24"/>
          <w:szCs w:val="24"/>
        </w:rPr>
        <w:t>ф</w:t>
      </w:r>
      <w:r w:rsidRPr="00CE077C">
        <w:rPr>
          <w:sz w:val="24"/>
          <w:szCs w:val="24"/>
        </w:rPr>
        <w:t xml:space="preserve">онда составляет </w:t>
      </w:r>
      <w:r w:rsidR="00F84633" w:rsidRPr="0093296C">
        <w:rPr>
          <w:b/>
          <w:i/>
          <w:sz w:val="24"/>
          <w:szCs w:val="24"/>
        </w:rPr>
        <w:t>3</w:t>
      </w:r>
      <w:r w:rsidRPr="0093296C">
        <w:rPr>
          <w:b/>
          <w:i/>
          <w:sz w:val="24"/>
          <w:szCs w:val="24"/>
        </w:rPr>
        <w:t xml:space="preserve"> (</w:t>
      </w:r>
      <w:r w:rsidR="0093296C">
        <w:rPr>
          <w:b/>
          <w:i/>
          <w:sz w:val="24"/>
          <w:szCs w:val="24"/>
        </w:rPr>
        <w:t>Т</w:t>
      </w:r>
      <w:r w:rsidR="00F84633" w:rsidRPr="0093296C">
        <w:rPr>
          <w:b/>
          <w:i/>
          <w:sz w:val="24"/>
          <w:szCs w:val="24"/>
        </w:rPr>
        <w:t>ри</w:t>
      </w:r>
      <w:r w:rsidRPr="0093296C">
        <w:rPr>
          <w:b/>
          <w:i/>
          <w:sz w:val="24"/>
          <w:szCs w:val="24"/>
        </w:rPr>
        <w:t>) месяца</w:t>
      </w:r>
      <w:r w:rsidRPr="00CE077C">
        <w:rPr>
          <w:sz w:val="24"/>
          <w:szCs w:val="24"/>
        </w:rPr>
        <w:t xml:space="preserve"> после начала формирования </w:t>
      </w:r>
      <w:r w:rsidR="001220A2">
        <w:rPr>
          <w:sz w:val="24"/>
          <w:szCs w:val="24"/>
        </w:rPr>
        <w:t>ф</w:t>
      </w:r>
      <w:r w:rsidRPr="00CE077C">
        <w:rPr>
          <w:sz w:val="24"/>
          <w:szCs w:val="24"/>
        </w:rPr>
        <w:t>онда.</w:t>
      </w:r>
    </w:p>
    <w:p w:rsidR="00CE077C" w:rsidRPr="00CE077C" w:rsidRDefault="00CE077C" w:rsidP="0093296C">
      <w:pPr>
        <w:spacing w:line="360" w:lineRule="exact"/>
        <w:ind w:firstLine="720"/>
        <w:rPr>
          <w:sz w:val="24"/>
          <w:szCs w:val="24"/>
        </w:rPr>
      </w:pPr>
      <w:r w:rsidRPr="00CE077C">
        <w:rPr>
          <w:sz w:val="24"/>
          <w:szCs w:val="24"/>
        </w:rPr>
        <w:t xml:space="preserve">Сумма денежных средств, передаваемых в оплату инвестиционных паев, необходимая для завершения (окончания) формирования </w:t>
      </w:r>
      <w:r w:rsidR="00B01028">
        <w:rPr>
          <w:sz w:val="24"/>
          <w:szCs w:val="24"/>
        </w:rPr>
        <w:t>ф</w:t>
      </w:r>
      <w:r w:rsidRPr="00CE077C">
        <w:rPr>
          <w:sz w:val="24"/>
          <w:szCs w:val="24"/>
        </w:rPr>
        <w:t xml:space="preserve">онда - </w:t>
      </w:r>
      <w:r w:rsidRPr="0093296C">
        <w:rPr>
          <w:b/>
          <w:i/>
          <w:sz w:val="24"/>
          <w:szCs w:val="24"/>
        </w:rPr>
        <w:t>10 000 000 (Десять миллионов) рублей</w:t>
      </w:r>
      <w:r w:rsidRPr="00CE077C">
        <w:rPr>
          <w:sz w:val="24"/>
          <w:szCs w:val="24"/>
        </w:rPr>
        <w:t>.</w:t>
      </w:r>
    </w:p>
    <w:p w:rsidR="00CE077C" w:rsidRPr="00CE077C" w:rsidRDefault="00CE077C" w:rsidP="0093296C">
      <w:pPr>
        <w:spacing w:line="360" w:lineRule="exact"/>
        <w:ind w:firstLine="720"/>
        <w:rPr>
          <w:sz w:val="24"/>
          <w:szCs w:val="24"/>
        </w:rPr>
      </w:pPr>
      <w:r w:rsidRPr="00CE077C">
        <w:rPr>
          <w:sz w:val="24"/>
          <w:szCs w:val="24"/>
        </w:rPr>
        <w:t xml:space="preserve">Датой завершения (окончания) формирования </w:t>
      </w:r>
      <w:r w:rsidR="00B01028">
        <w:rPr>
          <w:sz w:val="24"/>
          <w:szCs w:val="24"/>
        </w:rPr>
        <w:t>ф</w:t>
      </w:r>
      <w:r w:rsidRPr="00CE077C">
        <w:rPr>
          <w:sz w:val="24"/>
          <w:szCs w:val="24"/>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sidR="00B01028">
        <w:rPr>
          <w:sz w:val="24"/>
          <w:szCs w:val="24"/>
        </w:rPr>
        <w:t>ф</w:t>
      </w:r>
      <w:r w:rsidRPr="00CE077C">
        <w:rPr>
          <w:sz w:val="24"/>
          <w:szCs w:val="24"/>
        </w:rPr>
        <w:t>онда.</w:t>
      </w:r>
    </w:p>
    <w:p w:rsidR="00CE077C" w:rsidRPr="00CE077C" w:rsidRDefault="00CE077C" w:rsidP="0093296C">
      <w:pPr>
        <w:spacing w:line="360" w:lineRule="exact"/>
        <w:ind w:firstLine="720"/>
        <w:rPr>
          <w:sz w:val="24"/>
          <w:szCs w:val="24"/>
        </w:rPr>
      </w:pPr>
      <w:r w:rsidRPr="00CE077C">
        <w:rPr>
          <w:sz w:val="24"/>
          <w:szCs w:val="24"/>
        </w:rPr>
        <w:t xml:space="preserve">20. Дата окончания срока действия договора доверительного управления фондом: </w:t>
      </w:r>
      <w:r w:rsidRPr="00E83ADA">
        <w:rPr>
          <w:b/>
          <w:i/>
          <w:sz w:val="24"/>
          <w:szCs w:val="24"/>
        </w:rPr>
        <w:t>27 ию</w:t>
      </w:r>
      <w:r w:rsidR="00CC1219">
        <w:rPr>
          <w:b/>
          <w:i/>
          <w:sz w:val="24"/>
          <w:szCs w:val="24"/>
        </w:rPr>
        <w:t>л</w:t>
      </w:r>
      <w:r w:rsidRPr="00E83ADA">
        <w:rPr>
          <w:b/>
          <w:i/>
          <w:sz w:val="24"/>
          <w:szCs w:val="24"/>
        </w:rPr>
        <w:t>я 2021 года</w:t>
      </w:r>
      <w:r w:rsidRPr="00CE077C">
        <w:rPr>
          <w:sz w:val="24"/>
          <w:szCs w:val="24"/>
        </w:rPr>
        <w:t>.</w:t>
      </w:r>
    </w:p>
    <w:p w:rsidR="00C00D14" w:rsidRDefault="00CE077C" w:rsidP="0093296C">
      <w:pPr>
        <w:spacing w:line="360" w:lineRule="exact"/>
        <w:ind w:firstLine="720"/>
        <w:rPr>
          <w:sz w:val="24"/>
          <w:szCs w:val="24"/>
        </w:rPr>
      </w:pPr>
      <w:r w:rsidRPr="00CE077C">
        <w:rPr>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C14A26" w:rsidRPr="00E75744" w:rsidRDefault="00C14A26" w:rsidP="0093296C">
      <w:pPr>
        <w:spacing w:line="360" w:lineRule="exact"/>
        <w:ind w:firstLine="720"/>
        <w:rPr>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II. Инвестиционная декларация</w:t>
      </w:r>
    </w:p>
    <w:p w:rsidR="00C00D14" w:rsidRPr="00E75744" w:rsidRDefault="00C00D14" w:rsidP="00C00D14">
      <w:pPr>
        <w:spacing w:line="360" w:lineRule="exact"/>
        <w:rPr>
          <w:sz w:val="24"/>
          <w:szCs w:val="24"/>
        </w:rPr>
      </w:pPr>
    </w:p>
    <w:p w:rsidR="00C00D14" w:rsidRPr="00E75744" w:rsidRDefault="00C00D14" w:rsidP="00C00D14">
      <w:pPr>
        <w:spacing w:line="360" w:lineRule="exact"/>
        <w:ind w:firstLine="720"/>
        <w:rPr>
          <w:sz w:val="24"/>
          <w:szCs w:val="24"/>
        </w:rPr>
      </w:pPr>
      <w:bookmarkStart w:id="1" w:name="p_26"/>
      <w:bookmarkEnd w:id="1"/>
      <w:r w:rsidRPr="00E75744">
        <w:rPr>
          <w:sz w:val="24"/>
          <w:szCs w:val="24"/>
        </w:rPr>
        <w:t>21.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C00D14" w:rsidRPr="007A363E" w:rsidRDefault="00C00D14" w:rsidP="00C00D14">
      <w:pPr>
        <w:spacing w:line="360" w:lineRule="exact"/>
        <w:ind w:firstLine="720"/>
        <w:rPr>
          <w:sz w:val="24"/>
          <w:szCs w:val="24"/>
        </w:rPr>
      </w:pPr>
      <w:bookmarkStart w:id="2" w:name="p_27"/>
      <w:bookmarkEnd w:id="2"/>
      <w:r w:rsidRPr="007A199F">
        <w:rPr>
          <w:sz w:val="24"/>
          <w:szCs w:val="24"/>
        </w:rPr>
        <w:lastRenderedPageBreak/>
        <w:t xml:space="preserve">22. </w:t>
      </w:r>
      <w:r w:rsidRPr="007A363E">
        <w:rPr>
          <w:sz w:val="24"/>
          <w:szCs w:val="24"/>
        </w:rPr>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r w:rsidRPr="007A363E">
        <w:rPr>
          <w:i/>
          <w:iCs/>
          <w:sz w:val="24"/>
          <w:szCs w:val="24"/>
        </w:rPr>
        <w:t>.</w:t>
      </w:r>
    </w:p>
    <w:p w:rsidR="00C00D14" w:rsidRPr="007A363E" w:rsidRDefault="00C00D14" w:rsidP="00C00D14">
      <w:pPr>
        <w:spacing w:line="360" w:lineRule="exact"/>
        <w:ind w:firstLine="720"/>
        <w:rPr>
          <w:sz w:val="24"/>
          <w:szCs w:val="24"/>
        </w:rPr>
      </w:pPr>
      <w:r w:rsidRPr="007A363E">
        <w:rPr>
          <w:sz w:val="24"/>
          <w:szCs w:val="24"/>
        </w:rPr>
        <w:t xml:space="preserve">Имущественные права из фьючерсных и опционных договоров (контрактов) могут составлять активы </w:t>
      </w:r>
      <w:r w:rsidR="001A3053">
        <w:rPr>
          <w:sz w:val="24"/>
          <w:szCs w:val="24"/>
        </w:rPr>
        <w:t xml:space="preserve">фонда </w:t>
      </w:r>
      <w:r w:rsidRPr="007A363E">
        <w:rPr>
          <w:sz w:val="24"/>
          <w:szCs w:val="24"/>
        </w:rPr>
        <w:t>при условии</w:t>
      </w:r>
      <w:r w:rsidR="001A3053">
        <w:rPr>
          <w:sz w:val="24"/>
          <w:szCs w:val="24"/>
        </w:rPr>
        <w:t>,</w:t>
      </w:r>
      <w:r w:rsidRPr="007A363E">
        <w:rPr>
          <w:sz w:val="24"/>
          <w:szCs w:val="24"/>
        </w:rPr>
        <w:t xml:space="preserve"> что:</w:t>
      </w:r>
    </w:p>
    <w:p w:rsidR="00C00D14" w:rsidRPr="007A363E" w:rsidRDefault="00C00D14" w:rsidP="00C00D14">
      <w:pPr>
        <w:spacing w:line="360" w:lineRule="exact"/>
        <w:ind w:firstLine="720"/>
        <w:rPr>
          <w:sz w:val="24"/>
          <w:szCs w:val="24"/>
        </w:rPr>
      </w:pPr>
      <w:r w:rsidRPr="007A363E">
        <w:rPr>
          <w:sz w:val="24"/>
          <w:szCs w:val="24"/>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C00D14" w:rsidRPr="007A363E" w:rsidRDefault="00C00D14" w:rsidP="00C00D14">
      <w:pPr>
        <w:spacing w:line="360" w:lineRule="exact"/>
        <w:ind w:firstLine="720"/>
        <w:rPr>
          <w:sz w:val="24"/>
          <w:szCs w:val="24"/>
        </w:rPr>
      </w:pPr>
      <w:r w:rsidRPr="007A363E">
        <w:rPr>
          <w:sz w:val="24"/>
          <w:szCs w:val="24"/>
        </w:rPr>
        <w:t xml:space="preserve">2) сумма величин открытой длинной позиции по всем фьючерсным и опционным </w:t>
      </w:r>
      <w:r w:rsidR="001A3053">
        <w:rPr>
          <w:sz w:val="24"/>
          <w:szCs w:val="24"/>
        </w:rPr>
        <w:t>договорам (</w:t>
      </w:r>
      <w:r w:rsidRPr="007A363E">
        <w:rPr>
          <w:sz w:val="24"/>
          <w:szCs w:val="24"/>
        </w:rPr>
        <w:t>контрактам</w:t>
      </w:r>
      <w:r w:rsidR="001A3053">
        <w:rPr>
          <w:sz w:val="24"/>
          <w:szCs w:val="24"/>
        </w:rPr>
        <w:t>)</w:t>
      </w:r>
      <w:r w:rsidRPr="007A363E">
        <w:rPr>
          <w:sz w:val="24"/>
          <w:szCs w:val="24"/>
        </w:rPr>
        <w:t xml:space="preserve"> не превышает:</w:t>
      </w:r>
    </w:p>
    <w:p w:rsidR="00C00D14" w:rsidRPr="007A363E" w:rsidRDefault="00C00D14" w:rsidP="00DB3BF4">
      <w:pPr>
        <w:spacing w:line="360" w:lineRule="exact"/>
        <w:ind w:firstLine="720"/>
        <w:rPr>
          <w:sz w:val="24"/>
          <w:szCs w:val="24"/>
        </w:rPr>
      </w:pPr>
      <w:r w:rsidRPr="007A363E">
        <w:rPr>
          <w:sz w:val="24"/>
          <w:szCs w:val="24"/>
        </w:rPr>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сделкам, не являющимся производными финансовыми инструментами; и</w:t>
      </w:r>
    </w:p>
    <w:p w:rsidR="00C00D14" w:rsidRPr="007A363E" w:rsidRDefault="00C00D14" w:rsidP="00DB3BF4">
      <w:pPr>
        <w:spacing w:line="360" w:lineRule="exact"/>
        <w:ind w:firstLine="720"/>
        <w:rPr>
          <w:sz w:val="24"/>
          <w:szCs w:val="24"/>
        </w:rPr>
      </w:pPr>
      <w:r w:rsidRPr="007A363E">
        <w:rPr>
          <w:sz w:val="24"/>
          <w:szCs w:val="24"/>
        </w:rPr>
        <w:t>сумму денежных средств, включая иностранную валюту, составляющих активы фонда, на банковских счетах; и</w:t>
      </w:r>
    </w:p>
    <w:p w:rsidR="00C00D14" w:rsidRPr="007A363E" w:rsidRDefault="00C00D14" w:rsidP="00DB3BF4">
      <w:pPr>
        <w:spacing w:line="360" w:lineRule="exact"/>
        <w:ind w:firstLine="720"/>
        <w:rPr>
          <w:sz w:val="24"/>
          <w:szCs w:val="24"/>
        </w:rPr>
      </w:pPr>
      <w:r w:rsidRPr="007A363E">
        <w:rPr>
          <w:sz w:val="24"/>
          <w:szCs w:val="24"/>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C00D14" w:rsidRPr="007A363E" w:rsidRDefault="00C00D14" w:rsidP="00DB3BF4">
      <w:pPr>
        <w:spacing w:line="360" w:lineRule="exact"/>
        <w:ind w:firstLine="720"/>
        <w:rPr>
          <w:sz w:val="24"/>
          <w:szCs w:val="24"/>
        </w:rPr>
      </w:pPr>
      <w:r w:rsidRPr="007A363E">
        <w:rPr>
          <w:sz w:val="24"/>
          <w:szCs w:val="24"/>
        </w:rPr>
        <w:t>стоимость государственных ценных бумаг Российской Федерации, составляющи</w:t>
      </w:r>
      <w:r w:rsidR="00FA1B83">
        <w:rPr>
          <w:sz w:val="24"/>
          <w:szCs w:val="24"/>
        </w:rPr>
        <w:t>х</w:t>
      </w:r>
      <w:r w:rsidRPr="007A363E">
        <w:rPr>
          <w:sz w:val="24"/>
          <w:szCs w:val="24"/>
        </w:rPr>
        <w:t xml:space="preserve">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C00D14" w:rsidRPr="007A363E" w:rsidRDefault="00C00D14" w:rsidP="00DB3BF4">
      <w:pPr>
        <w:spacing w:line="360" w:lineRule="exact"/>
        <w:ind w:firstLine="720"/>
        <w:rPr>
          <w:sz w:val="24"/>
          <w:szCs w:val="24"/>
        </w:rPr>
      </w:pPr>
      <w:r w:rsidRPr="007A363E">
        <w:rPr>
          <w:sz w:val="24"/>
          <w:szCs w:val="24"/>
        </w:rPr>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C00D14" w:rsidRDefault="00C00D14" w:rsidP="00C00D14">
      <w:pPr>
        <w:spacing w:line="360" w:lineRule="exact"/>
        <w:ind w:firstLine="720"/>
        <w:rPr>
          <w:sz w:val="24"/>
          <w:szCs w:val="24"/>
        </w:rPr>
      </w:pPr>
      <w:r w:rsidRPr="007A363E">
        <w:rPr>
          <w:sz w:val="24"/>
          <w:szCs w:val="24"/>
        </w:rPr>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r w:rsidR="00E33D89">
        <w:rPr>
          <w:sz w:val="24"/>
          <w:szCs w:val="24"/>
        </w:rPr>
        <w:t xml:space="preserve"> </w:t>
      </w:r>
    </w:p>
    <w:p w:rsidR="00C00D14" w:rsidRPr="00E75744" w:rsidRDefault="00C00D14" w:rsidP="00C00D14">
      <w:pPr>
        <w:spacing w:line="360" w:lineRule="exact"/>
        <w:ind w:firstLine="720"/>
        <w:rPr>
          <w:sz w:val="24"/>
          <w:szCs w:val="24"/>
        </w:rPr>
      </w:pPr>
      <w:r w:rsidRPr="00E75744">
        <w:rPr>
          <w:sz w:val="24"/>
          <w:szCs w:val="24"/>
        </w:rPr>
        <w:t>23. Объекты инвестирования, их состав и описание.</w:t>
      </w:r>
    </w:p>
    <w:p w:rsidR="00C00D14" w:rsidRPr="007A363E" w:rsidRDefault="00C00D14" w:rsidP="00C00D14">
      <w:pPr>
        <w:spacing w:line="360" w:lineRule="exact"/>
        <w:ind w:firstLine="720"/>
        <w:rPr>
          <w:sz w:val="24"/>
          <w:szCs w:val="24"/>
        </w:rPr>
      </w:pPr>
      <w:r w:rsidRPr="007A363E">
        <w:rPr>
          <w:sz w:val="24"/>
          <w:szCs w:val="24"/>
        </w:rPr>
        <w:t>23.1. Имущество, составляющее фонд, может быть инвестировано в:</w:t>
      </w:r>
    </w:p>
    <w:p w:rsidR="00C00D14" w:rsidRPr="007A363E" w:rsidRDefault="00C00D14" w:rsidP="00C00D14">
      <w:pPr>
        <w:spacing w:line="360" w:lineRule="exact"/>
        <w:ind w:firstLine="720"/>
        <w:rPr>
          <w:sz w:val="24"/>
          <w:szCs w:val="24"/>
        </w:rPr>
      </w:pPr>
      <w:r w:rsidRPr="007A363E">
        <w:rPr>
          <w:sz w:val="24"/>
          <w:szCs w:val="24"/>
        </w:rPr>
        <w:t xml:space="preserve">1) денежные средства, в том числе иностранную валюту, на счетах и во вкладах в кредитных организациях; </w:t>
      </w:r>
    </w:p>
    <w:p w:rsidR="00C00D14" w:rsidRPr="007A363E" w:rsidRDefault="00C00D14" w:rsidP="00C00D14">
      <w:pPr>
        <w:spacing w:line="360" w:lineRule="exact"/>
        <w:ind w:firstLine="720"/>
        <w:rPr>
          <w:sz w:val="24"/>
          <w:szCs w:val="24"/>
        </w:rPr>
      </w:pPr>
      <w:r w:rsidRPr="007A363E">
        <w:rPr>
          <w:sz w:val="24"/>
          <w:szCs w:val="24"/>
        </w:rPr>
        <w:t>2) долговые инструменты;</w:t>
      </w:r>
    </w:p>
    <w:p w:rsidR="00C00D14" w:rsidRPr="007A363E" w:rsidRDefault="00C00D14" w:rsidP="00C00D14">
      <w:pPr>
        <w:spacing w:line="360" w:lineRule="exact"/>
        <w:ind w:firstLine="720"/>
        <w:rPr>
          <w:sz w:val="24"/>
          <w:szCs w:val="24"/>
        </w:rPr>
      </w:pPr>
      <w:r w:rsidRPr="007A363E">
        <w:rPr>
          <w:sz w:val="24"/>
          <w:szCs w:val="24"/>
        </w:rPr>
        <w:lastRenderedPageBreak/>
        <w:t>3) полностью оплаченные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p>
    <w:p w:rsidR="00C00D14" w:rsidRPr="007A363E" w:rsidRDefault="00C00D14" w:rsidP="00C00D14">
      <w:pPr>
        <w:spacing w:line="360" w:lineRule="exact"/>
        <w:ind w:firstLine="720"/>
        <w:rPr>
          <w:sz w:val="24"/>
          <w:szCs w:val="24"/>
        </w:rPr>
      </w:pPr>
      <w:r w:rsidRPr="007A363E">
        <w:rPr>
          <w:sz w:val="24"/>
          <w:szCs w:val="24"/>
        </w:rPr>
        <w:t>4) полностью оплаченные акции иностранных акционерных обществ;</w:t>
      </w:r>
    </w:p>
    <w:p w:rsidR="00C00D14" w:rsidRPr="007A363E" w:rsidRDefault="00C00D14" w:rsidP="00C00D14">
      <w:pPr>
        <w:spacing w:line="360" w:lineRule="exact"/>
        <w:ind w:firstLine="720"/>
        <w:rPr>
          <w:sz w:val="24"/>
          <w:szCs w:val="24"/>
        </w:rPr>
      </w:pPr>
      <w:r w:rsidRPr="007A363E">
        <w:rPr>
          <w:sz w:val="24"/>
          <w:szCs w:val="24"/>
        </w:rPr>
        <w:t xml:space="preserve">5) инвестиционные паи закрытых, интервальных и открытых </w:t>
      </w:r>
      <w:r w:rsidR="001F1167">
        <w:rPr>
          <w:sz w:val="24"/>
          <w:szCs w:val="24"/>
        </w:rPr>
        <w:t xml:space="preserve">паевых </w:t>
      </w:r>
      <w:r w:rsidRPr="007A363E">
        <w:rPr>
          <w:sz w:val="24"/>
          <w:szCs w:val="24"/>
        </w:rPr>
        <w:t>инвестиционных фондов и акции акционерных инвестиционных фондов, относящихся к категории фондов облигаций или фондов денежного рынка;</w:t>
      </w:r>
    </w:p>
    <w:p w:rsidR="00C00D14" w:rsidRPr="007A363E" w:rsidRDefault="00C00D14" w:rsidP="00C00D14">
      <w:pPr>
        <w:spacing w:line="360" w:lineRule="exact"/>
        <w:ind w:firstLine="720"/>
        <w:rPr>
          <w:sz w:val="24"/>
          <w:szCs w:val="24"/>
        </w:rPr>
      </w:pPr>
      <w:r w:rsidRPr="007A363E">
        <w:rPr>
          <w:sz w:val="24"/>
          <w:szCs w:val="24"/>
        </w:rPr>
        <w:t xml:space="preserve">6) паи (акции) иностранных инвестиционных фондов, проспектом которых предусмотрено, что в состав активов указанных фондов могут входить только активы, которые в соответствии с личным законом иностранного эмитента относятся к инструментам с фиксированным доходом, если присвоенный указанным паям (акциям) код </w:t>
      </w:r>
      <w:r w:rsidRPr="007A363E">
        <w:rPr>
          <w:sz w:val="24"/>
          <w:szCs w:val="24"/>
          <w:lang w:val="en-US"/>
        </w:rPr>
        <w:t>CFI</w:t>
      </w:r>
      <w:r w:rsidRPr="007A363E">
        <w:rPr>
          <w:sz w:val="24"/>
          <w:szCs w:val="24"/>
        </w:rPr>
        <w:t xml:space="preserve"> имеет следующие значения: первая буква – значение «Е», вторая буква – значение «</w:t>
      </w:r>
      <w:r w:rsidRPr="007A363E">
        <w:rPr>
          <w:sz w:val="24"/>
          <w:szCs w:val="24"/>
          <w:lang w:val="en-US"/>
        </w:rPr>
        <w:t>U</w:t>
      </w:r>
      <w:r w:rsidRPr="007A363E">
        <w:rPr>
          <w:sz w:val="24"/>
          <w:szCs w:val="24"/>
        </w:rPr>
        <w:t>», третья буква – значение «О» или</w:t>
      </w:r>
      <w:r w:rsidR="001A3053">
        <w:rPr>
          <w:sz w:val="24"/>
          <w:szCs w:val="24"/>
        </w:rPr>
        <w:t>,</w:t>
      </w:r>
      <w:r w:rsidRPr="007A363E">
        <w:rPr>
          <w:sz w:val="24"/>
          <w:szCs w:val="24"/>
        </w:rPr>
        <w:t xml:space="preserve"> если паи (акции) этого фонда прошли процедуру листинга хотя бы на одной из фондовых бирж, указанных в пункте 23.4 настоящих Правил, - значение "C", пятая буква – значение «</w:t>
      </w:r>
      <w:r w:rsidRPr="007A363E">
        <w:rPr>
          <w:sz w:val="24"/>
          <w:szCs w:val="24"/>
          <w:lang w:val="en-US"/>
        </w:rPr>
        <w:t>S</w:t>
      </w:r>
      <w:r w:rsidRPr="007A363E">
        <w:rPr>
          <w:sz w:val="24"/>
          <w:szCs w:val="24"/>
        </w:rPr>
        <w:t>»;</w:t>
      </w:r>
    </w:p>
    <w:p w:rsidR="00C00D14" w:rsidRPr="007A363E" w:rsidRDefault="00C00D14" w:rsidP="00C00D14">
      <w:pPr>
        <w:spacing w:line="360" w:lineRule="exact"/>
        <w:ind w:firstLine="720"/>
        <w:rPr>
          <w:sz w:val="24"/>
          <w:szCs w:val="24"/>
        </w:rPr>
      </w:pPr>
      <w:r w:rsidRPr="007A363E">
        <w:rPr>
          <w:sz w:val="24"/>
          <w:szCs w:val="24"/>
        </w:rPr>
        <w:t>7) имущественные права из фьючерсных и опционных договоров (контрактов), базовым активом которых является имущество (индекс), предусмотренное пунктом 23.3 настоящих Правил.</w:t>
      </w:r>
    </w:p>
    <w:p w:rsidR="00C00D14" w:rsidRPr="007A363E" w:rsidRDefault="00C00D14" w:rsidP="00C00D14">
      <w:pPr>
        <w:spacing w:line="360" w:lineRule="exact"/>
        <w:ind w:firstLine="720"/>
        <w:rPr>
          <w:sz w:val="24"/>
          <w:szCs w:val="24"/>
        </w:rPr>
      </w:pPr>
      <w:r w:rsidRPr="007A363E">
        <w:rPr>
          <w:sz w:val="24"/>
          <w:szCs w:val="24"/>
        </w:rPr>
        <w:t xml:space="preserve">23.2. В целях настоящих Правил под долговыми инструментами понимаются: </w:t>
      </w:r>
    </w:p>
    <w:p w:rsidR="00C00D14" w:rsidRPr="007A363E" w:rsidRDefault="00C00D14" w:rsidP="00C00D14">
      <w:pPr>
        <w:spacing w:line="360" w:lineRule="exact"/>
        <w:ind w:firstLine="720"/>
        <w:rPr>
          <w:sz w:val="24"/>
          <w:szCs w:val="24"/>
        </w:rPr>
      </w:pPr>
      <w:r w:rsidRPr="007A363E">
        <w:rPr>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00D14" w:rsidRPr="007A363E" w:rsidRDefault="00C00D14" w:rsidP="00C00D14">
      <w:pPr>
        <w:spacing w:line="360" w:lineRule="exact"/>
        <w:ind w:firstLine="720"/>
        <w:rPr>
          <w:sz w:val="24"/>
          <w:szCs w:val="24"/>
        </w:rPr>
      </w:pPr>
      <w:r w:rsidRPr="007A363E">
        <w:rPr>
          <w:sz w:val="24"/>
          <w:szCs w:val="24"/>
        </w:rPr>
        <w:t>б) биржевые облигации российских хозяйственных обществ;</w:t>
      </w:r>
    </w:p>
    <w:p w:rsidR="00C00D14" w:rsidRPr="007A363E" w:rsidRDefault="00C00D14" w:rsidP="00C00D14">
      <w:pPr>
        <w:spacing w:line="360" w:lineRule="exact"/>
        <w:ind w:firstLine="720"/>
        <w:rPr>
          <w:sz w:val="24"/>
          <w:szCs w:val="24"/>
        </w:rPr>
      </w:pPr>
      <w:r w:rsidRPr="007A363E">
        <w:rPr>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C00D14" w:rsidRPr="007A363E" w:rsidRDefault="00C00D14" w:rsidP="00C00D14">
      <w:pPr>
        <w:spacing w:line="360" w:lineRule="exact"/>
        <w:ind w:firstLine="720"/>
        <w:rPr>
          <w:sz w:val="24"/>
          <w:szCs w:val="24"/>
        </w:rPr>
      </w:pPr>
      <w:r w:rsidRPr="007A363E">
        <w:rPr>
          <w:sz w:val="24"/>
          <w:szCs w:val="24"/>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r w:rsidR="00BB7A93">
        <w:rPr>
          <w:sz w:val="24"/>
          <w:szCs w:val="24"/>
        </w:rPr>
        <w:t xml:space="preserve"> </w:t>
      </w:r>
      <w:r w:rsidR="00BB7A93" w:rsidRPr="007A363E">
        <w:rPr>
          <w:sz w:val="24"/>
          <w:szCs w:val="24"/>
        </w:rPr>
        <w:t>(далее - облигации иностранных эмитентов)</w:t>
      </w:r>
      <w:r w:rsidRPr="007A363E">
        <w:rPr>
          <w:sz w:val="24"/>
          <w:szCs w:val="24"/>
        </w:rPr>
        <w:t>;</w:t>
      </w:r>
    </w:p>
    <w:p w:rsidR="00C00D14" w:rsidRPr="007A363E" w:rsidRDefault="00C00D14" w:rsidP="00C00D14">
      <w:pPr>
        <w:spacing w:line="360" w:lineRule="exact"/>
        <w:ind w:firstLine="720"/>
        <w:rPr>
          <w:sz w:val="24"/>
          <w:szCs w:val="24"/>
        </w:rPr>
      </w:pPr>
      <w:r w:rsidRPr="007A363E">
        <w:rPr>
          <w:sz w:val="24"/>
          <w:szCs w:val="24"/>
        </w:rPr>
        <w:t>д) российские и иностранные депозитарные расписки на ценные бумаги, предусмотренные настоящим пунктом.</w:t>
      </w:r>
    </w:p>
    <w:p w:rsidR="00C00D14" w:rsidRPr="007A363E" w:rsidRDefault="00C00D14" w:rsidP="00C00D14">
      <w:pPr>
        <w:spacing w:line="360" w:lineRule="exact"/>
        <w:ind w:firstLine="720"/>
        <w:rPr>
          <w:sz w:val="24"/>
          <w:szCs w:val="24"/>
        </w:rPr>
      </w:pPr>
      <w:r w:rsidRPr="007A363E">
        <w:rPr>
          <w:sz w:val="24"/>
          <w:szCs w:val="24"/>
        </w:rPr>
        <w:t>23.3. Под базовым активом фьючерсных и опционных договоров (контрактов), указанных в подпункте 7 пункта 23.1 настоящих Правил</w:t>
      </w:r>
      <w:r w:rsidR="001A3053">
        <w:rPr>
          <w:sz w:val="24"/>
          <w:szCs w:val="24"/>
        </w:rPr>
        <w:t>,</w:t>
      </w:r>
      <w:r w:rsidRPr="007A363E">
        <w:rPr>
          <w:sz w:val="24"/>
          <w:szCs w:val="24"/>
        </w:rPr>
        <w:t xml:space="preserve"> понимаются:</w:t>
      </w:r>
    </w:p>
    <w:p w:rsidR="00C00D14" w:rsidRPr="007A363E" w:rsidRDefault="00C00D14" w:rsidP="00C00D14">
      <w:pPr>
        <w:spacing w:line="360" w:lineRule="exact"/>
        <w:ind w:firstLine="720"/>
        <w:rPr>
          <w:sz w:val="24"/>
          <w:szCs w:val="24"/>
        </w:rPr>
      </w:pPr>
      <w:r w:rsidRPr="007A363E">
        <w:rPr>
          <w:sz w:val="24"/>
          <w:szCs w:val="24"/>
        </w:rPr>
        <w:t>а) индексы, рассчитанные фондовыми биржами только по соответствующему виду ценных бумаг (акциям и</w:t>
      </w:r>
      <w:r w:rsidR="001A3053">
        <w:rPr>
          <w:sz w:val="24"/>
          <w:szCs w:val="24"/>
        </w:rPr>
        <w:t>ли</w:t>
      </w:r>
      <w:r w:rsidRPr="007A363E">
        <w:rPr>
          <w:sz w:val="24"/>
          <w:szCs w:val="24"/>
        </w:rPr>
        <w:t xml:space="preserve"> облигациям), предусмотренных пунктом 23.1 настоящих Правил.  </w:t>
      </w:r>
    </w:p>
    <w:p w:rsidR="00C00D14" w:rsidRPr="007A363E" w:rsidRDefault="00C00D14" w:rsidP="00C00D14">
      <w:pPr>
        <w:spacing w:line="360" w:lineRule="exact"/>
        <w:ind w:firstLine="720"/>
        <w:rPr>
          <w:sz w:val="24"/>
          <w:szCs w:val="24"/>
        </w:rPr>
      </w:pPr>
      <w:r w:rsidRPr="007A363E">
        <w:rPr>
          <w:sz w:val="24"/>
          <w:szCs w:val="24"/>
        </w:rPr>
        <w:t>б) имущество, указанное в подпунктах 1-6 пункта 23.1 настоящих Правил.</w:t>
      </w:r>
    </w:p>
    <w:p w:rsidR="00C00D14" w:rsidRPr="007A363E" w:rsidRDefault="00C00D14" w:rsidP="00C00D14">
      <w:pPr>
        <w:spacing w:line="360" w:lineRule="exact"/>
        <w:ind w:firstLine="720"/>
        <w:rPr>
          <w:sz w:val="24"/>
          <w:szCs w:val="24"/>
        </w:rPr>
      </w:pPr>
      <w:r w:rsidRPr="007A363E">
        <w:rPr>
          <w:sz w:val="24"/>
          <w:szCs w:val="24"/>
        </w:rPr>
        <w:lastRenderedPageBreak/>
        <w:t>в) имущественные права из фьючерсных договоров (контрактов), базовым  активом которых является имущество или индекс</w:t>
      </w:r>
      <w:r w:rsidR="001A3053">
        <w:rPr>
          <w:sz w:val="24"/>
          <w:szCs w:val="24"/>
        </w:rPr>
        <w:t>,</w:t>
      </w:r>
      <w:r w:rsidRPr="007A363E">
        <w:rPr>
          <w:sz w:val="24"/>
          <w:szCs w:val="24"/>
        </w:rPr>
        <w:t xml:space="preserve"> предусмотренные подпунктами «а»</w:t>
      </w:r>
      <w:r w:rsidR="001A3053">
        <w:rPr>
          <w:sz w:val="24"/>
          <w:szCs w:val="24"/>
        </w:rPr>
        <w:t xml:space="preserve"> и</w:t>
      </w:r>
      <w:r w:rsidRPr="007A363E">
        <w:rPr>
          <w:sz w:val="24"/>
          <w:szCs w:val="24"/>
        </w:rPr>
        <w:t xml:space="preserve"> «б» настоящего пункта.</w:t>
      </w:r>
    </w:p>
    <w:p w:rsidR="00C00D14" w:rsidRPr="007A363E" w:rsidRDefault="00C00D14" w:rsidP="00C00D14">
      <w:pPr>
        <w:spacing w:line="360" w:lineRule="exact"/>
        <w:ind w:firstLine="720"/>
        <w:rPr>
          <w:sz w:val="24"/>
          <w:szCs w:val="24"/>
        </w:rPr>
      </w:pPr>
      <w:r w:rsidRPr="007A363E">
        <w:rPr>
          <w:sz w:val="24"/>
          <w:szCs w:val="24"/>
        </w:rPr>
        <w:t>23.4.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C00D14" w:rsidRPr="007A363E" w:rsidRDefault="00C00D14" w:rsidP="00C00D14">
      <w:pPr>
        <w:spacing w:line="360" w:lineRule="exact"/>
        <w:ind w:firstLine="720"/>
        <w:rPr>
          <w:sz w:val="24"/>
          <w:szCs w:val="24"/>
        </w:rPr>
      </w:pPr>
      <w:r w:rsidRPr="007A363E">
        <w:rPr>
          <w:sz w:val="24"/>
          <w:szCs w:val="24"/>
        </w:rPr>
        <w:t>Ценные бумаги иностранных государств и ценные бумаги международных финансовых организаций могут входить в состав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(Thompson Reuters), либо такие ценные бумаги обращаются на организованном рынке ценных бумаг.</w:t>
      </w:r>
    </w:p>
    <w:p w:rsidR="00C00D14" w:rsidRPr="007A363E" w:rsidRDefault="00C00D14" w:rsidP="00C00D14">
      <w:pPr>
        <w:spacing w:line="360" w:lineRule="exact"/>
        <w:ind w:firstLine="720"/>
        <w:rPr>
          <w:sz w:val="24"/>
          <w:szCs w:val="24"/>
        </w:rPr>
      </w:pPr>
      <w:r w:rsidRPr="007A363E">
        <w:rPr>
          <w:sz w:val="24"/>
          <w:szCs w:val="24"/>
        </w:rPr>
        <w:t xml:space="preserve">В состав активов Фонда могут входить акции иностранных акционерных обществ, </w:t>
      </w:r>
      <w:r w:rsidR="00CC2250">
        <w:rPr>
          <w:rFonts w:ascii="Times New Roman" w:hAnsi="Times New Roman" w:cs="Times New Roman"/>
          <w:sz w:val="24"/>
          <w:szCs w:val="24"/>
        </w:rPr>
        <w:t xml:space="preserve">паи (акции) иностранных инвестиционных фондов, </w:t>
      </w:r>
      <w:r w:rsidRPr="007A363E">
        <w:rPr>
          <w:sz w:val="24"/>
          <w:szCs w:val="24"/>
        </w:rPr>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C00D14" w:rsidRPr="007A363E" w:rsidRDefault="00C00D14" w:rsidP="00C00D14">
      <w:pPr>
        <w:spacing w:line="360" w:lineRule="exact"/>
        <w:ind w:firstLine="720"/>
        <w:rPr>
          <w:sz w:val="24"/>
          <w:szCs w:val="24"/>
        </w:rPr>
      </w:pPr>
      <w:r w:rsidRPr="007A363E">
        <w:rPr>
          <w:sz w:val="24"/>
          <w:szCs w:val="24"/>
        </w:rPr>
        <w:t>1) Американская фондовая биржа (American Stock Exchange);</w:t>
      </w:r>
    </w:p>
    <w:p w:rsidR="00C00D14" w:rsidRPr="007A363E" w:rsidRDefault="00C00D14" w:rsidP="00C00D14">
      <w:pPr>
        <w:spacing w:line="360" w:lineRule="exact"/>
        <w:ind w:firstLine="720"/>
        <w:rPr>
          <w:sz w:val="24"/>
          <w:szCs w:val="24"/>
        </w:rPr>
      </w:pPr>
      <w:r w:rsidRPr="007A363E">
        <w:rPr>
          <w:sz w:val="24"/>
          <w:szCs w:val="24"/>
        </w:rPr>
        <w:t>2) Гонконгская фондовая биржа (Hong Kong Stock Exchange);</w:t>
      </w:r>
    </w:p>
    <w:p w:rsidR="00C00D14" w:rsidRPr="007A363E" w:rsidRDefault="00C00D14" w:rsidP="00C00D14">
      <w:pPr>
        <w:spacing w:line="360" w:lineRule="exact"/>
        <w:ind w:firstLine="720"/>
        <w:rPr>
          <w:sz w:val="24"/>
          <w:szCs w:val="24"/>
          <w:lang w:val="en-US"/>
        </w:rPr>
      </w:pPr>
      <w:r w:rsidRPr="007A363E">
        <w:rPr>
          <w:sz w:val="24"/>
          <w:szCs w:val="24"/>
          <w:lang w:val="en-US"/>
        </w:rPr>
        <w:t xml:space="preserve">3) </w:t>
      </w:r>
      <w:r w:rsidRPr="007A363E">
        <w:rPr>
          <w:sz w:val="24"/>
          <w:szCs w:val="24"/>
        </w:rPr>
        <w:t>Евронекст</w:t>
      </w:r>
      <w:r w:rsidRPr="007A363E">
        <w:rPr>
          <w:sz w:val="24"/>
          <w:szCs w:val="24"/>
          <w:lang w:val="en-US"/>
        </w:rPr>
        <w:t xml:space="preserve"> (Euronext Amsterdam, Euronext Brussels, Euronext Lisbon, Euronext Paris);</w:t>
      </w:r>
    </w:p>
    <w:p w:rsidR="00C00D14" w:rsidRPr="007A363E" w:rsidRDefault="00C00D14" w:rsidP="00C00D14">
      <w:pPr>
        <w:spacing w:line="360" w:lineRule="exact"/>
        <w:ind w:firstLine="720"/>
        <w:rPr>
          <w:sz w:val="24"/>
          <w:szCs w:val="24"/>
        </w:rPr>
      </w:pPr>
      <w:r w:rsidRPr="007A363E">
        <w:rPr>
          <w:sz w:val="24"/>
          <w:szCs w:val="24"/>
        </w:rPr>
        <w:t>4) Закрытое акционерное общество "Фондовая биржа ММВБ";</w:t>
      </w:r>
    </w:p>
    <w:p w:rsidR="00C00D14" w:rsidRPr="007A363E" w:rsidRDefault="00C00D14" w:rsidP="00C00D14">
      <w:pPr>
        <w:spacing w:line="360" w:lineRule="exact"/>
        <w:ind w:firstLine="720"/>
        <w:rPr>
          <w:sz w:val="24"/>
          <w:szCs w:val="24"/>
        </w:rPr>
      </w:pPr>
      <w:r w:rsidRPr="007A363E">
        <w:rPr>
          <w:sz w:val="24"/>
          <w:szCs w:val="24"/>
        </w:rPr>
        <w:t>5) Ирландская фондовая биржа (Irish Stock Exchange);</w:t>
      </w:r>
    </w:p>
    <w:p w:rsidR="00C00D14" w:rsidRPr="007A363E" w:rsidRDefault="00C00D14" w:rsidP="00C00D14">
      <w:pPr>
        <w:spacing w:line="360" w:lineRule="exact"/>
        <w:ind w:firstLine="720"/>
        <w:rPr>
          <w:sz w:val="24"/>
          <w:szCs w:val="24"/>
        </w:rPr>
      </w:pPr>
      <w:r w:rsidRPr="007A363E">
        <w:rPr>
          <w:sz w:val="24"/>
          <w:szCs w:val="24"/>
        </w:rPr>
        <w:t>6) Испанская фондовая биржа (BME Spanish Exchanges);</w:t>
      </w:r>
    </w:p>
    <w:p w:rsidR="00C00D14" w:rsidRPr="007A363E" w:rsidRDefault="00C00D14" w:rsidP="00C00D14">
      <w:pPr>
        <w:spacing w:line="360" w:lineRule="exact"/>
        <w:ind w:firstLine="720"/>
        <w:rPr>
          <w:sz w:val="24"/>
          <w:szCs w:val="24"/>
        </w:rPr>
      </w:pPr>
      <w:r w:rsidRPr="007A363E">
        <w:rPr>
          <w:sz w:val="24"/>
          <w:szCs w:val="24"/>
        </w:rPr>
        <w:t>7) Итальянская фондовая биржа (Borsa Italiana);</w:t>
      </w:r>
    </w:p>
    <w:p w:rsidR="00C00D14" w:rsidRPr="007A363E" w:rsidRDefault="00C00D14" w:rsidP="00C00D14">
      <w:pPr>
        <w:spacing w:line="360" w:lineRule="exact"/>
        <w:ind w:firstLine="720"/>
        <w:rPr>
          <w:sz w:val="24"/>
          <w:szCs w:val="24"/>
        </w:rPr>
      </w:pPr>
      <w:r w:rsidRPr="007A363E">
        <w:rPr>
          <w:sz w:val="24"/>
          <w:szCs w:val="24"/>
        </w:rPr>
        <w:t>8) Корейская биржа (Korea Exchange);</w:t>
      </w:r>
    </w:p>
    <w:p w:rsidR="00C00D14" w:rsidRPr="007A363E" w:rsidRDefault="00C00D14" w:rsidP="00C00D14">
      <w:pPr>
        <w:spacing w:line="360" w:lineRule="exact"/>
        <w:ind w:firstLine="720"/>
        <w:rPr>
          <w:sz w:val="24"/>
          <w:szCs w:val="24"/>
        </w:rPr>
      </w:pPr>
      <w:r w:rsidRPr="007A363E">
        <w:rPr>
          <w:sz w:val="24"/>
          <w:szCs w:val="24"/>
        </w:rPr>
        <w:t>9) Лондонская фондовая биржа (London Stock Exchange);</w:t>
      </w:r>
    </w:p>
    <w:p w:rsidR="00C00D14" w:rsidRPr="007A363E" w:rsidRDefault="00C00D14" w:rsidP="00C00D14">
      <w:pPr>
        <w:spacing w:line="360" w:lineRule="exact"/>
        <w:ind w:firstLine="720"/>
        <w:rPr>
          <w:sz w:val="24"/>
          <w:szCs w:val="24"/>
        </w:rPr>
      </w:pPr>
      <w:r w:rsidRPr="007A363E">
        <w:rPr>
          <w:sz w:val="24"/>
          <w:szCs w:val="24"/>
        </w:rPr>
        <w:t>10) Люксембургская фондовая биржа (Luxembourg Stock Exchange);</w:t>
      </w:r>
    </w:p>
    <w:p w:rsidR="00C00D14" w:rsidRPr="007A363E" w:rsidRDefault="00C00D14" w:rsidP="00C00D14">
      <w:pPr>
        <w:spacing w:line="360" w:lineRule="exact"/>
        <w:ind w:firstLine="720"/>
        <w:rPr>
          <w:sz w:val="24"/>
          <w:szCs w:val="24"/>
        </w:rPr>
      </w:pPr>
      <w:r w:rsidRPr="007A363E">
        <w:rPr>
          <w:sz w:val="24"/>
          <w:szCs w:val="24"/>
        </w:rPr>
        <w:t>11) Насдак (Nasdaq);</w:t>
      </w:r>
    </w:p>
    <w:p w:rsidR="00C00D14" w:rsidRPr="007A363E" w:rsidRDefault="00C00D14" w:rsidP="00C00D14">
      <w:pPr>
        <w:spacing w:line="360" w:lineRule="exact"/>
        <w:ind w:firstLine="720"/>
        <w:rPr>
          <w:sz w:val="24"/>
          <w:szCs w:val="24"/>
        </w:rPr>
      </w:pPr>
      <w:r w:rsidRPr="007A363E">
        <w:rPr>
          <w:sz w:val="24"/>
          <w:szCs w:val="24"/>
        </w:rPr>
        <w:t>12) Немецкая фондовая биржа (Deutsche Borse);</w:t>
      </w:r>
    </w:p>
    <w:p w:rsidR="00C00D14" w:rsidRPr="007A363E" w:rsidRDefault="00C00D14" w:rsidP="00C00D14">
      <w:pPr>
        <w:spacing w:line="360" w:lineRule="exact"/>
        <w:ind w:firstLine="720"/>
        <w:rPr>
          <w:sz w:val="24"/>
          <w:szCs w:val="24"/>
          <w:lang w:val="en-US"/>
        </w:rPr>
      </w:pPr>
      <w:r w:rsidRPr="007A363E">
        <w:rPr>
          <w:sz w:val="24"/>
          <w:szCs w:val="24"/>
          <w:lang w:val="en-US"/>
        </w:rPr>
        <w:t xml:space="preserve">13) </w:t>
      </w:r>
      <w:r w:rsidRPr="007A363E">
        <w:rPr>
          <w:sz w:val="24"/>
          <w:szCs w:val="24"/>
        </w:rPr>
        <w:t>Нью</w:t>
      </w:r>
      <w:r w:rsidRPr="007A363E">
        <w:rPr>
          <w:sz w:val="24"/>
          <w:szCs w:val="24"/>
          <w:lang w:val="en-US"/>
        </w:rPr>
        <w:t>-</w:t>
      </w:r>
      <w:r w:rsidRPr="007A363E">
        <w:rPr>
          <w:sz w:val="24"/>
          <w:szCs w:val="24"/>
        </w:rPr>
        <w:t>Йоркская</w:t>
      </w:r>
      <w:r w:rsidRPr="007A363E">
        <w:rPr>
          <w:sz w:val="24"/>
          <w:szCs w:val="24"/>
          <w:lang w:val="en-US"/>
        </w:rPr>
        <w:t xml:space="preserve"> </w:t>
      </w:r>
      <w:r w:rsidRPr="007A363E">
        <w:rPr>
          <w:sz w:val="24"/>
          <w:szCs w:val="24"/>
        </w:rPr>
        <w:t>фондовая</w:t>
      </w:r>
      <w:r w:rsidRPr="007A363E">
        <w:rPr>
          <w:sz w:val="24"/>
          <w:szCs w:val="24"/>
          <w:lang w:val="en-US"/>
        </w:rPr>
        <w:t xml:space="preserve"> </w:t>
      </w:r>
      <w:r w:rsidRPr="007A363E">
        <w:rPr>
          <w:sz w:val="24"/>
          <w:szCs w:val="24"/>
        </w:rPr>
        <w:t>биржа</w:t>
      </w:r>
      <w:r w:rsidRPr="007A363E">
        <w:rPr>
          <w:sz w:val="24"/>
          <w:szCs w:val="24"/>
          <w:lang w:val="en-US"/>
        </w:rPr>
        <w:t xml:space="preserve"> (New York Stock Exchange);</w:t>
      </w:r>
    </w:p>
    <w:p w:rsidR="00C00D14" w:rsidRPr="00386C82" w:rsidRDefault="00C00D14" w:rsidP="00CC2250">
      <w:pPr>
        <w:spacing w:line="360" w:lineRule="exact"/>
        <w:ind w:firstLine="720"/>
        <w:rPr>
          <w:sz w:val="24"/>
          <w:szCs w:val="24"/>
          <w:lang w:val="en-US"/>
        </w:rPr>
      </w:pPr>
      <w:r w:rsidRPr="00386C82">
        <w:rPr>
          <w:sz w:val="24"/>
          <w:szCs w:val="24"/>
          <w:lang w:val="en-US"/>
        </w:rPr>
        <w:t xml:space="preserve">14) </w:t>
      </w:r>
      <w:r w:rsidRPr="007A363E">
        <w:rPr>
          <w:sz w:val="24"/>
          <w:szCs w:val="24"/>
        </w:rPr>
        <w:t>Токийская</w:t>
      </w:r>
      <w:r w:rsidRPr="00386C82">
        <w:rPr>
          <w:sz w:val="24"/>
          <w:szCs w:val="24"/>
          <w:lang w:val="en-US"/>
        </w:rPr>
        <w:t xml:space="preserve"> </w:t>
      </w:r>
      <w:r w:rsidRPr="007A363E">
        <w:rPr>
          <w:sz w:val="24"/>
          <w:szCs w:val="24"/>
        </w:rPr>
        <w:t>фондовая</w:t>
      </w:r>
      <w:r w:rsidRPr="00386C82">
        <w:rPr>
          <w:sz w:val="24"/>
          <w:szCs w:val="24"/>
          <w:lang w:val="en-US"/>
        </w:rPr>
        <w:t xml:space="preserve"> </w:t>
      </w:r>
      <w:r w:rsidRPr="007A363E">
        <w:rPr>
          <w:sz w:val="24"/>
          <w:szCs w:val="24"/>
        </w:rPr>
        <w:t>биржа</w:t>
      </w:r>
      <w:r w:rsidRPr="00386C82">
        <w:rPr>
          <w:sz w:val="24"/>
          <w:szCs w:val="24"/>
          <w:lang w:val="en-US"/>
        </w:rPr>
        <w:t xml:space="preserve"> (Tokyo Stock Exchange Group);</w:t>
      </w:r>
    </w:p>
    <w:p w:rsidR="00C00D14" w:rsidRPr="007A363E" w:rsidRDefault="00CC2250" w:rsidP="00C00D14">
      <w:pPr>
        <w:spacing w:line="360" w:lineRule="exact"/>
        <w:ind w:firstLine="720"/>
        <w:rPr>
          <w:sz w:val="24"/>
          <w:szCs w:val="24"/>
          <w:lang w:val="en-US"/>
        </w:rPr>
      </w:pPr>
      <w:r w:rsidRPr="007A363E">
        <w:rPr>
          <w:sz w:val="24"/>
          <w:szCs w:val="24"/>
          <w:lang w:val="en-US"/>
        </w:rPr>
        <w:t>1</w:t>
      </w:r>
      <w:r w:rsidRPr="00386C82">
        <w:rPr>
          <w:sz w:val="24"/>
          <w:szCs w:val="24"/>
          <w:lang w:val="en-US"/>
        </w:rPr>
        <w:t>5</w:t>
      </w:r>
      <w:r w:rsidR="00C00D14" w:rsidRPr="007A363E">
        <w:rPr>
          <w:sz w:val="24"/>
          <w:szCs w:val="24"/>
          <w:lang w:val="en-US"/>
        </w:rPr>
        <w:t xml:space="preserve">) </w:t>
      </w:r>
      <w:r w:rsidR="00C00D14" w:rsidRPr="007A363E">
        <w:rPr>
          <w:sz w:val="24"/>
          <w:szCs w:val="24"/>
        </w:rPr>
        <w:t>Фондовая</w:t>
      </w:r>
      <w:r w:rsidR="00C00D14" w:rsidRPr="007A363E">
        <w:rPr>
          <w:sz w:val="24"/>
          <w:szCs w:val="24"/>
          <w:lang w:val="en-US"/>
        </w:rPr>
        <w:t xml:space="preserve"> </w:t>
      </w:r>
      <w:r w:rsidR="00C00D14" w:rsidRPr="007A363E">
        <w:rPr>
          <w:sz w:val="24"/>
          <w:szCs w:val="24"/>
        </w:rPr>
        <w:t>биржа</w:t>
      </w:r>
      <w:r w:rsidR="00C00D14" w:rsidRPr="007A363E">
        <w:rPr>
          <w:sz w:val="24"/>
          <w:szCs w:val="24"/>
          <w:lang w:val="en-US"/>
        </w:rPr>
        <w:t xml:space="preserve"> </w:t>
      </w:r>
      <w:r w:rsidR="00C00D14" w:rsidRPr="007A363E">
        <w:rPr>
          <w:sz w:val="24"/>
          <w:szCs w:val="24"/>
        </w:rPr>
        <w:t>Торонто</w:t>
      </w:r>
      <w:r w:rsidR="00C00D14" w:rsidRPr="007A363E">
        <w:rPr>
          <w:sz w:val="24"/>
          <w:szCs w:val="24"/>
          <w:lang w:val="en-US"/>
        </w:rPr>
        <w:t xml:space="preserve"> (Toronto Stock Exchange, TSX Group);</w:t>
      </w:r>
    </w:p>
    <w:p w:rsidR="00C00D14" w:rsidRPr="007A363E" w:rsidRDefault="00CC2250" w:rsidP="00C00D14">
      <w:pPr>
        <w:spacing w:line="360" w:lineRule="exact"/>
        <w:ind w:firstLine="720"/>
        <w:rPr>
          <w:sz w:val="24"/>
          <w:szCs w:val="24"/>
        </w:rPr>
      </w:pPr>
      <w:r w:rsidRPr="007A363E">
        <w:rPr>
          <w:sz w:val="24"/>
          <w:szCs w:val="24"/>
        </w:rPr>
        <w:t>1</w:t>
      </w:r>
      <w:r>
        <w:rPr>
          <w:sz w:val="24"/>
          <w:szCs w:val="24"/>
        </w:rPr>
        <w:t>6</w:t>
      </w:r>
      <w:r w:rsidR="00C00D14" w:rsidRPr="007A363E">
        <w:rPr>
          <w:sz w:val="24"/>
          <w:szCs w:val="24"/>
        </w:rPr>
        <w:t>) Фондовая биржа Швейцарии (Swiss Exchange);</w:t>
      </w:r>
    </w:p>
    <w:p w:rsidR="00C00D14" w:rsidRPr="007A363E" w:rsidRDefault="00CC2250" w:rsidP="00C00D14">
      <w:pPr>
        <w:spacing w:line="360" w:lineRule="exact"/>
        <w:ind w:firstLine="720"/>
        <w:rPr>
          <w:sz w:val="24"/>
          <w:szCs w:val="24"/>
        </w:rPr>
      </w:pPr>
      <w:r w:rsidRPr="007A363E">
        <w:rPr>
          <w:sz w:val="24"/>
          <w:szCs w:val="24"/>
        </w:rPr>
        <w:t>1</w:t>
      </w:r>
      <w:r>
        <w:rPr>
          <w:sz w:val="24"/>
          <w:szCs w:val="24"/>
        </w:rPr>
        <w:t>7</w:t>
      </w:r>
      <w:r w:rsidR="00C00D14" w:rsidRPr="007A363E">
        <w:rPr>
          <w:sz w:val="24"/>
          <w:szCs w:val="24"/>
        </w:rPr>
        <w:t>) Шанхайская фондовая биржа (Shanghai Stock Exchange).</w:t>
      </w:r>
    </w:p>
    <w:p w:rsidR="00CC2250" w:rsidRPr="00A45AE2" w:rsidRDefault="001A3053" w:rsidP="00CC2250">
      <w:pPr>
        <w:ind w:firstLine="720"/>
        <w:rPr>
          <w:rFonts w:ascii="Times New Roman" w:hAnsi="Times New Roman" w:cs="Times New Roman"/>
          <w:sz w:val="24"/>
          <w:szCs w:val="24"/>
        </w:rPr>
      </w:pPr>
      <w:r>
        <w:rPr>
          <w:sz w:val="24"/>
          <w:szCs w:val="24"/>
        </w:rPr>
        <w:t>Указанное т</w:t>
      </w:r>
      <w:r w:rsidR="00C00D14" w:rsidRPr="007A363E">
        <w:rPr>
          <w:sz w:val="24"/>
          <w:szCs w:val="24"/>
        </w:rPr>
        <w:t>ребовани</w:t>
      </w:r>
      <w:r>
        <w:rPr>
          <w:sz w:val="24"/>
          <w:szCs w:val="24"/>
        </w:rPr>
        <w:t>е</w:t>
      </w:r>
      <w:r w:rsidR="00C00D14" w:rsidRPr="007A363E">
        <w:rPr>
          <w:sz w:val="24"/>
          <w:szCs w:val="24"/>
        </w:rPr>
        <w:t xml:space="preserve"> не распространя</w:t>
      </w:r>
      <w:r>
        <w:rPr>
          <w:sz w:val="24"/>
          <w:szCs w:val="24"/>
        </w:rPr>
        <w:t>е</w:t>
      </w:r>
      <w:r w:rsidR="00C00D14" w:rsidRPr="007A363E">
        <w:rPr>
          <w:sz w:val="24"/>
          <w:szCs w:val="24"/>
        </w:rPr>
        <w:t>тся на ценные бумаги, которые в соответствии с личным законом иностранного эмитента не предназначены для публичного обращения.</w:t>
      </w:r>
      <w:r w:rsidR="00CC2250" w:rsidRPr="00CC2250">
        <w:rPr>
          <w:rFonts w:ascii="Times New Roman" w:hAnsi="Times New Roman" w:cs="Times New Roman"/>
          <w:sz w:val="24"/>
          <w:szCs w:val="24"/>
        </w:rPr>
        <w:t xml:space="preserve"> </w:t>
      </w:r>
      <w:r>
        <w:rPr>
          <w:rFonts w:ascii="Times New Roman" w:hAnsi="Times New Roman" w:cs="Times New Roman"/>
          <w:sz w:val="24"/>
          <w:szCs w:val="24"/>
        </w:rPr>
        <w:t>Указанное т</w:t>
      </w:r>
      <w:r w:rsidR="00CC2250">
        <w:rPr>
          <w:rFonts w:ascii="Times New Roman" w:hAnsi="Times New Roman" w:cs="Times New Roman"/>
          <w:sz w:val="24"/>
          <w:szCs w:val="24"/>
        </w:rPr>
        <w:t>ребовани</w:t>
      </w:r>
      <w:r>
        <w:rPr>
          <w:rFonts w:ascii="Times New Roman" w:hAnsi="Times New Roman" w:cs="Times New Roman"/>
          <w:sz w:val="24"/>
          <w:szCs w:val="24"/>
        </w:rPr>
        <w:t xml:space="preserve">е </w:t>
      </w:r>
      <w:r w:rsidR="00CC2250">
        <w:rPr>
          <w:rFonts w:ascii="Times New Roman" w:hAnsi="Times New Roman" w:cs="Times New Roman"/>
          <w:sz w:val="24"/>
          <w:szCs w:val="24"/>
        </w:rPr>
        <w:t>не распространя</w:t>
      </w:r>
      <w:r>
        <w:rPr>
          <w:rFonts w:ascii="Times New Roman" w:hAnsi="Times New Roman" w:cs="Times New Roman"/>
          <w:sz w:val="24"/>
          <w:szCs w:val="24"/>
        </w:rPr>
        <w:t>е</w:t>
      </w:r>
      <w:r w:rsidR="00CC2250">
        <w:rPr>
          <w:rFonts w:ascii="Times New Roman" w:hAnsi="Times New Roman" w:cs="Times New Roman"/>
          <w:sz w:val="24"/>
          <w:szCs w:val="24"/>
        </w:rPr>
        <w:t>тся на паи (акции) иностранных инвестиционных фондов открытого типа.</w:t>
      </w:r>
    </w:p>
    <w:p w:rsidR="00C00D14" w:rsidRPr="007A363E" w:rsidRDefault="00C00D14" w:rsidP="00C00D14">
      <w:pPr>
        <w:spacing w:line="360" w:lineRule="exact"/>
        <w:ind w:firstLine="720"/>
        <w:rPr>
          <w:sz w:val="24"/>
          <w:szCs w:val="24"/>
        </w:rPr>
      </w:pPr>
      <w:r w:rsidRPr="007A363E">
        <w:rPr>
          <w:sz w:val="24"/>
          <w:szCs w:val="24"/>
        </w:rPr>
        <w:t>23.5. Лица, обязанные по:</w:t>
      </w:r>
    </w:p>
    <w:p w:rsidR="00C00D14" w:rsidRPr="007A363E" w:rsidRDefault="00C00D14" w:rsidP="00C00D14">
      <w:pPr>
        <w:spacing w:line="360" w:lineRule="exact"/>
        <w:ind w:firstLine="720"/>
        <w:rPr>
          <w:sz w:val="24"/>
          <w:szCs w:val="24"/>
        </w:rPr>
      </w:pPr>
      <w:r w:rsidRPr="007A363E">
        <w:rPr>
          <w:sz w:val="24"/>
          <w:szCs w:val="24"/>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w:t>
      </w:r>
      <w:r w:rsidR="00276410" w:rsidRPr="007A363E">
        <w:rPr>
          <w:sz w:val="24"/>
          <w:szCs w:val="24"/>
        </w:rPr>
        <w:t xml:space="preserve">открытых </w:t>
      </w:r>
      <w:r w:rsidRPr="007A363E">
        <w:rPr>
          <w:sz w:val="24"/>
          <w:szCs w:val="24"/>
        </w:rPr>
        <w:t xml:space="preserve">акционерных обществ, облигациям российских </w:t>
      </w:r>
      <w:r w:rsidRPr="007A363E">
        <w:rPr>
          <w:sz w:val="24"/>
          <w:szCs w:val="24"/>
        </w:rPr>
        <w:lastRenderedPageBreak/>
        <w:t xml:space="preserve">хозяйственных обществ, биржевым облигациям российских хозяйственных обществ, </w:t>
      </w:r>
      <w:r w:rsidR="00921262" w:rsidRPr="007A363E">
        <w:rPr>
          <w:sz w:val="24"/>
          <w:szCs w:val="24"/>
        </w:rPr>
        <w:t>акци</w:t>
      </w:r>
      <w:r w:rsidR="00921262">
        <w:rPr>
          <w:sz w:val="24"/>
          <w:szCs w:val="24"/>
        </w:rPr>
        <w:t>ям</w:t>
      </w:r>
      <w:r w:rsidR="00921262" w:rsidRPr="007A363E">
        <w:rPr>
          <w:sz w:val="24"/>
          <w:szCs w:val="24"/>
        </w:rPr>
        <w:t xml:space="preserve"> акционерных инвестиционных фондов</w:t>
      </w:r>
      <w:r w:rsidR="00921262">
        <w:rPr>
          <w:sz w:val="24"/>
          <w:szCs w:val="24"/>
        </w:rPr>
        <w:t xml:space="preserve">, </w:t>
      </w:r>
      <w:r w:rsidRPr="007A363E">
        <w:rPr>
          <w:sz w:val="24"/>
          <w:szCs w:val="24"/>
        </w:rPr>
        <w:t xml:space="preserve">инвестиционным </w:t>
      </w:r>
      <w:r w:rsidRPr="00EE2FF2">
        <w:rPr>
          <w:sz w:val="24"/>
          <w:szCs w:val="24"/>
        </w:rPr>
        <w:t>паям паевых инвестиционных фондов</w:t>
      </w:r>
      <w:r w:rsidRPr="00386C82">
        <w:rPr>
          <w:sz w:val="24"/>
          <w:szCs w:val="24"/>
        </w:rPr>
        <w:t>,</w:t>
      </w:r>
      <w:r w:rsidRPr="007A363E">
        <w:rPr>
          <w:sz w:val="24"/>
          <w:szCs w:val="24"/>
        </w:rPr>
        <w:t xml:space="preserve"> российским депозитарным распискам должны быть зарегистрированы в Российской Федерации;</w:t>
      </w:r>
    </w:p>
    <w:p w:rsidR="00C00D14" w:rsidRPr="007A363E" w:rsidRDefault="00C00D14" w:rsidP="00C00D14">
      <w:pPr>
        <w:spacing w:line="360" w:lineRule="exact"/>
        <w:ind w:firstLine="720"/>
        <w:rPr>
          <w:sz w:val="24"/>
          <w:szCs w:val="24"/>
        </w:rPr>
      </w:pPr>
      <w:r w:rsidRPr="007A363E">
        <w:rPr>
          <w:sz w:val="24"/>
          <w:szCs w:val="24"/>
        </w:rPr>
        <w:t xml:space="preserve">- </w:t>
      </w:r>
      <w:r w:rsidR="00EE2FF2" w:rsidRPr="007A363E">
        <w:rPr>
          <w:sz w:val="24"/>
          <w:szCs w:val="24"/>
        </w:rPr>
        <w:t>акци</w:t>
      </w:r>
      <w:r w:rsidR="0020097C">
        <w:rPr>
          <w:sz w:val="24"/>
          <w:szCs w:val="24"/>
        </w:rPr>
        <w:t>ям</w:t>
      </w:r>
      <w:r w:rsidR="00EE2FF2" w:rsidRPr="007A363E">
        <w:rPr>
          <w:sz w:val="24"/>
          <w:szCs w:val="24"/>
        </w:rPr>
        <w:t xml:space="preserve"> иностранных акционерных обществ</w:t>
      </w:r>
      <w:r w:rsidRPr="007A363E">
        <w:rPr>
          <w:sz w:val="24"/>
          <w:szCs w:val="24"/>
        </w:rPr>
        <w:t xml:space="preserve">, </w:t>
      </w:r>
      <w:r w:rsidRPr="00EE2FF2">
        <w:rPr>
          <w:sz w:val="24"/>
          <w:szCs w:val="24"/>
        </w:rPr>
        <w:t>облигациям иностранных эмитентов</w:t>
      </w:r>
      <w:r w:rsidR="00EE2FF2">
        <w:rPr>
          <w:sz w:val="24"/>
          <w:szCs w:val="24"/>
        </w:rPr>
        <w:t>,</w:t>
      </w:r>
      <w:r w:rsidRPr="00EE2FF2">
        <w:rPr>
          <w:sz w:val="24"/>
          <w:szCs w:val="24"/>
        </w:rPr>
        <w:t xml:space="preserve"> </w:t>
      </w:r>
      <w:r w:rsidRPr="007A363E">
        <w:rPr>
          <w:sz w:val="24"/>
          <w:szCs w:val="24"/>
        </w:rPr>
        <w:t>паям (акциям) иностранных инвестиционных фондов, иностранным депозитарным распискам должны быть зарегистрированы в Соединенных Штатах Америки, Соединенном Королевстве Великобритании и Северной Ирландии, Федеративной Республике Германия, Республике Кипр и (или) в государствах, являющихся членами Европейского Союза и (или) Группы разработки финансовых мер по борьбе с отмыванием денег (ФАТФ), Содружества Независимых Государств (СНГ).</w:t>
      </w:r>
    </w:p>
    <w:p w:rsidR="000F535E" w:rsidRPr="007A363E" w:rsidRDefault="000F535E" w:rsidP="000F535E">
      <w:pPr>
        <w:spacing w:line="360" w:lineRule="exact"/>
        <w:ind w:firstLine="720"/>
        <w:rPr>
          <w:sz w:val="24"/>
          <w:szCs w:val="24"/>
        </w:rPr>
      </w:pPr>
      <w:r w:rsidRPr="007A363E">
        <w:rPr>
          <w:sz w:val="24"/>
          <w:szCs w:val="24"/>
        </w:rPr>
        <w:t>В состав активов фонда могут входить как обыкновенные, так и привилегированные акции.</w:t>
      </w:r>
    </w:p>
    <w:p w:rsidR="00C00D14" w:rsidRPr="007A363E" w:rsidRDefault="00C00D14" w:rsidP="00C00D14">
      <w:pPr>
        <w:spacing w:line="360" w:lineRule="exact"/>
        <w:ind w:firstLine="720"/>
        <w:rPr>
          <w:sz w:val="24"/>
          <w:szCs w:val="24"/>
        </w:rPr>
      </w:pPr>
      <w:r w:rsidRPr="007A363E">
        <w:rPr>
          <w:sz w:val="24"/>
          <w:szCs w:val="24"/>
        </w:rPr>
        <w:t xml:space="preserve">Имущество, составляющее </w:t>
      </w:r>
      <w:r w:rsidR="00A12495">
        <w:rPr>
          <w:sz w:val="24"/>
          <w:szCs w:val="24"/>
        </w:rPr>
        <w:t>ф</w:t>
      </w:r>
      <w:r w:rsidRPr="007A363E">
        <w:rPr>
          <w:sz w:val="24"/>
          <w:szCs w:val="24"/>
        </w:rPr>
        <w:t>онд, может быть инвестировано в облигации, эмитентами которых могут быть:</w:t>
      </w:r>
    </w:p>
    <w:p w:rsidR="005849B9" w:rsidRPr="00A45AE2" w:rsidRDefault="005849B9" w:rsidP="005849B9">
      <w:pPr>
        <w:ind w:firstLine="720"/>
        <w:rPr>
          <w:rFonts w:ascii="Times New Roman" w:hAnsi="Times New Roman" w:cs="Times New Roman"/>
          <w:sz w:val="24"/>
          <w:szCs w:val="24"/>
        </w:rPr>
      </w:pPr>
      <w:r w:rsidRPr="00A45AE2">
        <w:rPr>
          <w:rFonts w:ascii="Times New Roman" w:hAnsi="Times New Roman" w:cs="Times New Roman"/>
          <w:sz w:val="24"/>
          <w:szCs w:val="24"/>
        </w:rPr>
        <w:t>- российские органы государственной власти;</w:t>
      </w:r>
    </w:p>
    <w:p w:rsidR="005849B9" w:rsidRPr="00A45AE2" w:rsidRDefault="005849B9" w:rsidP="005849B9">
      <w:pPr>
        <w:ind w:firstLine="720"/>
        <w:rPr>
          <w:rFonts w:ascii="Times New Roman" w:hAnsi="Times New Roman" w:cs="Times New Roman"/>
          <w:sz w:val="24"/>
          <w:szCs w:val="24"/>
        </w:rPr>
      </w:pPr>
      <w:r w:rsidRPr="00A45AE2">
        <w:rPr>
          <w:rFonts w:ascii="Times New Roman" w:hAnsi="Times New Roman" w:cs="Times New Roman"/>
          <w:sz w:val="24"/>
          <w:szCs w:val="24"/>
        </w:rPr>
        <w:t>-</w:t>
      </w:r>
      <w:r w:rsidR="00A12495">
        <w:rPr>
          <w:rFonts w:ascii="Times New Roman" w:hAnsi="Times New Roman" w:cs="Times New Roman"/>
          <w:sz w:val="24"/>
          <w:szCs w:val="24"/>
        </w:rPr>
        <w:t xml:space="preserve"> </w:t>
      </w:r>
      <w:r w:rsidRPr="00A45AE2">
        <w:rPr>
          <w:rFonts w:ascii="Times New Roman" w:hAnsi="Times New Roman" w:cs="Times New Roman"/>
          <w:sz w:val="24"/>
          <w:szCs w:val="24"/>
        </w:rPr>
        <w:t>иностранные органы государственной власти;</w:t>
      </w:r>
    </w:p>
    <w:p w:rsidR="005849B9" w:rsidRPr="00A45AE2" w:rsidRDefault="005849B9" w:rsidP="005849B9">
      <w:pPr>
        <w:ind w:firstLine="720"/>
        <w:rPr>
          <w:rFonts w:ascii="Times New Roman" w:hAnsi="Times New Roman" w:cs="Times New Roman"/>
          <w:sz w:val="24"/>
          <w:szCs w:val="24"/>
        </w:rPr>
      </w:pPr>
      <w:r w:rsidRPr="00A45AE2">
        <w:rPr>
          <w:rFonts w:ascii="Times New Roman" w:hAnsi="Times New Roman" w:cs="Times New Roman"/>
          <w:sz w:val="24"/>
          <w:szCs w:val="24"/>
        </w:rPr>
        <w:t>- органы местного самоуправления;</w:t>
      </w:r>
    </w:p>
    <w:p w:rsidR="005849B9" w:rsidRPr="00A45AE2" w:rsidRDefault="005849B9" w:rsidP="005849B9">
      <w:pPr>
        <w:ind w:firstLine="720"/>
        <w:rPr>
          <w:rFonts w:ascii="Times New Roman" w:hAnsi="Times New Roman" w:cs="Times New Roman"/>
          <w:sz w:val="24"/>
          <w:szCs w:val="24"/>
        </w:rPr>
      </w:pPr>
      <w:r w:rsidRPr="00A45AE2">
        <w:rPr>
          <w:rFonts w:ascii="Times New Roman" w:hAnsi="Times New Roman" w:cs="Times New Roman"/>
          <w:sz w:val="24"/>
          <w:szCs w:val="24"/>
        </w:rPr>
        <w:t>-</w:t>
      </w:r>
      <w:r w:rsidR="00A12495">
        <w:rPr>
          <w:rFonts w:ascii="Times New Roman" w:hAnsi="Times New Roman" w:cs="Times New Roman"/>
          <w:sz w:val="24"/>
          <w:szCs w:val="24"/>
        </w:rPr>
        <w:t xml:space="preserve"> </w:t>
      </w:r>
      <w:r w:rsidRPr="00A45AE2">
        <w:rPr>
          <w:rFonts w:ascii="Times New Roman" w:hAnsi="Times New Roman" w:cs="Times New Roman"/>
          <w:sz w:val="24"/>
          <w:szCs w:val="24"/>
        </w:rPr>
        <w:t>международные финансовые организации;</w:t>
      </w:r>
    </w:p>
    <w:p w:rsidR="005849B9" w:rsidRPr="00A45AE2" w:rsidRDefault="005849B9" w:rsidP="005849B9">
      <w:pPr>
        <w:ind w:firstLine="720"/>
        <w:rPr>
          <w:rFonts w:ascii="Times New Roman" w:hAnsi="Times New Roman" w:cs="Times New Roman"/>
          <w:sz w:val="24"/>
          <w:szCs w:val="24"/>
        </w:rPr>
      </w:pPr>
      <w:r w:rsidRPr="00A45AE2">
        <w:rPr>
          <w:rFonts w:ascii="Times New Roman" w:hAnsi="Times New Roman" w:cs="Times New Roman"/>
          <w:sz w:val="24"/>
          <w:szCs w:val="24"/>
        </w:rPr>
        <w:t>- российские юридические лица;</w:t>
      </w:r>
    </w:p>
    <w:p w:rsidR="005849B9" w:rsidRPr="00A45AE2" w:rsidRDefault="005849B9" w:rsidP="005849B9">
      <w:pPr>
        <w:ind w:firstLine="720"/>
        <w:rPr>
          <w:rFonts w:ascii="Times New Roman" w:hAnsi="Times New Roman" w:cs="Times New Roman"/>
          <w:sz w:val="24"/>
          <w:szCs w:val="24"/>
        </w:rPr>
      </w:pPr>
      <w:r w:rsidRPr="00A45AE2">
        <w:rPr>
          <w:rFonts w:ascii="Times New Roman" w:hAnsi="Times New Roman" w:cs="Times New Roman"/>
          <w:sz w:val="24"/>
          <w:szCs w:val="24"/>
        </w:rPr>
        <w:t>- иностранные юридические лица.</w:t>
      </w:r>
    </w:p>
    <w:p w:rsidR="00C00D14" w:rsidRPr="007A363E" w:rsidRDefault="00C00D14" w:rsidP="00C00D14">
      <w:pPr>
        <w:spacing w:line="360" w:lineRule="exact"/>
        <w:ind w:firstLine="720"/>
        <w:rPr>
          <w:sz w:val="24"/>
          <w:szCs w:val="24"/>
        </w:rPr>
      </w:pPr>
      <w:r w:rsidRPr="007A363E">
        <w:rPr>
          <w:sz w:val="24"/>
          <w:szCs w:val="24"/>
        </w:rPr>
        <w:t>Ценные бумаги, составляющие фонд, могут быть как допущены, так и не допущены к торгам организаторов торговли на рынке ценных бумаг.</w:t>
      </w:r>
    </w:p>
    <w:p w:rsidR="00C00D14" w:rsidRPr="007A363E" w:rsidRDefault="00C00D14" w:rsidP="00C00D14">
      <w:pPr>
        <w:spacing w:line="360" w:lineRule="exact"/>
        <w:ind w:firstLine="720"/>
        <w:rPr>
          <w:sz w:val="24"/>
          <w:szCs w:val="24"/>
        </w:rPr>
      </w:pPr>
      <w:r w:rsidRPr="007A363E">
        <w:rPr>
          <w:sz w:val="24"/>
          <w:szCs w:val="24"/>
        </w:rPr>
        <w:t>Ценные бумаги, составляющие фонд, могут быть как включены, так и не включены в котировальные списки фондовых бирж.</w:t>
      </w:r>
    </w:p>
    <w:p w:rsidR="00C00D14" w:rsidRPr="007A363E" w:rsidRDefault="00C00D14" w:rsidP="00C00D14">
      <w:pPr>
        <w:spacing w:line="360" w:lineRule="exact"/>
        <w:ind w:firstLine="720"/>
        <w:rPr>
          <w:sz w:val="24"/>
          <w:szCs w:val="24"/>
        </w:rPr>
      </w:pPr>
      <w:r w:rsidRPr="007A363E">
        <w:rPr>
          <w:sz w:val="24"/>
          <w:szCs w:val="24"/>
        </w:rPr>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C00D14" w:rsidRPr="007A363E" w:rsidRDefault="00C00D14" w:rsidP="00C00D14">
      <w:pPr>
        <w:spacing w:line="360" w:lineRule="exact"/>
        <w:ind w:firstLine="720"/>
        <w:rPr>
          <w:sz w:val="24"/>
          <w:szCs w:val="24"/>
        </w:rPr>
      </w:pPr>
      <w:r w:rsidRPr="007A363E">
        <w:rPr>
          <w:sz w:val="24"/>
          <w:szCs w:val="24"/>
        </w:rPr>
        <w:t>а) ценная бумага включена в котировальные списки "А" или "Б" российской фондовой биржи;</w:t>
      </w:r>
    </w:p>
    <w:p w:rsidR="00C00D14" w:rsidRPr="007A363E" w:rsidRDefault="00C00D14" w:rsidP="00C00D14">
      <w:pPr>
        <w:spacing w:line="360" w:lineRule="exact"/>
        <w:ind w:firstLine="720"/>
        <w:rPr>
          <w:sz w:val="24"/>
          <w:szCs w:val="24"/>
        </w:rPr>
      </w:pPr>
      <w:r w:rsidRPr="007A363E">
        <w:rPr>
          <w:sz w:val="24"/>
          <w:szCs w:val="24"/>
        </w:rPr>
        <w:t>б) объем торгов по ценной бумаге за предыдущий календарный месяц на одной из иностранных фондовых бирж, указанных в пункте 23.4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C00D14" w:rsidRPr="007A363E" w:rsidRDefault="00C00D14" w:rsidP="00C00D14">
      <w:pPr>
        <w:spacing w:line="360" w:lineRule="exact"/>
        <w:ind w:firstLine="720"/>
        <w:rPr>
          <w:sz w:val="24"/>
          <w:szCs w:val="24"/>
        </w:rPr>
      </w:pPr>
      <w:r w:rsidRPr="007A363E">
        <w:rPr>
          <w:sz w:val="24"/>
          <w:szCs w:val="24"/>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C00D14" w:rsidRPr="007A363E" w:rsidRDefault="00C00D14" w:rsidP="00C00D14">
      <w:pPr>
        <w:spacing w:line="360" w:lineRule="exact"/>
        <w:ind w:firstLine="720"/>
        <w:rPr>
          <w:sz w:val="24"/>
          <w:szCs w:val="24"/>
        </w:rPr>
      </w:pPr>
      <w:r w:rsidRPr="007A363E">
        <w:rPr>
          <w:sz w:val="24"/>
          <w:szCs w:val="24"/>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C00D14" w:rsidRPr="007A363E" w:rsidRDefault="00C00D14" w:rsidP="00C00D14">
      <w:pPr>
        <w:spacing w:line="360" w:lineRule="exact"/>
        <w:ind w:firstLine="720"/>
        <w:rPr>
          <w:sz w:val="24"/>
          <w:szCs w:val="24"/>
        </w:rPr>
      </w:pPr>
      <w:r w:rsidRPr="007A363E">
        <w:rPr>
          <w:sz w:val="24"/>
          <w:szCs w:val="24"/>
        </w:rPr>
        <w:lastRenderedPageBreak/>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C00D14" w:rsidRPr="007A363E" w:rsidRDefault="00C00D14" w:rsidP="00C00D14">
      <w:pPr>
        <w:spacing w:line="360" w:lineRule="exact"/>
        <w:ind w:firstLine="720"/>
        <w:rPr>
          <w:sz w:val="24"/>
          <w:szCs w:val="24"/>
        </w:rPr>
      </w:pPr>
      <w:r w:rsidRPr="007A363E">
        <w:rPr>
          <w:sz w:val="24"/>
          <w:szCs w:val="24"/>
        </w:rPr>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8750E1" w:rsidRDefault="00C00D14" w:rsidP="00C00D14">
      <w:pPr>
        <w:spacing w:line="360" w:lineRule="exact"/>
        <w:ind w:firstLine="720"/>
        <w:rPr>
          <w:sz w:val="24"/>
          <w:szCs w:val="24"/>
        </w:rPr>
      </w:pPr>
      <w:r w:rsidRPr="00DC6F00">
        <w:rPr>
          <w:sz w:val="24"/>
          <w:szCs w:val="24"/>
        </w:rPr>
        <w:t>24. Структура активов фонда</w:t>
      </w:r>
      <w:r w:rsidR="008750E1">
        <w:rPr>
          <w:sz w:val="24"/>
          <w:szCs w:val="24"/>
        </w:rPr>
        <w:t>.</w:t>
      </w:r>
      <w:r w:rsidRPr="00DC6F00">
        <w:rPr>
          <w:sz w:val="24"/>
          <w:szCs w:val="24"/>
        </w:rPr>
        <w:t xml:space="preserve"> </w:t>
      </w:r>
    </w:p>
    <w:p w:rsidR="00C00D14" w:rsidRPr="00DC6F00" w:rsidRDefault="008750E1" w:rsidP="00C00D14">
      <w:pPr>
        <w:spacing w:line="360" w:lineRule="exact"/>
        <w:ind w:firstLine="720"/>
        <w:rPr>
          <w:sz w:val="24"/>
          <w:szCs w:val="24"/>
        </w:rPr>
      </w:pPr>
      <w:r>
        <w:rPr>
          <w:sz w:val="24"/>
          <w:szCs w:val="24"/>
        </w:rPr>
        <w:t xml:space="preserve">24.1. </w:t>
      </w:r>
      <w:r w:rsidRPr="00DC6F00">
        <w:rPr>
          <w:sz w:val="24"/>
          <w:szCs w:val="24"/>
        </w:rPr>
        <w:t>Структура активов фонда</w:t>
      </w:r>
      <w:r>
        <w:rPr>
          <w:sz w:val="24"/>
          <w:szCs w:val="24"/>
        </w:rPr>
        <w:t xml:space="preserve"> </w:t>
      </w:r>
      <w:r w:rsidR="00C00D14" w:rsidRPr="00DC6F00">
        <w:rPr>
          <w:sz w:val="24"/>
          <w:szCs w:val="24"/>
        </w:rPr>
        <w:t xml:space="preserve">должна соответствовать одновременно следующим требованиям: </w:t>
      </w:r>
    </w:p>
    <w:p w:rsidR="00C00D14" w:rsidRPr="007A363E" w:rsidRDefault="00C00D14" w:rsidP="008750E1">
      <w:pPr>
        <w:spacing w:line="360" w:lineRule="exact"/>
        <w:ind w:firstLine="720"/>
        <w:rPr>
          <w:sz w:val="24"/>
          <w:szCs w:val="24"/>
        </w:rPr>
      </w:pPr>
      <w:r w:rsidRPr="007A363E">
        <w:rPr>
          <w:sz w:val="24"/>
          <w:szCs w:val="24"/>
        </w:rPr>
        <w:t>1) денежные средства, находящиеся во вкладах в одной кредитной организации, могут составлять не более 25 процентов стоимости активов;</w:t>
      </w:r>
    </w:p>
    <w:p w:rsidR="00C00D14" w:rsidRPr="007A363E" w:rsidRDefault="00C00D14" w:rsidP="008750E1">
      <w:pPr>
        <w:spacing w:line="360" w:lineRule="exact"/>
        <w:ind w:firstLine="720"/>
        <w:rPr>
          <w:sz w:val="24"/>
          <w:szCs w:val="24"/>
        </w:rPr>
      </w:pPr>
      <w:r w:rsidRPr="007A363E">
        <w:rPr>
          <w:sz w:val="24"/>
          <w:szCs w:val="24"/>
        </w:rPr>
        <w:t>2) не менее двух третей рабочих дней в течение одного календарного квартала оценочная стоимость долговых инструментов 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C00D14" w:rsidRPr="007A363E" w:rsidRDefault="00C00D14" w:rsidP="008750E1">
      <w:pPr>
        <w:spacing w:line="360" w:lineRule="exact"/>
        <w:ind w:firstLine="720"/>
        <w:rPr>
          <w:sz w:val="24"/>
          <w:szCs w:val="24"/>
        </w:rPr>
      </w:pPr>
      <w:r w:rsidRPr="007A363E">
        <w:rPr>
          <w:sz w:val="24"/>
          <w:szCs w:val="24"/>
        </w:rPr>
        <w:t>3) 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C00D14" w:rsidRPr="007A363E" w:rsidRDefault="00C00D14" w:rsidP="008750E1">
      <w:pPr>
        <w:spacing w:line="360" w:lineRule="exact"/>
        <w:ind w:firstLine="720"/>
        <w:rPr>
          <w:sz w:val="24"/>
          <w:szCs w:val="24"/>
        </w:rPr>
      </w:pPr>
      <w:r w:rsidRPr="007A363E">
        <w:rPr>
          <w:sz w:val="24"/>
          <w:szCs w:val="24"/>
        </w:rPr>
        <w:t>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C00D14" w:rsidRPr="007A363E" w:rsidRDefault="00C00D14" w:rsidP="008750E1">
      <w:pPr>
        <w:spacing w:line="360" w:lineRule="exact"/>
        <w:ind w:firstLine="720"/>
        <w:rPr>
          <w:sz w:val="24"/>
          <w:szCs w:val="24"/>
        </w:rPr>
      </w:pPr>
      <w:r w:rsidRPr="007A363E">
        <w:rPr>
          <w:sz w:val="24"/>
          <w:szCs w:val="24"/>
        </w:rPr>
        <w:t>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00D14" w:rsidRPr="007A363E" w:rsidRDefault="00C00D14" w:rsidP="008750E1">
      <w:pPr>
        <w:spacing w:line="360" w:lineRule="exact"/>
        <w:ind w:firstLine="720"/>
        <w:rPr>
          <w:sz w:val="24"/>
          <w:szCs w:val="24"/>
        </w:rPr>
      </w:pPr>
      <w:r w:rsidRPr="007A363E">
        <w:rPr>
          <w:sz w:val="24"/>
          <w:szCs w:val="24"/>
        </w:rPr>
        <w:t>6) оценочная стоимость неликвидных ценных бумаг может составлять не более 10 процентов стоимости активов;</w:t>
      </w:r>
    </w:p>
    <w:p w:rsidR="00C00D14" w:rsidRPr="007A363E" w:rsidRDefault="00C00D14" w:rsidP="008750E1">
      <w:pPr>
        <w:spacing w:line="360" w:lineRule="exact"/>
        <w:ind w:firstLine="720"/>
        <w:rPr>
          <w:sz w:val="24"/>
          <w:szCs w:val="24"/>
        </w:rPr>
      </w:pPr>
      <w:r w:rsidRPr="007A363E">
        <w:rPr>
          <w:sz w:val="24"/>
          <w:szCs w:val="24"/>
        </w:rPr>
        <w:lastRenderedPageBreak/>
        <w:t>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23.4 настоящих Правил;</w:t>
      </w:r>
    </w:p>
    <w:p w:rsidR="00C00D14" w:rsidRPr="007A363E" w:rsidRDefault="00C00D14" w:rsidP="008750E1">
      <w:pPr>
        <w:spacing w:line="360" w:lineRule="exact"/>
        <w:ind w:firstLine="720"/>
        <w:rPr>
          <w:sz w:val="24"/>
          <w:szCs w:val="24"/>
        </w:rPr>
      </w:pPr>
      <w:r w:rsidRPr="007A363E">
        <w:rPr>
          <w:sz w:val="24"/>
          <w:szCs w:val="24"/>
        </w:rPr>
        <w:t>8)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C00D14" w:rsidRDefault="00C00D14" w:rsidP="008750E1">
      <w:pPr>
        <w:spacing w:line="360" w:lineRule="exact"/>
        <w:ind w:firstLine="720"/>
        <w:rPr>
          <w:sz w:val="24"/>
          <w:szCs w:val="24"/>
        </w:rPr>
      </w:pPr>
      <w:r w:rsidRPr="007A363E">
        <w:rPr>
          <w:sz w:val="24"/>
          <w:szCs w:val="24"/>
        </w:rPr>
        <w:t>9)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p>
    <w:p w:rsidR="008750E1" w:rsidRPr="007A363E" w:rsidRDefault="008750E1" w:rsidP="008750E1">
      <w:pPr>
        <w:spacing w:line="360" w:lineRule="exact"/>
        <w:ind w:firstLine="720"/>
        <w:rPr>
          <w:sz w:val="24"/>
          <w:szCs w:val="24"/>
        </w:rPr>
      </w:pPr>
      <w:r w:rsidRPr="00A45AE2">
        <w:rPr>
          <w:rFonts w:ascii="Times New Roman" w:hAnsi="Times New Roman" w:cs="Times New Roman"/>
          <w:sz w:val="24"/>
          <w:szCs w:val="24"/>
        </w:rPr>
        <w:t>Требовани</w:t>
      </w:r>
      <w:r>
        <w:rPr>
          <w:rFonts w:ascii="Times New Roman" w:hAnsi="Times New Roman" w:cs="Times New Roman"/>
          <w:sz w:val="24"/>
          <w:szCs w:val="24"/>
        </w:rPr>
        <w:t>я</w:t>
      </w:r>
      <w:r w:rsidRPr="00A45AE2">
        <w:rPr>
          <w:rFonts w:ascii="Times New Roman" w:hAnsi="Times New Roman" w:cs="Times New Roman"/>
          <w:sz w:val="24"/>
          <w:szCs w:val="24"/>
        </w:rPr>
        <w:t xml:space="preserve"> к структуре активов фонда, предусмотренные настоящим </w:t>
      </w:r>
      <w:r>
        <w:rPr>
          <w:rFonts w:ascii="Times New Roman" w:hAnsi="Times New Roman" w:cs="Times New Roman"/>
          <w:sz w:val="24"/>
          <w:szCs w:val="24"/>
        </w:rPr>
        <w:t>пунктом</w:t>
      </w:r>
      <w:r w:rsidRPr="00A45AE2">
        <w:rPr>
          <w:rFonts w:ascii="Times New Roman" w:hAnsi="Times New Roman" w:cs="Times New Roman"/>
          <w:sz w:val="24"/>
          <w:szCs w:val="24"/>
        </w:rPr>
        <w:t xml:space="preserve">, применяются </w:t>
      </w:r>
      <w:r>
        <w:rPr>
          <w:rFonts w:ascii="Times New Roman" w:hAnsi="Times New Roman" w:cs="Times New Roman"/>
          <w:sz w:val="24"/>
          <w:szCs w:val="24"/>
        </w:rPr>
        <w:t xml:space="preserve">с истечения 30 дней с даты завершения (окончания) формирования фонда и </w:t>
      </w:r>
      <w:r w:rsidRPr="00A45AE2">
        <w:rPr>
          <w:rFonts w:ascii="Times New Roman" w:hAnsi="Times New Roman" w:cs="Times New Roman"/>
          <w:sz w:val="24"/>
          <w:szCs w:val="24"/>
        </w:rPr>
        <w:t>до даты возникновения основания прекращения фонда.</w:t>
      </w:r>
    </w:p>
    <w:p w:rsidR="00C00D14" w:rsidRPr="007A363E" w:rsidRDefault="008750E1" w:rsidP="008750E1">
      <w:pPr>
        <w:spacing w:line="360" w:lineRule="exact"/>
        <w:ind w:firstLine="720"/>
        <w:rPr>
          <w:sz w:val="24"/>
          <w:szCs w:val="24"/>
        </w:rPr>
      </w:pPr>
      <w:r>
        <w:rPr>
          <w:sz w:val="24"/>
          <w:szCs w:val="24"/>
        </w:rPr>
        <w:t xml:space="preserve">24.2. </w:t>
      </w:r>
      <w:r w:rsidR="00C00D14" w:rsidRPr="007A363E">
        <w:rPr>
          <w:sz w:val="24"/>
          <w:szCs w:val="24"/>
        </w:rPr>
        <w:t>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правовыми актами федерального органа исполнительной власти по рынку ценных бумаг требований, направленных на ограничение рисков.</w:t>
      </w:r>
      <w:r w:rsidR="003605A2">
        <w:rPr>
          <w:sz w:val="24"/>
          <w:szCs w:val="24"/>
        </w:rPr>
        <w:t xml:space="preserve"> </w:t>
      </w:r>
    </w:p>
    <w:p w:rsidR="00C00D14" w:rsidRPr="007A363E" w:rsidRDefault="00C00D14" w:rsidP="008750E1">
      <w:pPr>
        <w:spacing w:line="360" w:lineRule="exact"/>
        <w:ind w:firstLine="720"/>
        <w:rPr>
          <w:sz w:val="24"/>
          <w:szCs w:val="24"/>
        </w:rPr>
      </w:pPr>
      <w:r w:rsidRPr="007A363E">
        <w:rPr>
          <w:sz w:val="24"/>
          <w:szCs w:val="24"/>
        </w:rPr>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правовыми актами федерального органа исполнительной власти по рынку ценных бумаг,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C00D14" w:rsidRPr="007A363E" w:rsidRDefault="00C00D14" w:rsidP="008750E1">
      <w:pPr>
        <w:spacing w:line="360" w:lineRule="exact"/>
        <w:ind w:firstLine="720"/>
        <w:rPr>
          <w:sz w:val="24"/>
          <w:szCs w:val="24"/>
        </w:rPr>
      </w:pPr>
      <w:r w:rsidRPr="007A363E">
        <w:rPr>
          <w:sz w:val="24"/>
          <w:szCs w:val="24"/>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20 процентов стоимости активов фонда.</w:t>
      </w:r>
    </w:p>
    <w:p w:rsidR="00C00D14" w:rsidRPr="007A363E" w:rsidRDefault="00C00D14" w:rsidP="008750E1">
      <w:pPr>
        <w:spacing w:line="360" w:lineRule="exact"/>
        <w:ind w:firstLine="720"/>
        <w:rPr>
          <w:sz w:val="24"/>
          <w:szCs w:val="24"/>
        </w:rPr>
      </w:pPr>
      <w:r w:rsidRPr="007A363E">
        <w:rPr>
          <w:sz w:val="24"/>
          <w:szCs w:val="24"/>
        </w:rPr>
        <w:lastRenderedPageBreak/>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C00D14" w:rsidRPr="007A363E" w:rsidRDefault="00C00D14" w:rsidP="008750E1">
      <w:pPr>
        <w:spacing w:line="360" w:lineRule="exact"/>
        <w:ind w:firstLine="720"/>
        <w:rPr>
          <w:sz w:val="24"/>
          <w:szCs w:val="24"/>
        </w:rPr>
      </w:pPr>
      <w:r w:rsidRPr="007A363E">
        <w:rPr>
          <w:sz w:val="24"/>
          <w:szCs w:val="24"/>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20 процентов стоимости активов фонда.</w:t>
      </w:r>
    </w:p>
    <w:p w:rsidR="00C00D14" w:rsidRPr="007A363E" w:rsidRDefault="00C00D14" w:rsidP="008750E1">
      <w:pPr>
        <w:spacing w:line="360" w:lineRule="exact"/>
        <w:ind w:firstLine="720"/>
        <w:rPr>
          <w:sz w:val="24"/>
          <w:szCs w:val="24"/>
        </w:rPr>
      </w:pPr>
      <w:r w:rsidRPr="007A363E">
        <w:rPr>
          <w:sz w:val="24"/>
          <w:szCs w:val="24"/>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C00D14" w:rsidRPr="007A363E" w:rsidRDefault="00C00D14" w:rsidP="00C00D14">
      <w:pPr>
        <w:ind w:firstLine="709"/>
        <w:rPr>
          <w:sz w:val="24"/>
          <w:szCs w:val="24"/>
        </w:rPr>
      </w:pPr>
      <w:r w:rsidRPr="007A363E">
        <w:rPr>
          <w:sz w:val="24"/>
          <w:szCs w:val="24"/>
        </w:rPr>
        <w:t>25. Описание рисков, связанных с инвестированием.</w:t>
      </w:r>
    </w:p>
    <w:p w:rsidR="00C00D14" w:rsidRPr="007A363E" w:rsidRDefault="00C00D14" w:rsidP="005C4CEB">
      <w:pPr>
        <w:ind w:firstLine="709"/>
        <w:rPr>
          <w:sz w:val="24"/>
          <w:szCs w:val="24"/>
        </w:rPr>
      </w:pPr>
      <w:r w:rsidRPr="007A363E">
        <w:rPr>
          <w:sz w:val="24"/>
          <w:szCs w:val="24"/>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C00D14" w:rsidRPr="007A363E" w:rsidRDefault="00C00D14" w:rsidP="005C4CEB">
      <w:pPr>
        <w:ind w:firstLine="709"/>
        <w:rPr>
          <w:sz w:val="24"/>
          <w:szCs w:val="24"/>
        </w:rPr>
      </w:pPr>
      <w:r w:rsidRPr="007A363E">
        <w:rPr>
          <w:sz w:val="24"/>
          <w:szCs w:val="24"/>
        </w:rPr>
        <w:t>Инвестирование в соответствии с настоящей инвестиционной декларацией и нормативными правовыми актами федерального органа исполнительной власти по рынку ценных бумаг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00D14" w:rsidRPr="007A363E" w:rsidRDefault="00C00D14" w:rsidP="005C4CEB">
      <w:pPr>
        <w:ind w:firstLine="709"/>
        <w:rPr>
          <w:sz w:val="24"/>
          <w:szCs w:val="24"/>
        </w:rPr>
      </w:pPr>
      <w:r w:rsidRPr="007A363E">
        <w:rPr>
          <w:sz w:val="24"/>
          <w:szCs w:val="24"/>
        </w:rPr>
        <w:t>Инвестирование в соответствии с настоящей инвестиционной декларацией и нормативными правовыми актами федерального органа исполнительной власти по рынку ценных бумаг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C00D14" w:rsidRPr="007A363E" w:rsidRDefault="00C00D14" w:rsidP="005C4CEB">
      <w:pPr>
        <w:ind w:firstLine="709"/>
        <w:rPr>
          <w:sz w:val="24"/>
          <w:szCs w:val="24"/>
        </w:rPr>
      </w:pPr>
      <w:r w:rsidRPr="007A363E">
        <w:rPr>
          <w:sz w:val="24"/>
          <w:szCs w:val="24"/>
        </w:rPr>
        <w:t xml:space="preserve">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w:t>
      </w:r>
      <w:r w:rsidRPr="007A363E">
        <w:rPr>
          <w:sz w:val="24"/>
          <w:szCs w:val="24"/>
        </w:rPr>
        <w:lastRenderedPageBreak/>
        <w:t>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C00D14" w:rsidRPr="007A363E" w:rsidRDefault="00C00D14" w:rsidP="005C4CEB">
      <w:pPr>
        <w:ind w:firstLine="709"/>
        <w:rPr>
          <w:sz w:val="24"/>
          <w:szCs w:val="24"/>
        </w:rPr>
      </w:pPr>
      <w:r w:rsidRPr="007A363E">
        <w:rPr>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C00D14" w:rsidRPr="007A363E" w:rsidRDefault="00C00D14" w:rsidP="005C4CEB">
      <w:pPr>
        <w:ind w:firstLine="709"/>
        <w:rPr>
          <w:sz w:val="24"/>
          <w:szCs w:val="24"/>
        </w:rPr>
      </w:pPr>
      <w:r w:rsidRPr="007A363E">
        <w:rPr>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00D14" w:rsidRPr="007A363E" w:rsidRDefault="00C00D14" w:rsidP="005C4CEB">
      <w:pPr>
        <w:ind w:firstLine="709"/>
        <w:rPr>
          <w:sz w:val="24"/>
          <w:szCs w:val="24"/>
        </w:rPr>
      </w:pPr>
      <w:r w:rsidRPr="007A363E">
        <w:rPr>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00D14" w:rsidRPr="007A363E" w:rsidRDefault="00C00D14" w:rsidP="005C4CEB">
      <w:pPr>
        <w:ind w:firstLine="709"/>
        <w:rPr>
          <w:sz w:val="24"/>
          <w:szCs w:val="24"/>
        </w:rPr>
      </w:pPr>
      <w:r w:rsidRPr="007A363E">
        <w:rPr>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и финансовые инструменты включают, но не ограничиваются следующими рисками:</w:t>
      </w:r>
    </w:p>
    <w:p w:rsidR="00C00D14" w:rsidRPr="007A363E" w:rsidRDefault="00C00D14" w:rsidP="00C00D14">
      <w:pPr>
        <w:numPr>
          <w:ilvl w:val="0"/>
          <w:numId w:val="12"/>
        </w:numPr>
        <w:rPr>
          <w:sz w:val="24"/>
          <w:szCs w:val="24"/>
        </w:rPr>
      </w:pPr>
      <w:r w:rsidRPr="007A363E">
        <w:rPr>
          <w:sz w:val="24"/>
          <w:szCs w:val="24"/>
        </w:rPr>
        <w:t>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w:t>
      </w:r>
      <w:r w:rsidR="00A46B9E">
        <w:rPr>
          <w:sz w:val="24"/>
          <w:szCs w:val="24"/>
        </w:rPr>
        <w:t>носители</w:t>
      </w:r>
      <w:r w:rsidRPr="007A363E">
        <w:rPr>
          <w:sz w:val="24"/>
          <w:szCs w:val="24"/>
        </w:rPr>
        <w:t xml:space="preserve"> и прочие обстоятельства; </w:t>
      </w:r>
    </w:p>
    <w:p w:rsidR="00C00D14" w:rsidRPr="00386C82" w:rsidRDefault="00C00D14" w:rsidP="00C00D14">
      <w:pPr>
        <w:numPr>
          <w:ilvl w:val="0"/>
          <w:numId w:val="12"/>
        </w:numPr>
        <w:rPr>
          <w:b/>
          <w:bCs/>
          <w:sz w:val="24"/>
          <w:szCs w:val="24"/>
        </w:rPr>
      </w:pPr>
      <w:r w:rsidRPr="00F84633">
        <w:rPr>
          <w:sz w:val="24"/>
          <w:szCs w:val="24"/>
        </w:rPr>
        <w:t xml:space="preserve">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 </w:t>
      </w:r>
    </w:p>
    <w:p w:rsidR="00C00D14" w:rsidRPr="007A363E" w:rsidRDefault="00C00D14" w:rsidP="00C00D14">
      <w:pPr>
        <w:numPr>
          <w:ilvl w:val="0"/>
          <w:numId w:val="12"/>
        </w:numPr>
        <w:rPr>
          <w:sz w:val="24"/>
          <w:szCs w:val="24"/>
        </w:rPr>
      </w:pPr>
      <w:r w:rsidRPr="007A363E">
        <w:rPr>
          <w:sz w:val="24"/>
          <w:szCs w:val="24"/>
        </w:rPr>
        <w:t>рыночный риск, связанный с колебаниями курсов валют, процентных ставок, цен финансовых инструментов;</w:t>
      </w:r>
    </w:p>
    <w:p w:rsidR="00C00D14" w:rsidRPr="007A363E" w:rsidRDefault="00C00D14" w:rsidP="00C00D14">
      <w:pPr>
        <w:numPr>
          <w:ilvl w:val="0"/>
          <w:numId w:val="12"/>
        </w:numPr>
        <w:rPr>
          <w:sz w:val="24"/>
          <w:szCs w:val="24"/>
        </w:rPr>
      </w:pPr>
      <w:r w:rsidRPr="007A363E">
        <w:rPr>
          <w:sz w:val="24"/>
          <w:szCs w:val="24"/>
        </w:rPr>
        <w:t>ценовой риск, проявляющийся в изменении цен на ценные бумаги и финансовые инструменты, которое может привести к падению стоимости активов;</w:t>
      </w:r>
    </w:p>
    <w:p w:rsidR="00C00D14" w:rsidRPr="007A363E" w:rsidRDefault="00C00D14" w:rsidP="00C00D14">
      <w:pPr>
        <w:numPr>
          <w:ilvl w:val="0"/>
          <w:numId w:val="12"/>
        </w:numPr>
        <w:rPr>
          <w:sz w:val="24"/>
          <w:szCs w:val="24"/>
        </w:rPr>
      </w:pPr>
      <w:r w:rsidRPr="007A363E">
        <w:rPr>
          <w:sz w:val="24"/>
          <w:szCs w:val="24"/>
        </w:rPr>
        <w:t>риск неправомочных действий в отношении имущества и прав на имущество со стороны третьих лиц</w:t>
      </w:r>
      <w:r w:rsidR="004C5792">
        <w:rPr>
          <w:sz w:val="24"/>
          <w:szCs w:val="24"/>
        </w:rPr>
        <w:t>;</w:t>
      </w:r>
    </w:p>
    <w:p w:rsidR="00C00D14" w:rsidRPr="007A363E" w:rsidRDefault="00C00D14" w:rsidP="00C00D14">
      <w:pPr>
        <w:numPr>
          <w:ilvl w:val="0"/>
          <w:numId w:val="12"/>
        </w:numPr>
        <w:rPr>
          <w:sz w:val="24"/>
          <w:szCs w:val="24"/>
        </w:rPr>
      </w:pPr>
      <w:r w:rsidRPr="007A363E">
        <w:rPr>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C00D14" w:rsidRPr="007A363E" w:rsidRDefault="00C00D14" w:rsidP="00C00D14">
      <w:pPr>
        <w:numPr>
          <w:ilvl w:val="0"/>
          <w:numId w:val="12"/>
        </w:numPr>
        <w:rPr>
          <w:sz w:val="24"/>
          <w:szCs w:val="24"/>
        </w:rPr>
      </w:pPr>
      <w:r w:rsidRPr="007A363E">
        <w:rPr>
          <w:sz w:val="24"/>
          <w:szCs w:val="24"/>
        </w:rPr>
        <w:t>риск рыночной ликвидности, связанный с потенциальной невозможностью реализовать активы по благоприятным ценам и невозможностью быстрой и (или) эффективной ликвидации позиций;</w:t>
      </w:r>
    </w:p>
    <w:p w:rsidR="00C00D14" w:rsidRPr="007A363E" w:rsidRDefault="00C00D14" w:rsidP="00C00D14">
      <w:pPr>
        <w:numPr>
          <w:ilvl w:val="0"/>
          <w:numId w:val="12"/>
        </w:numPr>
        <w:rPr>
          <w:sz w:val="24"/>
          <w:szCs w:val="24"/>
        </w:rPr>
      </w:pPr>
      <w:r w:rsidRPr="007A363E">
        <w:rPr>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C00D14" w:rsidRPr="007A363E" w:rsidRDefault="00C00D14" w:rsidP="00C00D14">
      <w:pPr>
        <w:numPr>
          <w:ilvl w:val="0"/>
          <w:numId w:val="12"/>
        </w:numPr>
        <w:rPr>
          <w:sz w:val="24"/>
          <w:szCs w:val="24"/>
        </w:rPr>
      </w:pPr>
      <w:r w:rsidRPr="007A363E">
        <w:rPr>
          <w:sz w:val="24"/>
          <w:szCs w:val="24"/>
        </w:rPr>
        <w:t>риск, связанный с изменениями действующего законодательства;</w:t>
      </w:r>
    </w:p>
    <w:p w:rsidR="00C00D14" w:rsidRPr="007A363E" w:rsidRDefault="00C00D14" w:rsidP="00C00D14">
      <w:pPr>
        <w:numPr>
          <w:ilvl w:val="0"/>
          <w:numId w:val="12"/>
        </w:numPr>
        <w:rPr>
          <w:sz w:val="24"/>
          <w:szCs w:val="24"/>
        </w:rPr>
      </w:pPr>
      <w:r w:rsidRPr="007A363E">
        <w:rPr>
          <w:sz w:val="24"/>
          <w:szCs w:val="24"/>
        </w:rPr>
        <w:lastRenderedPageBreak/>
        <w:t>риск возникновения форс-мажорных обстоятельств, таких как природные катаклизмы и военные действия.</w:t>
      </w:r>
    </w:p>
    <w:p w:rsidR="00C00D14" w:rsidRPr="007A363E" w:rsidRDefault="00C00D14" w:rsidP="005C4CEB">
      <w:pPr>
        <w:ind w:firstLine="709"/>
        <w:rPr>
          <w:sz w:val="24"/>
          <w:szCs w:val="24"/>
        </w:rPr>
      </w:pPr>
      <w:r w:rsidRPr="00F84633">
        <w:rPr>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w:t>
      </w:r>
      <w:r w:rsidRPr="00386C82">
        <w:rPr>
          <w:sz w:val="24"/>
          <w:szCs w:val="24"/>
        </w:rPr>
        <w:t>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C00D14" w:rsidRDefault="00C00D14" w:rsidP="005C4CEB">
      <w:pPr>
        <w:ind w:firstLine="709"/>
        <w:rPr>
          <w:sz w:val="24"/>
          <w:szCs w:val="24"/>
        </w:rPr>
      </w:pPr>
      <w:r w:rsidRPr="007A363E">
        <w:rPr>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5A0C28" w:rsidRPr="00DC6F00" w:rsidRDefault="005A0C28" w:rsidP="005C4CEB">
      <w:pPr>
        <w:ind w:firstLine="709"/>
        <w:rPr>
          <w:sz w:val="24"/>
          <w:szCs w:val="24"/>
        </w:rPr>
      </w:pPr>
    </w:p>
    <w:p w:rsidR="00C00D14" w:rsidRPr="00E75744" w:rsidRDefault="00C00D14" w:rsidP="00C00D14">
      <w:pPr>
        <w:pStyle w:val="1"/>
        <w:keepNext w:val="0"/>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III. Права и обязанности управляющей компании</w:t>
      </w:r>
    </w:p>
    <w:p w:rsidR="00C00D14" w:rsidRPr="00E75744" w:rsidRDefault="00C00D14" w:rsidP="00C00D14">
      <w:pPr>
        <w:spacing w:line="360" w:lineRule="exact"/>
        <w:jc w:val="center"/>
        <w:rPr>
          <w:sz w:val="24"/>
          <w:szCs w:val="24"/>
        </w:rPr>
      </w:pPr>
    </w:p>
    <w:p w:rsidR="00C00D14" w:rsidRPr="00E75744" w:rsidRDefault="00C00D14" w:rsidP="00C00D14">
      <w:pPr>
        <w:spacing w:line="360" w:lineRule="exact"/>
        <w:ind w:firstLine="720"/>
        <w:rPr>
          <w:sz w:val="24"/>
          <w:szCs w:val="24"/>
        </w:rPr>
      </w:pPr>
      <w:r w:rsidRPr="00E75744">
        <w:rPr>
          <w:sz w:val="24"/>
          <w:szCs w:val="24"/>
        </w:rPr>
        <w:t>26.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C00D14" w:rsidRPr="00E75744" w:rsidRDefault="00C00D14" w:rsidP="00C00D14">
      <w:pPr>
        <w:spacing w:line="360" w:lineRule="exact"/>
        <w:ind w:firstLine="720"/>
        <w:rPr>
          <w:sz w:val="24"/>
          <w:szCs w:val="24"/>
        </w:rPr>
      </w:pPr>
      <w:r w:rsidRPr="00E75744">
        <w:rPr>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C00D14" w:rsidRPr="00E75744" w:rsidRDefault="00C00D14" w:rsidP="00C00D14">
      <w:pPr>
        <w:spacing w:line="360" w:lineRule="exact"/>
        <w:ind w:firstLine="720"/>
        <w:rPr>
          <w:sz w:val="24"/>
          <w:szCs w:val="24"/>
        </w:rPr>
      </w:pPr>
      <w:r w:rsidRPr="00E75744">
        <w:rPr>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C00D14" w:rsidRPr="00C81C23" w:rsidRDefault="00C00D14" w:rsidP="00C00D14">
      <w:pPr>
        <w:spacing w:line="360" w:lineRule="exact"/>
        <w:ind w:firstLine="720"/>
        <w:rPr>
          <w:sz w:val="24"/>
          <w:szCs w:val="24"/>
        </w:rPr>
      </w:pPr>
      <w:r w:rsidRPr="00C81C23">
        <w:rPr>
          <w:sz w:val="24"/>
          <w:szCs w:val="24"/>
        </w:rPr>
        <w:t>27. Управляющая компания:</w:t>
      </w:r>
    </w:p>
    <w:p w:rsidR="00C00D14" w:rsidRPr="007A363E" w:rsidRDefault="00C00D14" w:rsidP="00C00D14">
      <w:pPr>
        <w:spacing w:line="360" w:lineRule="exact"/>
        <w:ind w:firstLine="720"/>
        <w:rPr>
          <w:sz w:val="24"/>
          <w:szCs w:val="24"/>
        </w:rPr>
      </w:pPr>
      <w:r w:rsidRPr="007A363E">
        <w:rPr>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C00D14" w:rsidRPr="007A363E" w:rsidRDefault="00C00D14" w:rsidP="00C00D14">
      <w:pPr>
        <w:spacing w:line="360" w:lineRule="exact"/>
        <w:ind w:firstLine="720"/>
        <w:rPr>
          <w:sz w:val="24"/>
          <w:szCs w:val="24"/>
        </w:rPr>
      </w:pPr>
      <w:r w:rsidRPr="007A363E">
        <w:rPr>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C00D14" w:rsidRPr="007A363E" w:rsidRDefault="00C00D14" w:rsidP="00C00D14">
      <w:pPr>
        <w:spacing w:line="360" w:lineRule="exact"/>
        <w:ind w:firstLine="720"/>
        <w:rPr>
          <w:sz w:val="24"/>
          <w:szCs w:val="24"/>
        </w:rPr>
      </w:pPr>
      <w:r w:rsidRPr="007A363E">
        <w:rPr>
          <w:sz w:val="24"/>
          <w:szCs w:val="24"/>
        </w:rPr>
        <w:t>3) вправе при условии соблюдения установленных нормативными правовыми актами федерального органа исполнительной власти по рынку ценных бумаг требований, направленных на ограничение рисков, совершать за счет активов, составляющих фонд, сделки, предусматривающие:</w:t>
      </w:r>
    </w:p>
    <w:p w:rsidR="00C00D14" w:rsidRPr="007A363E" w:rsidRDefault="00C00D14" w:rsidP="00C00D14">
      <w:pPr>
        <w:numPr>
          <w:ilvl w:val="0"/>
          <w:numId w:val="9"/>
        </w:numPr>
        <w:spacing w:line="360" w:lineRule="exact"/>
        <w:rPr>
          <w:sz w:val="24"/>
          <w:szCs w:val="24"/>
        </w:rPr>
      </w:pPr>
      <w:r w:rsidRPr="007A363E">
        <w:rPr>
          <w:sz w:val="24"/>
          <w:szCs w:val="24"/>
        </w:rPr>
        <w:lastRenderedPageBreak/>
        <w:t>обязанность стороны или сторон сделки уплачивать денежные суммы в зависимости от изменения цен на ценные бумаги, курса соответствующей валюты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в том числе сделки, предусматривающие также обязанность одной из сторон передать другой стороне ценные бумаги или валюту;</w:t>
      </w:r>
    </w:p>
    <w:p w:rsidR="00C00D14" w:rsidRPr="007A363E" w:rsidRDefault="00C00D14" w:rsidP="00C00D14">
      <w:pPr>
        <w:numPr>
          <w:ilvl w:val="0"/>
          <w:numId w:val="9"/>
        </w:numPr>
        <w:spacing w:line="360" w:lineRule="exact"/>
        <w:rPr>
          <w:sz w:val="24"/>
          <w:szCs w:val="24"/>
        </w:rPr>
      </w:pPr>
      <w:r w:rsidRPr="007A363E">
        <w:rPr>
          <w:sz w:val="24"/>
          <w:szCs w:val="24"/>
        </w:rPr>
        <w:t xml:space="preserve">обязанность одной стороны в случае предъявления требования другой стороной купить или продать ценные бумаги или валюту на условиях, определенных при совершении такой сделки; </w:t>
      </w:r>
    </w:p>
    <w:p w:rsidR="00C00D14" w:rsidRPr="007A363E" w:rsidRDefault="00C00D14" w:rsidP="00C00D14">
      <w:pPr>
        <w:spacing w:line="360" w:lineRule="exact"/>
        <w:ind w:firstLine="720"/>
        <w:rPr>
          <w:sz w:val="24"/>
          <w:szCs w:val="24"/>
        </w:rPr>
      </w:pPr>
      <w:r w:rsidRPr="007A363E">
        <w:rPr>
          <w:sz w:val="24"/>
          <w:szCs w:val="24"/>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p>
    <w:p w:rsidR="00C00D14" w:rsidRPr="007A363E" w:rsidRDefault="00C00D14" w:rsidP="00C00D14">
      <w:pPr>
        <w:spacing w:line="360" w:lineRule="exact"/>
        <w:ind w:firstLine="720"/>
        <w:rPr>
          <w:sz w:val="24"/>
          <w:szCs w:val="24"/>
        </w:rPr>
      </w:pPr>
      <w:r w:rsidRPr="007A363E">
        <w:rPr>
          <w:sz w:val="24"/>
          <w:szCs w:val="24"/>
        </w:rPr>
        <w:t xml:space="preserve">5) вправе принять решение о прекращении фонда; </w:t>
      </w:r>
    </w:p>
    <w:p w:rsidR="00C00D14" w:rsidRDefault="00C00D14" w:rsidP="00C00D14">
      <w:pPr>
        <w:spacing w:line="360" w:lineRule="exact"/>
        <w:ind w:firstLine="720"/>
        <w:rPr>
          <w:sz w:val="24"/>
          <w:szCs w:val="24"/>
        </w:rPr>
      </w:pPr>
      <w:r w:rsidRPr="007A363E">
        <w:rPr>
          <w:sz w:val="24"/>
          <w:szCs w:val="24"/>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C00D14" w:rsidRPr="00E75744" w:rsidRDefault="00C00D14" w:rsidP="00C00D14">
      <w:pPr>
        <w:spacing w:line="360" w:lineRule="exact"/>
        <w:ind w:firstLine="720"/>
        <w:rPr>
          <w:sz w:val="24"/>
          <w:szCs w:val="24"/>
        </w:rPr>
      </w:pPr>
      <w:r w:rsidRPr="00E75744">
        <w:rPr>
          <w:sz w:val="24"/>
          <w:szCs w:val="24"/>
        </w:rPr>
        <w:t>28. Управляющая компания обязана:</w:t>
      </w:r>
    </w:p>
    <w:p w:rsidR="00C00D14" w:rsidRPr="00E75744" w:rsidRDefault="00C00D14" w:rsidP="00C00D14">
      <w:pPr>
        <w:spacing w:line="360" w:lineRule="exact"/>
        <w:ind w:firstLine="720"/>
        <w:rPr>
          <w:sz w:val="24"/>
          <w:szCs w:val="24"/>
        </w:rPr>
      </w:pPr>
      <w:r w:rsidRPr="00E75744">
        <w:rPr>
          <w:sz w:val="24"/>
          <w:szCs w:val="24"/>
        </w:rPr>
        <w:t>1)</w:t>
      </w:r>
      <w:r w:rsidR="00C32B52">
        <w:rPr>
          <w:sz w:val="24"/>
          <w:szCs w:val="24"/>
        </w:rPr>
        <w:t xml:space="preserve"> </w:t>
      </w:r>
      <w:r w:rsidRPr="00E75744">
        <w:rPr>
          <w:sz w:val="24"/>
          <w:szCs w:val="24"/>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C00D14" w:rsidRPr="00E75744" w:rsidRDefault="00C00D14" w:rsidP="00C00D14">
      <w:pPr>
        <w:spacing w:line="360" w:lineRule="exact"/>
        <w:ind w:firstLine="720"/>
        <w:rPr>
          <w:sz w:val="24"/>
          <w:szCs w:val="24"/>
        </w:rPr>
      </w:pPr>
      <w:r w:rsidRPr="00E75744">
        <w:rPr>
          <w:sz w:val="24"/>
          <w:szCs w:val="24"/>
        </w:rPr>
        <w:t>2)</w:t>
      </w:r>
      <w:r w:rsidR="00C32B52">
        <w:rPr>
          <w:sz w:val="24"/>
          <w:szCs w:val="24"/>
        </w:rPr>
        <w:t xml:space="preserve"> </w:t>
      </w:r>
      <w:r w:rsidRPr="00E75744">
        <w:rPr>
          <w:sz w:val="24"/>
          <w:szCs w:val="24"/>
        </w:rPr>
        <w:t>при осуществлении доверительного управления фондом действовать разумно и добросовестно в интересах владельцев инвестиционных паев;</w:t>
      </w:r>
    </w:p>
    <w:p w:rsidR="00C00D14" w:rsidRPr="00E75744" w:rsidRDefault="00C00D14" w:rsidP="00C00D14">
      <w:pPr>
        <w:spacing w:line="360" w:lineRule="exact"/>
        <w:ind w:firstLine="720"/>
        <w:rPr>
          <w:sz w:val="24"/>
          <w:szCs w:val="24"/>
        </w:rPr>
      </w:pPr>
      <w:r w:rsidRPr="00E75744">
        <w:rPr>
          <w:sz w:val="24"/>
          <w:szCs w:val="24"/>
        </w:rPr>
        <w:t>3)</w:t>
      </w:r>
      <w:r w:rsidR="00C32B52">
        <w:rPr>
          <w:sz w:val="24"/>
          <w:szCs w:val="24"/>
        </w:rPr>
        <w:t xml:space="preserve"> </w:t>
      </w:r>
      <w:r w:rsidRPr="00E75744">
        <w:rPr>
          <w:sz w:val="24"/>
          <w:szCs w:val="24"/>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C00D14" w:rsidRPr="00E75744" w:rsidRDefault="00C00D14" w:rsidP="00C00D14">
      <w:pPr>
        <w:spacing w:line="360" w:lineRule="exact"/>
        <w:ind w:firstLine="720"/>
        <w:rPr>
          <w:sz w:val="24"/>
          <w:szCs w:val="24"/>
        </w:rPr>
      </w:pPr>
      <w:r w:rsidRPr="00E75744">
        <w:rPr>
          <w:sz w:val="24"/>
          <w:szCs w:val="24"/>
        </w:rPr>
        <w:t>4)</w:t>
      </w:r>
      <w:r w:rsidR="00C32B52">
        <w:rPr>
          <w:sz w:val="24"/>
          <w:szCs w:val="24"/>
        </w:rPr>
        <w:t xml:space="preserve"> </w:t>
      </w:r>
      <w:r w:rsidRPr="00E75744">
        <w:rPr>
          <w:sz w:val="24"/>
          <w:szCs w:val="24"/>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C00D14" w:rsidRPr="00E75744" w:rsidRDefault="00C00D14" w:rsidP="00C00D14">
      <w:pPr>
        <w:spacing w:line="360" w:lineRule="exact"/>
        <w:ind w:firstLine="720"/>
        <w:rPr>
          <w:sz w:val="24"/>
          <w:szCs w:val="24"/>
        </w:rPr>
      </w:pPr>
      <w:r w:rsidRPr="00E75744">
        <w:rPr>
          <w:sz w:val="24"/>
          <w:szCs w:val="24"/>
        </w:rPr>
        <w:t>29. Управляющая компания не вправе:</w:t>
      </w:r>
    </w:p>
    <w:p w:rsidR="00C00D14" w:rsidRPr="00E75744" w:rsidRDefault="00C00D14" w:rsidP="00C00D14">
      <w:pPr>
        <w:spacing w:line="360" w:lineRule="exact"/>
        <w:ind w:firstLine="720"/>
        <w:rPr>
          <w:sz w:val="24"/>
          <w:szCs w:val="24"/>
        </w:rPr>
      </w:pPr>
      <w:r w:rsidRPr="00E75744">
        <w:rPr>
          <w:sz w:val="24"/>
          <w:szCs w:val="24"/>
        </w:rPr>
        <w:t>1)</w:t>
      </w:r>
      <w:r w:rsidR="00C32B52">
        <w:rPr>
          <w:sz w:val="24"/>
          <w:szCs w:val="24"/>
        </w:rPr>
        <w:t xml:space="preserve"> </w:t>
      </w:r>
      <w:r w:rsidRPr="00E75744">
        <w:rPr>
          <w:sz w:val="24"/>
          <w:szCs w:val="24"/>
        </w:rPr>
        <w:t>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C00D14" w:rsidRPr="00E75744" w:rsidRDefault="00C00D14" w:rsidP="00C00D14">
      <w:pPr>
        <w:spacing w:line="360" w:lineRule="exact"/>
        <w:ind w:firstLine="720"/>
        <w:rPr>
          <w:sz w:val="24"/>
          <w:szCs w:val="24"/>
        </w:rPr>
      </w:pPr>
      <w:r w:rsidRPr="00E75744">
        <w:rPr>
          <w:sz w:val="24"/>
          <w:szCs w:val="24"/>
        </w:rPr>
        <w:t>2)</w:t>
      </w:r>
      <w:r w:rsidR="00C32B52">
        <w:rPr>
          <w:sz w:val="24"/>
          <w:szCs w:val="24"/>
        </w:rPr>
        <w:t xml:space="preserve"> </w:t>
      </w:r>
      <w:r w:rsidRPr="00E75744">
        <w:rPr>
          <w:sz w:val="24"/>
          <w:szCs w:val="24"/>
        </w:rPr>
        <w:t>распоряжаться денежными средствами, находящимися на транзитном счете, без предварительного согласия специализированного депозитария;</w:t>
      </w:r>
    </w:p>
    <w:p w:rsidR="00C00D14" w:rsidRPr="00E75744" w:rsidRDefault="00C00D14" w:rsidP="00C00D14">
      <w:pPr>
        <w:spacing w:line="360" w:lineRule="exact"/>
        <w:ind w:firstLine="720"/>
        <w:rPr>
          <w:sz w:val="24"/>
          <w:szCs w:val="24"/>
        </w:rPr>
      </w:pPr>
      <w:r w:rsidRPr="00E75744">
        <w:rPr>
          <w:sz w:val="24"/>
          <w:szCs w:val="24"/>
        </w:rPr>
        <w:t>3)</w:t>
      </w:r>
      <w:r w:rsidR="00C32B52">
        <w:rPr>
          <w:sz w:val="24"/>
          <w:szCs w:val="24"/>
        </w:rPr>
        <w:t xml:space="preserve"> </w:t>
      </w:r>
      <w:r w:rsidRPr="00E75744">
        <w:rPr>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C00D14" w:rsidRPr="00E75744" w:rsidRDefault="00C32B52" w:rsidP="00C00D14">
      <w:pPr>
        <w:spacing w:line="360" w:lineRule="exact"/>
        <w:ind w:firstLine="720"/>
        <w:rPr>
          <w:sz w:val="24"/>
          <w:szCs w:val="24"/>
        </w:rPr>
      </w:pPr>
      <w:r>
        <w:rPr>
          <w:sz w:val="24"/>
          <w:szCs w:val="24"/>
        </w:rPr>
        <w:lastRenderedPageBreak/>
        <w:t xml:space="preserve">4) </w:t>
      </w:r>
      <w:r w:rsidR="00C00D14" w:rsidRPr="00E75744">
        <w:rPr>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C00D14" w:rsidRPr="00E75744" w:rsidRDefault="00C00D14" w:rsidP="00C00D14">
      <w:pPr>
        <w:spacing w:line="360" w:lineRule="exact"/>
        <w:ind w:firstLine="720"/>
        <w:rPr>
          <w:sz w:val="24"/>
          <w:szCs w:val="24"/>
        </w:rPr>
      </w:pPr>
      <w:r w:rsidRPr="00E75744">
        <w:rPr>
          <w:sz w:val="24"/>
          <w:szCs w:val="24"/>
        </w:rPr>
        <w:t>5)</w:t>
      </w:r>
      <w:r w:rsidR="00C32B52">
        <w:rPr>
          <w:sz w:val="24"/>
          <w:szCs w:val="24"/>
        </w:rPr>
        <w:t xml:space="preserve"> </w:t>
      </w:r>
      <w:r w:rsidRPr="00E75744">
        <w:rPr>
          <w:sz w:val="24"/>
          <w:szCs w:val="24"/>
        </w:rPr>
        <w:t>совершать следующие сделки или давать поручения на совершение следующих сделок:</w:t>
      </w:r>
    </w:p>
    <w:p w:rsidR="00C00D14" w:rsidRPr="00E75744" w:rsidRDefault="00C00D14" w:rsidP="00C00D14">
      <w:pPr>
        <w:numPr>
          <w:ilvl w:val="0"/>
          <w:numId w:val="5"/>
        </w:numPr>
        <w:spacing w:line="360" w:lineRule="exact"/>
        <w:rPr>
          <w:sz w:val="24"/>
          <w:szCs w:val="24"/>
        </w:rPr>
      </w:pPr>
      <w:r w:rsidRPr="00E75744">
        <w:rPr>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C00D14" w:rsidRPr="00E75744" w:rsidRDefault="00C00D14" w:rsidP="00C00D14">
      <w:pPr>
        <w:numPr>
          <w:ilvl w:val="0"/>
          <w:numId w:val="5"/>
        </w:numPr>
        <w:spacing w:line="360" w:lineRule="exact"/>
        <w:rPr>
          <w:sz w:val="24"/>
          <w:szCs w:val="24"/>
        </w:rPr>
      </w:pPr>
      <w:r w:rsidRPr="00E75744">
        <w:rPr>
          <w:sz w:val="24"/>
          <w:szCs w:val="24"/>
        </w:rPr>
        <w:t>сделки по безвозмездному отчуждению имущества, составляющего фонд;</w:t>
      </w:r>
    </w:p>
    <w:p w:rsidR="00C00D14" w:rsidRPr="00E75744" w:rsidRDefault="00C00D14" w:rsidP="00C00D14">
      <w:pPr>
        <w:numPr>
          <w:ilvl w:val="0"/>
          <w:numId w:val="5"/>
        </w:numPr>
        <w:spacing w:line="360" w:lineRule="exact"/>
        <w:rPr>
          <w:sz w:val="24"/>
          <w:szCs w:val="24"/>
        </w:rPr>
      </w:pPr>
      <w:r w:rsidRPr="00E75744">
        <w:rPr>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C00D14" w:rsidRPr="00E75744" w:rsidRDefault="00C00D14" w:rsidP="00C00D14">
      <w:pPr>
        <w:numPr>
          <w:ilvl w:val="0"/>
          <w:numId w:val="5"/>
        </w:numPr>
        <w:spacing w:line="360" w:lineRule="exact"/>
        <w:rPr>
          <w:sz w:val="24"/>
          <w:szCs w:val="24"/>
        </w:rPr>
      </w:pPr>
      <w:r w:rsidRPr="00E75744">
        <w:rPr>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C00D14" w:rsidRPr="00E75744" w:rsidRDefault="00C00D14" w:rsidP="00C00D14">
      <w:pPr>
        <w:numPr>
          <w:ilvl w:val="0"/>
          <w:numId w:val="5"/>
        </w:numPr>
        <w:spacing w:line="360" w:lineRule="exact"/>
        <w:rPr>
          <w:sz w:val="24"/>
          <w:szCs w:val="24"/>
        </w:rPr>
      </w:pPr>
      <w:r w:rsidRPr="00E75744">
        <w:rPr>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C00D14" w:rsidRPr="00E75744" w:rsidRDefault="00C00D14" w:rsidP="00C00D14">
      <w:pPr>
        <w:numPr>
          <w:ilvl w:val="0"/>
          <w:numId w:val="5"/>
        </w:numPr>
        <w:spacing w:line="360" w:lineRule="exact"/>
        <w:rPr>
          <w:sz w:val="24"/>
          <w:szCs w:val="24"/>
        </w:rPr>
      </w:pPr>
      <w:r w:rsidRPr="00E75744">
        <w:rPr>
          <w:sz w:val="24"/>
          <w:szCs w:val="24"/>
        </w:rPr>
        <w:t>сделки репо, подлежащие исполнению за счет имущества фонда;</w:t>
      </w:r>
    </w:p>
    <w:p w:rsidR="00C00D14" w:rsidRPr="00E75744" w:rsidRDefault="00C00D14" w:rsidP="00C00D14">
      <w:pPr>
        <w:numPr>
          <w:ilvl w:val="0"/>
          <w:numId w:val="5"/>
        </w:numPr>
        <w:spacing w:line="360" w:lineRule="exact"/>
        <w:rPr>
          <w:sz w:val="24"/>
          <w:szCs w:val="24"/>
        </w:rPr>
      </w:pPr>
      <w:r w:rsidRPr="00E75744">
        <w:rPr>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00D14" w:rsidRPr="00E75744" w:rsidRDefault="00C00D14" w:rsidP="00C00D14">
      <w:pPr>
        <w:numPr>
          <w:ilvl w:val="0"/>
          <w:numId w:val="5"/>
        </w:numPr>
        <w:spacing w:line="360" w:lineRule="exact"/>
        <w:rPr>
          <w:sz w:val="24"/>
          <w:szCs w:val="24"/>
        </w:rPr>
      </w:pPr>
      <w:r w:rsidRPr="00E75744">
        <w:rPr>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00D14" w:rsidRPr="00E75744" w:rsidRDefault="00C00D14" w:rsidP="00C00D14">
      <w:pPr>
        <w:numPr>
          <w:ilvl w:val="0"/>
          <w:numId w:val="5"/>
        </w:numPr>
        <w:spacing w:line="360" w:lineRule="exact"/>
        <w:rPr>
          <w:sz w:val="24"/>
          <w:szCs w:val="24"/>
        </w:rPr>
      </w:pPr>
      <w:r w:rsidRPr="00E75744">
        <w:rPr>
          <w:sz w:val="24"/>
          <w:szCs w:val="24"/>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w:t>
      </w:r>
      <w:r w:rsidRPr="00E75744">
        <w:rPr>
          <w:sz w:val="24"/>
          <w:szCs w:val="24"/>
        </w:rPr>
        <w:lastRenderedPageBreak/>
        <w:t>обществами управляющей компании, а также специализированным депозитарием, аудитором, регистратором;</w:t>
      </w:r>
    </w:p>
    <w:p w:rsidR="00C00D14" w:rsidRPr="00E75744" w:rsidRDefault="00C00D14" w:rsidP="00C00D14">
      <w:pPr>
        <w:numPr>
          <w:ilvl w:val="0"/>
          <w:numId w:val="5"/>
        </w:numPr>
        <w:spacing w:line="360" w:lineRule="exact"/>
        <w:rPr>
          <w:sz w:val="24"/>
          <w:szCs w:val="24"/>
        </w:rPr>
      </w:pPr>
      <w:r w:rsidRPr="00E75744">
        <w:rPr>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C00D14" w:rsidRPr="00E75744" w:rsidRDefault="00C00D14" w:rsidP="00C00D14">
      <w:pPr>
        <w:numPr>
          <w:ilvl w:val="0"/>
          <w:numId w:val="5"/>
        </w:numPr>
        <w:spacing w:line="360" w:lineRule="exact"/>
        <w:rPr>
          <w:sz w:val="24"/>
          <w:szCs w:val="24"/>
        </w:rPr>
      </w:pPr>
      <w:r w:rsidRPr="00E75744">
        <w:rPr>
          <w:sz w:val="24"/>
          <w:szCs w:val="24"/>
        </w:rPr>
        <w:t>сделки по приобретению в состав фонда имущества у специализированного депозитария, аудитора,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w:t>
      </w:r>
      <w:r w:rsidR="0024663E">
        <w:rPr>
          <w:sz w:val="24"/>
          <w:szCs w:val="24"/>
        </w:rPr>
        <w:t xml:space="preserve"> </w:t>
      </w:r>
      <w:r w:rsidR="00F874F8">
        <w:rPr>
          <w:sz w:val="24"/>
          <w:szCs w:val="24"/>
        </w:rPr>
        <w:t>102</w:t>
      </w:r>
      <w:r w:rsidR="00F874F8" w:rsidRPr="00E75744">
        <w:rPr>
          <w:sz w:val="24"/>
          <w:szCs w:val="24"/>
        </w:rPr>
        <w:t xml:space="preserve"> </w:t>
      </w:r>
      <w:r w:rsidRPr="00E75744">
        <w:rPr>
          <w:sz w:val="24"/>
          <w:szCs w:val="24"/>
        </w:rPr>
        <w:t xml:space="preserve">настоящих Правил, а также иных случаев, предусмотренных настоящими Правилами; </w:t>
      </w:r>
    </w:p>
    <w:p w:rsidR="00C00D14" w:rsidRPr="00E75744" w:rsidRDefault="00C00D14" w:rsidP="00C00D14">
      <w:pPr>
        <w:numPr>
          <w:ilvl w:val="0"/>
          <w:numId w:val="5"/>
        </w:numPr>
        <w:spacing w:line="360" w:lineRule="exact"/>
        <w:rPr>
          <w:sz w:val="24"/>
          <w:szCs w:val="24"/>
        </w:rPr>
      </w:pPr>
      <w:r w:rsidRPr="00E75744">
        <w:rPr>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00D14" w:rsidRPr="00E75744" w:rsidRDefault="00C00D14" w:rsidP="00C00D14">
      <w:pPr>
        <w:spacing w:line="360" w:lineRule="exact"/>
        <w:ind w:firstLine="720"/>
        <w:rPr>
          <w:sz w:val="24"/>
          <w:szCs w:val="24"/>
        </w:rPr>
      </w:pPr>
      <w:r w:rsidRPr="00E75744">
        <w:rPr>
          <w:sz w:val="24"/>
          <w:szCs w:val="24"/>
        </w:rPr>
        <w:t>30. Ограничения на совершение сделок с ценными бумагами, установленные абзацами восьмым, девятым, одиннадцатым и двенадцатым подпункта 5 пункта 29 настоящих Правил, не применяются, если:</w:t>
      </w:r>
    </w:p>
    <w:p w:rsidR="00C00D14" w:rsidRPr="00E75744" w:rsidRDefault="00C00D14" w:rsidP="00C00D14">
      <w:pPr>
        <w:spacing w:line="360" w:lineRule="exact"/>
        <w:ind w:firstLine="720"/>
        <w:rPr>
          <w:sz w:val="24"/>
          <w:szCs w:val="24"/>
        </w:rPr>
      </w:pPr>
      <w:r w:rsidRPr="00E75744">
        <w:rPr>
          <w:sz w:val="24"/>
          <w:szCs w:val="24"/>
        </w:rPr>
        <w:t>1)</w:t>
      </w:r>
      <w:r w:rsidR="009268C6">
        <w:rPr>
          <w:sz w:val="24"/>
          <w:szCs w:val="24"/>
        </w:rPr>
        <w:t xml:space="preserve"> </w:t>
      </w:r>
      <w:r w:rsidRPr="00E75744">
        <w:rPr>
          <w:sz w:val="24"/>
          <w:szCs w:val="24"/>
        </w:rPr>
        <w:t>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C00D14" w:rsidRPr="00E75744" w:rsidRDefault="00C00D14" w:rsidP="00C00D14">
      <w:pPr>
        <w:autoSpaceDE w:val="0"/>
        <w:autoSpaceDN w:val="0"/>
        <w:adjustRightInd w:val="0"/>
        <w:spacing w:line="360" w:lineRule="exact"/>
        <w:ind w:firstLine="708"/>
        <w:rPr>
          <w:sz w:val="24"/>
          <w:szCs w:val="24"/>
        </w:rPr>
      </w:pPr>
      <w:r w:rsidRPr="00E75744">
        <w:rPr>
          <w:sz w:val="24"/>
          <w:szCs w:val="24"/>
        </w:rPr>
        <w:t>2)</w:t>
      </w:r>
      <w:r w:rsidR="009268C6">
        <w:rPr>
          <w:sz w:val="24"/>
          <w:szCs w:val="24"/>
        </w:rPr>
        <w:t xml:space="preserve"> </w:t>
      </w:r>
      <w:r w:rsidRPr="00E75744">
        <w:rPr>
          <w:sz w:val="24"/>
          <w:szCs w:val="24"/>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C00D14" w:rsidRPr="00E75744" w:rsidRDefault="00C00D14" w:rsidP="00C00D14">
      <w:pPr>
        <w:autoSpaceDE w:val="0"/>
        <w:autoSpaceDN w:val="0"/>
        <w:adjustRightInd w:val="0"/>
        <w:spacing w:line="360" w:lineRule="exact"/>
        <w:ind w:firstLine="708"/>
        <w:rPr>
          <w:sz w:val="24"/>
          <w:szCs w:val="24"/>
        </w:rPr>
      </w:pPr>
      <w:r w:rsidRPr="00E75744">
        <w:rPr>
          <w:sz w:val="24"/>
          <w:szCs w:val="24"/>
        </w:rPr>
        <w:t>3)</w:t>
      </w:r>
      <w:r w:rsidR="009268C6">
        <w:rPr>
          <w:sz w:val="24"/>
          <w:szCs w:val="24"/>
        </w:rPr>
        <w:t xml:space="preserve"> </w:t>
      </w:r>
      <w:r w:rsidRPr="00E75744">
        <w:rPr>
          <w:sz w:val="24"/>
          <w:szCs w:val="24"/>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C00D14" w:rsidRPr="00E75744" w:rsidRDefault="00C00D14" w:rsidP="00C00D14">
      <w:pPr>
        <w:spacing w:line="360" w:lineRule="exact"/>
        <w:ind w:firstLine="720"/>
        <w:rPr>
          <w:sz w:val="24"/>
          <w:szCs w:val="24"/>
        </w:rPr>
      </w:pPr>
      <w:r w:rsidRPr="00E75744">
        <w:rPr>
          <w:sz w:val="24"/>
          <w:szCs w:val="24"/>
        </w:rPr>
        <w:t>31. Ограничения на совершение сделок, установленные абзацем десятым подпункта 5 пункта 29 настоящих Правил, не применяются, если указанные сделки:</w:t>
      </w:r>
    </w:p>
    <w:p w:rsidR="00C00D14" w:rsidRPr="00E75744" w:rsidRDefault="00C00D14" w:rsidP="00C00D14">
      <w:pPr>
        <w:spacing w:line="360" w:lineRule="exact"/>
        <w:ind w:firstLine="720"/>
        <w:rPr>
          <w:sz w:val="24"/>
          <w:szCs w:val="24"/>
        </w:rPr>
      </w:pPr>
      <w:r w:rsidRPr="00E75744">
        <w:rPr>
          <w:sz w:val="24"/>
          <w:szCs w:val="24"/>
        </w:rPr>
        <w:t>1)</w:t>
      </w:r>
      <w:r w:rsidR="009268C6">
        <w:rPr>
          <w:sz w:val="24"/>
          <w:szCs w:val="24"/>
        </w:rPr>
        <w:t xml:space="preserve"> </w:t>
      </w:r>
      <w:r w:rsidRPr="00E75744">
        <w:rPr>
          <w:sz w:val="24"/>
          <w:szCs w:val="24"/>
        </w:rPr>
        <w:t>совершаются с ценными бумагами, включенными в котировальные списки российских фондовых бирж;</w:t>
      </w:r>
    </w:p>
    <w:p w:rsidR="00C00D14" w:rsidRPr="00E75744" w:rsidRDefault="00C00D14" w:rsidP="00C00D14">
      <w:pPr>
        <w:spacing w:line="360" w:lineRule="exact"/>
        <w:ind w:firstLine="720"/>
        <w:rPr>
          <w:sz w:val="24"/>
          <w:szCs w:val="24"/>
        </w:rPr>
      </w:pPr>
      <w:r w:rsidRPr="00E75744">
        <w:rPr>
          <w:sz w:val="24"/>
          <w:szCs w:val="24"/>
        </w:rPr>
        <w:t>2)</w:t>
      </w:r>
      <w:r w:rsidR="009268C6">
        <w:rPr>
          <w:sz w:val="24"/>
          <w:szCs w:val="24"/>
        </w:rPr>
        <w:t xml:space="preserve"> </w:t>
      </w:r>
      <w:r w:rsidRPr="00E75744">
        <w:rPr>
          <w:sz w:val="24"/>
          <w:szCs w:val="24"/>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C00D14" w:rsidRPr="00E75744" w:rsidRDefault="00C00D14" w:rsidP="00C00D14">
      <w:pPr>
        <w:spacing w:line="360" w:lineRule="exact"/>
        <w:ind w:firstLine="720"/>
        <w:rPr>
          <w:sz w:val="24"/>
          <w:szCs w:val="24"/>
        </w:rPr>
      </w:pPr>
      <w:r w:rsidRPr="00E75744">
        <w:rPr>
          <w:sz w:val="24"/>
          <w:szCs w:val="24"/>
        </w:rPr>
        <w:t>3)</w:t>
      </w:r>
      <w:r w:rsidR="009268C6">
        <w:rPr>
          <w:sz w:val="24"/>
          <w:szCs w:val="24"/>
        </w:rPr>
        <w:t xml:space="preserve"> </w:t>
      </w:r>
      <w:r w:rsidRPr="00E75744">
        <w:rPr>
          <w:sz w:val="24"/>
          <w:szCs w:val="24"/>
        </w:rPr>
        <w:t xml:space="preserve">являются сделками по приобретению акций акционерных обществ, которые на момент совершения сделок являлись зависимыми (дочерними) хозяйственными </w:t>
      </w:r>
      <w:r w:rsidRPr="00E75744">
        <w:rPr>
          <w:sz w:val="24"/>
          <w:szCs w:val="24"/>
        </w:rPr>
        <w:lastRenderedPageBreak/>
        <w:t>обществами управляющей компании в силу приобретения последней указанных акций в имущество, составляющее активы фонда.</w:t>
      </w:r>
    </w:p>
    <w:p w:rsidR="00C00D14" w:rsidRDefault="00C00D14" w:rsidP="00C00D14">
      <w:pPr>
        <w:spacing w:line="360" w:lineRule="exact"/>
        <w:ind w:firstLine="709"/>
        <w:rPr>
          <w:sz w:val="24"/>
          <w:szCs w:val="24"/>
        </w:rPr>
      </w:pPr>
      <w:r w:rsidRPr="00550584">
        <w:rPr>
          <w:sz w:val="24"/>
          <w:szCs w:val="24"/>
        </w:rPr>
        <w:t>32. По сделкам, совершенным в нарушение требований подпункта 3 пункта 27,  подпунктов 1, 3 и 5 пункта 29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C00D14" w:rsidRPr="00E75744" w:rsidRDefault="00C00D14" w:rsidP="00C00D14">
      <w:pPr>
        <w:spacing w:line="360" w:lineRule="exact"/>
        <w:ind w:firstLine="709"/>
        <w:rPr>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IV. Права владельцев инвестиционных паев. Инвестиционные паи</w:t>
      </w:r>
    </w:p>
    <w:p w:rsidR="00C00D14" w:rsidRPr="00E75744" w:rsidRDefault="00C00D14" w:rsidP="00C00D14">
      <w:pPr>
        <w:spacing w:line="360" w:lineRule="exact"/>
        <w:rPr>
          <w:sz w:val="24"/>
          <w:szCs w:val="24"/>
        </w:rPr>
      </w:pPr>
    </w:p>
    <w:p w:rsidR="00C00D14" w:rsidRPr="00E75744" w:rsidRDefault="00C00D14" w:rsidP="00C00D14">
      <w:pPr>
        <w:spacing w:line="360" w:lineRule="exact"/>
        <w:ind w:firstLine="720"/>
        <w:rPr>
          <w:sz w:val="24"/>
          <w:szCs w:val="24"/>
        </w:rPr>
      </w:pPr>
      <w:r w:rsidRPr="00E75744">
        <w:rPr>
          <w:sz w:val="24"/>
          <w:szCs w:val="24"/>
        </w:rPr>
        <w:t>33.</w:t>
      </w:r>
      <w:r w:rsidR="009268C6">
        <w:rPr>
          <w:sz w:val="24"/>
          <w:szCs w:val="24"/>
        </w:rPr>
        <w:t xml:space="preserve"> </w:t>
      </w:r>
      <w:r w:rsidRPr="00E75744">
        <w:rPr>
          <w:sz w:val="24"/>
          <w:szCs w:val="24"/>
        </w:rPr>
        <w:t>Права владельцев инвестиционных паев удостоверяются инвестиционными паями.</w:t>
      </w:r>
    </w:p>
    <w:p w:rsidR="00C00D14" w:rsidRPr="00E75744" w:rsidRDefault="00C00D14" w:rsidP="00C00D14">
      <w:pPr>
        <w:spacing w:line="360" w:lineRule="exact"/>
        <w:ind w:firstLine="720"/>
        <w:rPr>
          <w:sz w:val="24"/>
          <w:szCs w:val="24"/>
        </w:rPr>
      </w:pPr>
      <w:r w:rsidRPr="00E75744">
        <w:rPr>
          <w:sz w:val="24"/>
          <w:szCs w:val="24"/>
        </w:rPr>
        <w:t>34. Инвестиционный пай является именной ценной бумагой, удостоверяющей:</w:t>
      </w:r>
    </w:p>
    <w:p w:rsidR="00C00D14" w:rsidRPr="00E75744" w:rsidRDefault="00C00D14" w:rsidP="00C00D14">
      <w:pPr>
        <w:spacing w:line="360" w:lineRule="exact"/>
        <w:ind w:firstLine="720"/>
        <w:rPr>
          <w:sz w:val="24"/>
          <w:szCs w:val="24"/>
        </w:rPr>
      </w:pPr>
      <w:r w:rsidRPr="00E75744">
        <w:rPr>
          <w:sz w:val="24"/>
          <w:szCs w:val="24"/>
        </w:rPr>
        <w:t>1) долю его владельца в праве собственности на имущество, составляющее фонд;</w:t>
      </w:r>
    </w:p>
    <w:p w:rsidR="00C00D14" w:rsidRPr="00E75744" w:rsidRDefault="00C00D14" w:rsidP="00C00D14">
      <w:pPr>
        <w:spacing w:line="360" w:lineRule="exact"/>
        <w:ind w:firstLine="720"/>
        <w:rPr>
          <w:sz w:val="24"/>
          <w:szCs w:val="24"/>
        </w:rPr>
      </w:pPr>
      <w:r w:rsidRPr="00E75744">
        <w:rPr>
          <w:sz w:val="24"/>
          <w:szCs w:val="24"/>
        </w:rPr>
        <w:t xml:space="preserve">2) право требовать от управляющей компании надлежащего доверительного управления фондом; </w:t>
      </w:r>
    </w:p>
    <w:p w:rsidR="00C00D14" w:rsidRPr="00E75744" w:rsidRDefault="00C00D14" w:rsidP="00C00D14">
      <w:pPr>
        <w:autoSpaceDE w:val="0"/>
        <w:autoSpaceDN w:val="0"/>
        <w:adjustRightInd w:val="0"/>
        <w:spacing w:line="360" w:lineRule="exact"/>
        <w:ind w:firstLine="708"/>
        <w:rPr>
          <w:sz w:val="24"/>
          <w:szCs w:val="24"/>
        </w:rPr>
      </w:pPr>
      <w:r w:rsidRPr="00E75744">
        <w:rPr>
          <w:sz w:val="24"/>
          <w:szCs w:val="24"/>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C00D14" w:rsidRPr="00E75744" w:rsidRDefault="00C00D14" w:rsidP="00C00D14">
      <w:pPr>
        <w:spacing w:line="360" w:lineRule="exact"/>
        <w:ind w:firstLine="720"/>
        <w:rPr>
          <w:sz w:val="24"/>
          <w:szCs w:val="24"/>
        </w:rPr>
      </w:pPr>
      <w:r w:rsidRPr="00E75744">
        <w:rPr>
          <w:sz w:val="24"/>
          <w:szCs w:val="24"/>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C00D14" w:rsidRPr="00E75744" w:rsidRDefault="00C00D14" w:rsidP="00C00D14">
      <w:pPr>
        <w:spacing w:line="360" w:lineRule="exact"/>
        <w:ind w:firstLine="720"/>
        <w:rPr>
          <w:sz w:val="24"/>
          <w:szCs w:val="24"/>
        </w:rPr>
      </w:pPr>
      <w:r w:rsidRPr="00E75744">
        <w:rPr>
          <w:sz w:val="24"/>
          <w:szCs w:val="24"/>
        </w:rPr>
        <w:t>35. Каждый инвестиционный пай удостоверяет одинаковую долю в праве общей собственности на имущество, составляющее фонд, и одинаковые права.</w:t>
      </w:r>
    </w:p>
    <w:p w:rsidR="00C00D14" w:rsidRPr="00E75744" w:rsidRDefault="00C00D14" w:rsidP="00C00D14">
      <w:pPr>
        <w:spacing w:line="360" w:lineRule="exact"/>
        <w:ind w:firstLine="720"/>
        <w:rPr>
          <w:sz w:val="24"/>
          <w:szCs w:val="24"/>
        </w:rPr>
      </w:pPr>
      <w:r w:rsidRPr="00E75744">
        <w:rPr>
          <w:sz w:val="24"/>
          <w:szCs w:val="24"/>
        </w:rPr>
        <w:t>Инвестиционный пай не является эмиссионной ценной бумагой.</w:t>
      </w:r>
    </w:p>
    <w:p w:rsidR="00C00D14" w:rsidRPr="00E75744" w:rsidRDefault="00C00D14" w:rsidP="00C00D14">
      <w:pPr>
        <w:spacing w:line="360" w:lineRule="exact"/>
        <w:ind w:firstLine="720"/>
        <w:rPr>
          <w:sz w:val="24"/>
          <w:szCs w:val="24"/>
        </w:rPr>
      </w:pPr>
      <w:r w:rsidRPr="00E75744">
        <w:rPr>
          <w:sz w:val="24"/>
          <w:szCs w:val="24"/>
        </w:rPr>
        <w:t>Права, удостоверенные инвестиционным паем, фиксируются в бездокументарной форме.</w:t>
      </w:r>
    </w:p>
    <w:p w:rsidR="00C00D14" w:rsidRPr="00E75744" w:rsidRDefault="00C00D14" w:rsidP="00C00D14">
      <w:pPr>
        <w:spacing w:line="360" w:lineRule="exact"/>
        <w:ind w:firstLine="720"/>
        <w:rPr>
          <w:sz w:val="24"/>
          <w:szCs w:val="24"/>
        </w:rPr>
      </w:pPr>
      <w:r w:rsidRPr="00E75744">
        <w:rPr>
          <w:sz w:val="24"/>
          <w:szCs w:val="24"/>
        </w:rPr>
        <w:t>Инвестиционный пай не имеет номинальной стоимости.</w:t>
      </w:r>
    </w:p>
    <w:p w:rsidR="00C00D14" w:rsidRPr="00E75744" w:rsidRDefault="00C00D14" w:rsidP="00C00D14">
      <w:pPr>
        <w:autoSpaceDE w:val="0"/>
        <w:autoSpaceDN w:val="0"/>
        <w:adjustRightInd w:val="0"/>
        <w:spacing w:line="360" w:lineRule="exact"/>
        <w:ind w:firstLine="708"/>
        <w:rPr>
          <w:sz w:val="24"/>
          <w:szCs w:val="24"/>
        </w:rPr>
      </w:pPr>
      <w:r w:rsidRPr="00E75744">
        <w:rPr>
          <w:sz w:val="24"/>
          <w:szCs w:val="24"/>
        </w:rPr>
        <w:t>36. Количество инвестиционных паев, выдаваемых управляющей компанией, не ограничивается.</w:t>
      </w:r>
    </w:p>
    <w:p w:rsidR="00C00D14" w:rsidRPr="00E75744" w:rsidRDefault="00C00D14" w:rsidP="00C00D14">
      <w:pPr>
        <w:spacing w:line="360" w:lineRule="exact"/>
        <w:ind w:firstLine="720"/>
        <w:rPr>
          <w:sz w:val="24"/>
          <w:szCs w:val="24"/>
        </w:rPr>
      </w:pPr>
      <w:r w:rsidRPr="00E75744">
        <w:rPr>
          <w:sz w:val="24"/>
          <w:szCs w:val="24"/>
        </w:rPr>
        <w:t>37.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C00D14" w:rsidRPr="00E75744" w:rsidRDefault="00C00D14" w:rsidP="00C00D14">
      <w:pPr>
        <w:spacing w:line="360" w:lineRule="exact"/>
        <w:ind w:firstLine="720"/>
        <w:rPr>
          <w:sz w:val="24"/>
          <w:szCs w:val="24"/>
        </w:rPr>
      </w:pPr>
      <w:r w:rsidRPr="00E75744">
        <w:rPr>
          <w:sz w:val="24"/>
          <w:szCs w:val="24"/>
        </w:rPr>
        <w:t>38. Инвестиционные паи свободно обращаются по завершении формирования фонда.</w:t>
      </w:r>
    </w:p>
    <w:p w:rsidR="00C00D14" w:rsidRPr="00E75744" w:rsidRDefault="00C00D14" w:rsidP="00C00D14">
      <w:pPr>
        <w:spacing w:line="360" w:lineRule="exact"/>
        <w:ind w:firstLine="720"/>
        <w:rPr>
          <w:sz w:val="24"/>
          <w:szCs w:val="24"/>
        </w:rPr>
      </w:pPr>
      <w:r w:rsidRPr="00E75744">
        <w:rPr>
          <w:sz w:val="24"/>
          <w:szCs w:val="24"/>
        </w:rPr>
        <w:t>39. Учет прав на инвестиционные паи осуществляется на лицевых счетах в реестре владельцев инвестиционных паев и на счетах депо депозитариями.</w:t>
      </w:r>
    </w:p>
    <w:p w:rsidR="00C00D14" w:rsidRPr="00413D41" w:rsidRDefault="00C00D14" w:rsidP="00413D41">
      <w:pPr>
        <w:spacing w:line="360" w:lineRule="exact"/>
        <w:ind w:firstLine="720"/>
        <w:rPr>
          <w:sz w:val="24"/>
          <w:szCs w:val="24"/>
        </w:rPr>
      </w:pPr>
      <w:r w:rsidRPr="00413D41">
        <w:rPr>
          <w:sz w:val="24"/>
          <w:szCs w:val="24"/>
        </w:rPr>
        <w:t xml:space="preserve">40. Способы получения выписок из реестра владельцев инвестиционных паев. </w:t>
      </w:r>
    </w:p>
    <w:p w:rsidR="00C00D14" w:rsidRPr="00413D41" w:rsidRDefault="00C00D14" w:rsidP="00413D41">
      <w:pPr>
        <w:spacing w:line="360" w:lineRule="exact"/>
        <w:ind w:firstLine="720"/>
        <w:rPr>
          <w:sz w:val="24"/>
          <w:szCs w:val="24"/>
        </w:rPr>
      </w:pPr>
      <w:r w:rsidRPr="00413D41">
        <w:rPr>
          <w:sz w:val="24"/>
          <w:szCs w:val="24"/>
        </w:rPr>
        <w:lastRenderedPageBreak/>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C00D14" w:rsidRPr="00413D41" w:rsidRDefault="00C00D14" w:rsidP="00413D41">
      <w:pPr>
        <w:spacing w:line="360" w:lineRule="exact"/>
        <w:ind w:firstLine="720"/>
        <w:rPr>
          <w:sz w:val="24"/>
          <w:szCs w:val="24"/>
        </w:rPr>
      </w:pPr>
      <w:r w:rsidRPr="00413D41">
        <w:rPr>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C00D14" w:rsidRDefault="00C00D14" w:rsidP="00413D41">
      <w:pPr>
        <w:spacing w:line="360" w:lineRule="exact"/>
        <w:ind w:firstLine="720"/>
        <w:rPr>
          <w:sz w:val="24"/>
          <w:szCs w:val="24"/>
        </w:rPr>
      </w:pPr>
      <w:r w:rsidRPr="00413D41">
        <w:rPr>
          <w:sz w:val="24"/>
          <w:szCs w:val="24"/>
        </w:rPr>
        <w:t xml:space="preserve">При представлении выписки по запросу </w:t>
      </w:r>
      <w:r w:rsidR="00CC2250" w:rsidRPr="00413D41">
        <w:rPr>
          <w:sz w:val="24"/>
          <w:szCs w:val="24"/>
        </w:rPr>
        <w:t xml:space="preserve">нотариуса или </w:t>
      </w:r>
      <w:r w:rsidRPr="00413D41">
        <w:rPr>
          <w:sz w:val="24"/>
          <w:szCs w:val="24"/>
        </w:rPr>
        <w:t xml:space="preserve">уполномоченного законом государственного органа она направляется в форме документа на бумажном носителе по адресу </w:t>
      </w:r>
      <w:r w:rsidR="001873B9" w:rsidRPr="00413D41">
        <w:rPr>
          <w:sz w:val="24"/>
          <w:szCs w:val="24"/>
        </w:rPr>
        <w:t xml:space="preserve">соответствующего </w:t>
      </w:r>
      <w:r w:rsidR="00CC2250" w:rsidRPr="00413D41">
        <w:rPr>
          <w:sz w:val="24"/>
          <w:szCs w:val="24"/>
        </w:rPr>
        <w:t xml:space="preserve">нотариуса или </w:t>
      </w:r>
      <w:r w:rsidRPr="00413D41">
        <w:rPr>
          <w:sz w:val="24"/>
          <w:szCs w:val="24"/>
        </w:rPr>
        <w:t>органа, указанному в запросе.</w:t>
      </w:r>
    </w:p>
    <w:p w:rsidR="00413D41" w:rsidRPr="00413D41" w:rsidRDefault="00413D41" w:rsidP="00413D41">
      <w:pPr>
        <w:spacing w:line="360" w:lineRule="exact"/>
        <w:ind w:firstLine="720"/>
        <w:rPr>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V. Выдача инвестиционных паев</w:t>
      </w:r>
    </w:p>
    <w:p w:rsidR="00C00D14" w:rsidRPr="00E75744" w:rsidRDefault="00C00D14" w:rsidP="00C00D14">
      <w:pPr>
        <w:spacing w:line="360" w:lineRule="exact"/>
        <w:rPr>
          <w:sz w:val="24"/>
          <w:szCs w:val="24"/>
        </w:rPr>
      </w:pPr>
    </w:p>
    <w:p w:rsidR="00C00D14" w:rsidRPr="00E75744" w:rsidRDefault="00C00D14" w:rsidP="00C00D14">
      <w:pPr>
        <w:spacing w:line="360" w:lineRule="exact"/>
        <w:ind w:firstLine="720"/>
        <w:rPr>
          <w:sz w:val="24"/>
          <w:szCs w:val="24"/>
        </w:rPr>
      </w:pPr>
      <w:r w:rsidRPr="00E75744">
        <w:rPr>
          <w:sz w:val="24"/>
          <w:szCs w:val="24"/>
        </w:rPr>
        <w:t>41. Управляющая компания осуществляет выдачу инвестиционных паев при формировании фонда, а также после завершения формирования фонда.</w:t>
      </w:r>
    </w:p>
    <w:p w:rsidR="00C00D14" w:rsidRPr="00E75744" w:rsidRDefault="00C00D14" w:rsidP="00C00D14">
      <w:pPr>
        <w:spacing w:line="360" w:lineRule="exact"/>
        <w:ind w:firstLine="720"/>
        <w:rPr>
          <w:sz w:val="24"/>
          <w:szCs w:val="24"/>
        </w:rPr>
      </w:pPr>
      <w:r w:rsidRPr="00E75744">
        <w:rPr>
          <w:sz w:val="24"/>
          <w:szCs w:val="24"/>
        </w:rPr>
        <w:t>42.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C00D14" w:rsidRPr="00E75744" w:rsidRDefault="00C00D14" w:rsidP="00C00D14">
      <w:pPr>
        <w:spacing w:line="360" w:lineRule="exact"/>
        <w:ind w:firstLine="720"/>
        <w:rPr>
          <w:sz w:val="24"/>
          <w:szCs w:val="24"/>
        </w:rPr>
      </w:pPr>
      <w:r w:rsidRPr="00E75744">
        <w:rPr>
          <w:sz w:val="24"/>
          <w:szCs w:val="24"/>
        </w:rPr>
        <w:t xml:space="preserve">43.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w:t>
      </w:r>
    </w:p>
    <w:p w:rsidR="00C00D14" w:rsidRPr="00E75744" w:rsidRDefault="00C00D14" w:rsidP="00C00D14">
      <w:pPr>
        <w:spacing w:line="360" w:lineRule="exact"/>
        <w:ind w:firstLine="720"/>
        <w:rPr>
          <w:sz w:val="24"/>
          <w:szCs w:val="24"/>
        </w:rPr>
      </w:pPr>
      <w:r w:rsidRPr="00E75744">
        <w:rPr>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C00D14" w:rsidRPr="00E75744" w:rsidRDefault="00C00D14" w:rsidP="00C00D14">
      <w:pPr>
        <w:spacing w:line="360" w:lineRule="exact"/>
        <w:ind w:firstLine="720"/>
        <w:rPr>
          <w:sz w:val="24"/>
          <w:szCs w:val="24"/>
        </w:rPr>
      </w:pPr>
      <w:r w:rsidRPr="00E75744">
        <w:rPr>
          <w:sz w:val="24"/>
          <w:szCs w:val="24"/>
        </w:rPr>
        <w:t>44. В оплату инвестиционных паев передаются только денежные средства.</w:t>
      </w:r>
    </w:p>
    <w:p w:rsidR="00C00D14" w:rsidRPr="00E75744" w:rsidRDefault="00C00D14" w:rsidP="00C00D14">
      <w:pPr>
        <w:spacing w:line="360" w:lineRule="exact"/>
        <w:ind w:firstLine="720"/>
        <w:rPr>
          <w:sz w:val="24"/>
          <w:szCs w:val="24"/>
        </w:rPr>
      </w:pPr>
      <w:r w:rsidRPr="00E75744">
        <w:rPr>
          <w:sz w:val="24"/>
          <w:szCs w:val="24"/>
        </w:rPr>
        <w:t>45. Выдача инвестиционных паев осуществляется при условии включения в состав фонда денежных средств, переданных в оплату инвестиционных паев.</w:t>
      </w:r>
    </w:p>
    <w:p w:rsidR="00C00D14" w:rsidRPr="00E75744" w:rsidRDefault="00C00D14" w:rsidP="00C00D14">
      <w:pPr>
        <w:spacing w:line="360" w:lineRule="exact"/>
        <w:ind w:firstLine="720"/>
        <w:rPr>
          <w:sz w:val="24"/>
          <w:szCs w:val="24"/>
        </w:rPr>
      </w:pPr>
    </w:p>
    <w:p w:rsidR="00C00D14" w:rsidRPr="00E7574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t>Заявки на приобретение инвестиционных паев</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46. Заявки на приобретение инвестиционных паев носят безотзывный характер.</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 xml:space="preserve">47. Прием заявок на приобретение инвестиционных паев осуществляется со дня начала формирования фонда каждый рабочий день. </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 </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Прием заявок на приобретение инвестиционных паев не осуществляется со дня возникновения основания прекращения фонда.</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48. Порядок подачи заявок на приобретение инвестиционных паев</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lastRenderedPageBreak/>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 xml:space="preserve">Заявки на приобретение инвестиционных паев, оформленные в соответствии с приложением № 3 к настоящим Правилам, подаются в пунктах приема заявок </w:t>
      </w:r>
      <w:r w:rsidR="00306574">
        <w:rPr>
          <w:rFonts w:ascii="Times New Roman" w:hAnsi="Times New Roman" w:cs="Times New Roman"/>
          <w:sz w:val="24"/>
          <w:szCs w:val="24"/>
        </w:rPr>
        <w:t xml:space="preserve">уполномоченным представителем </w:t>
      </w:r>
      <w:r w:rsidRPr="00E75744">
        <w:rPr>
          <w:rFonts w:ascii="Times New Roman" w:hAnsi="Times New Roman" w:cs="Times New Roman"/>
          <w:sz w:val="24"/>
          <w:szCs w:val="24"/>
        </w:rPr>
        <w:t>номинальн</w:t>
      </w:r>
      <w:r w:rsidR="00306574">
        <w:rPr>
          <w:rFonts w:ascii="Times New Roman" w:hAnsi="Times New Roman" w:cs="Times New Roman"/>
          <w:sz w:val="24"/>
          <w:szCs w:val="24"/>
        </w:rPr>
        <w:t>ого</w:t>
      </w:r>
      <w:r w:rsidRPr="00E75744">
        <w:rPr>
          <w:rFonts w:ascii="Times New Roman" w:hAnsi="Times New Roman" w:cs="Times New Roman"/>
          <w:sz w:val="24"/>
          <w:szCs w:val="24"/>
        </w:rPr>
        <w:t xml:space="preserve"> держател</w:t>
      </w:r>
      <w:r w:rsidR="00306574">
        <w:rPr>
          <w:rFonts w:ascii="Times New Roman" w:hAnsi="Times New Roman" w:cs="Times New Roman"/>
          <w:sz w:val="24"/>
          <w:szCs w:val="24"/>
        </w:rPr>
        <w:t>я</w:t>
      </w:r>
      <w:r w:rsidRPr="00E75744">
        <w:rPr>
          <w:rFonts w:ascii="Times New Roman" w:hAnsi="Times New Roman" w:cs="Times New Roman"/>
          <w:sz w:val="24"/>
          <w:szCs w:val="24"/>
        </w:rPr>
        <w:t>.</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49.  Заявки на приобретение инвестиционных паев подаются:</w:t>
      </w:r>
    </w:p>
    <w:p w:rsidR="00C00D14" w:rsidRPr="00E75744" w:rsidRDefault="00C00D14" w:rsidP="00C00D14">
      <w:pPr>
        <w:numPr>
          <w:ilvl w:val="0"/>
          <w:numId w:val="7"/>
        </w:numPr>
        <w:rPr>
          <w:rFonts w:ascii="Times New Roman" w:hAnsi="Times New Roman" w:cs="Times New Roman"/>
          <w:sz w:val="24"/>
          <w:szCs w:val="24"/>
        </w:rPr>
      </w:pPr>
      <w:r w:rsidRPr="00E75744">
        <w:rPr>
          <w:rFonts w:ascii="Times New Roman" w:hAnsi="Times New Roman" w:cs="Times New Roman"/>
          <w:sz w:val="24"/>
          <w:szCs w:val="24"/>
        </w:rPr>
        <w:t>управляющей компании;</w:t>
      </w:r>
    </w:p>
    <w:p w:rsidR="00C00D14" w:rsidRPr="00E75744" w:rsidRDefault="00C00D14" w:rsidP="00C00D14">
      <w:pPr>
        <w:numPr>
          <w:ilvl w:val="0"/>
          <w:numId w:val="7"/>
        </w:numPr>
        <w:rPr>
          <w:rFonts w:ascii="Times New Roman" w:hAnsi="Times New Roman" w:cs="Times New Roman"/>
          <w:sz w:val="24"/>
          <w:szCs w:val="24"/>
        </w:rPr>
      </w:pPr>
      <w:r w:rsidRPr="00E75744">
        <w:rPr>
          <w:rFonts w:ascii="Times New Roman" w:hAnsi="Times New Roman" w:cs="Times New Roman"/>
          <w:sz w:val="24"/>
          <w:szCs w:val="24"/>
        </w:rPr>
        <w:t>агентам.</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 xml:space="preserve">50. В приеме заявок на приобретение инвестиционных паев отказывается в </w:t>
      </w:r>
      <w:r w:rsidR="00545902">
        <w:rPr>
          <w:rFonts w:ascii="Times New Roman" w:hAnsi="Times New Roman" w:cs="Times New Roman"/>
          <w:sz w:val="24"/>
          <w:szCs w:val="24"/>
        </w:rPr>
        <w:t xml:space="preserve">следующих </w:t>
      </w:r>
      <w:r w:rsidRPr="00E75744">
        <w:rPr>
          <w:rFonts w:ascii="Times New Roman" w:hAnsi="Times New Roman" w:cs="Times New Roman"/>
          <w:sz w:val="24"/>
          <w:szCs w:val="24"/>
        </w:rPr>
        <w:t>случаях:</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1) несоблюдени</w:t>
      </w:r>
      <w:r w:rsidR="00545902">
        <w:rPr>
          <w:rFonts w:ascii="Times New Roman" w:hAnsi="Times New Roman" w:cs="Times New Roman"/>
          <w:sz w:val="24"/>
          <w:szCs w:val="24"/>
        </w:rPr>
        <w:t>е</w:t>
      </w:r>
      <w:r w:rsidRPr="00E75744">
        <w:rPr>
          <w:rFonts w:ascii="Times New Roman" w:hAnsi="Times New Roman" w:cs="Times New Roman"/>
          <w:sz w:val="24"/>
          <w:szCs w:val="24"/>
        </w:rPr>
        <w:t xml:space="preserve"> порядка и сроков подачи заявок, установленных настоящими Правилами;</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 xml:space="preserve"> 2) отсутстви</w:t>
      </w:r>
      <w:r w:rsidR="00545902">
        <w:rPr>
          <w:rFonts w:ascii="Times New Roman" w:hAnsi="Times New Roman" w:cs="Times New Roman"/>
          <w:sz w:val="24"/>
          <w:szCs w:val="24"/>
        </w:rPr>
        <w:t>е</w:t>
      </w:r>
      <w:r w:rsidRPr="00E75744">
        <w:rPr>
          <w:rFonts w:ascii="Times New Roman" w:hAnsi="Times New Roman" w:cs="Times New Roman"/>
          <w:sz w:val="24"/>
          <w:szCs w:val="24"/>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3) приобретени</w:t>
      </w:r>
      <w:r w:rsidR="00545902">
        <w:rPr>
          <w:rFonts w:ascii="Times New Roman" w:hAnsi="Times New Roman" w:cs="Times New Roman"/>
          <w:sz w:val="24"/>
          <w:szCs w:val="24"/>
        </w:rPr>
        <w:t>е</w:t>
      </w:r>
      <w:r w:rsidRPr="00E75744">
        <w:rPr>
          <w:rFonts w:ascii="Times New Roman" w:hAnsi="Times New Roman" w:cs="Times New Roman"/>
          <w:sz w:val="24"/>
          <w:szCs w:val="24"/>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4) приняти</w:t>
      </w:r>
      <w:r w:rsidR="00545902">
        <w:rPr>
          <w:rFonts w:ascii="Times New Roman" w:hAnsi="Times New Roman" w:cs="Times New Roman"/>
          <w:sz w:val="24"/>
          <w:szCs w:val="24"/>
        </w:rPr>
        <w:t>е</w:t>
      </w:r>
      <w:r w:rsidRPr="00E75744">
        <w:rPr>
          <w:rFonts w:ascii="Times New Roman" w:hAnsi="Times New Roman" w:cs="Times New Roman"/>
          <w:sz w:val="24"/>
          <w:szCs w:val="24"/>
        </w:rPr>
        <w:t xml:space="preserve"> управляющей компанией решения о приостановлении выдачи инвестиционных паев;</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5) введени</w:t>
      </w:r>
      <w:r w:rsidR="00545902">
        <w:rPr>
          <w:rFonts w:ascii="Times New Roman" w:hAnsi="Times New Roman" w:cs="Times New Roman"/>
          <w:sz w:val="24"/>
          <w:szCs w:val="24"/>
        </w:rPr>
        <w:t>е</w:t>
      </w:r>
      <w:r w:rsidRPr="00E75744">
        <w:rPr>
          <w:rFonts w:ascii="Times New Roman" w:hAnsi="Times New Roman" w:cs="Times New Roman"/>
          <w:sz w:val="24"/>
          <w:szCs w:val="24"/>
        </w:rPr>
        <w:t xml:space="preserve">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C00D14" w:rsidRPr="00E75744" w:rsidRDefault="00C00D14" w:rsidP="00C00D14">
      <w:pPr>
        <w:spacing w:line="360" w:lineRule="exact"/>
        <w:ind w:firstLine="720"/>
        <w:rPr>
          <w:sz w:val="24"/>
          <w:szCs w:val="24"/>
        </w:rPr>
      </w:pPr>
    </w:p>
    <w:p w:rsidR="00C00D14" w:rsidRPr="00E7574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t>Выдача инвестиционных паев при формировании фонда</w:t>
      </w:r>
    </w:p>
    <w:p w:rsidR="00C00D14" w:rsidRPr="00E75744" w:rsidRDefault="00C00D14" w:rsidP="00C00D14">
      <w:pPr>
        <w:ind w:firstLine="720"/>
        <w:rPr>
          <w:rFonts w:ascii="Times New Roman" w:hAnsi="Times New Roman" w:cs="Times New Roman"/>
          <w:b/>
          <w:bCs/>
          <w:i/>
          <w:iCs/>
          <w:sz w:val="24"/>
          <w:szCs w:val="24"/>
        </w:rPr>
      </w:pPr>
      <w:r w:rsidRPr="00E75744">
        <w:rPr>
          <w:rFonts w:ascii="Times New Roman" w:hAnsi="Times New Roman" w:cs="Times New Roman"/>
          <w:sz w:val="24"/>
          <w:szCs w:val="24"/>
        </w:rPr>
        <w:t xml:space="preserve">51. Выдача инвестиционных паев при формировании фонда осуществляется при условии </w:t>
      </w:r>
      <w:r w:rsidR="00A12495">
        <w:rPr>
          <w:rFonts w:ascii="Times New Roman" w:hAnsi="Times New Roman" w:cs="Times New Roman"/>
          <w:sz w:val="24"/>
          <w:szCs w:val="24"/>
        </w:rPr>
        <w:t>передачи в их оплату</w:t>
      </w:r>
      <w:r w:rsidRPr="00E75744">
        <w:rPr>
          <w:rFonts w:ascii="Times New Roman" w:hAnsi="Times New Roman" w:cs="Times New Roman"/>
          <w:sz w:val="24"/>
          <w:szCs w:val="24"/>
        </w:rPr>
        <w:t xml:space="preserve"> денежных средств</w:t>
      </w:r>
      <w:bookmarkStart w:id="3" w:name="p_51"/>
      <w:bookmarkStart w:id="4" w:name="p_52"/>
      <w:bookmarkStart w:id="5" w:name="p_53"/>
      <w:bookmarkEnd w:id="3"/>
      <w:bookmarkEnd w:id="4"/>
      <w:bookmarkEnd w:id="5"/>
      <w:r w:rsidRPr="00E75744">
        <w:rPr>
          <w:rFonts w:ascii="Times New Roman" w:hAnsi="Times New Roman" w:cs="Times New Roman"/>
          <w:sz w:val="24"/>
          <w:szCs w:val="24"/>
        </w:rPr>
        <w:t xml:space="preserve"> в </w:t>
      </w:r>
      <w:r w:rsidR="00A12495">
        <w:rPr>
          <w:rFonts w:ascii="Times New Roman" w:hAnsi="Times New Roman" w:cs="Times New Roman"/>
          <w:sz w:val="24"/>
          <w:szCs w:val="24"/>
        </w:rPr>
        <w:t>сумме</w:t>
      </w:r>
      <w:r w:rsidRPr="00E75744">
        <w:rPr>
          <w:rFonts w:ascii="Times New Roman" w:hAnsi="Times New Roman" w:cs="Times New Roman"/>
          <w:sz w:val="24"/>
          <w:szCs w:val="24"/>
        </w:rPr>
        <w:t xml:space="preserve"> не менее </w:t>
      </w:r>
      <w:r w:rsidRPr="00E75744">
        <w:rPr>
          <w:rFonts w:ascii="Times New Roman" w:hAnsi="Times New Roman" w:cs="Times New Roman"/>
          <w:b/>
          <w:bCs/>
          <w:i/>
          <w:iCs/>
          <w:sz w:val="24"/>
          <w:szCs w:val="24"/>
        </w:rPr>
        <w:t>5</w:t>
      </w:r>
      <w:r w:rsidR="00AE0F91">
        <w:rPr>
          <w:rFonts w:ascii="Times New Roman" w:hAnsi="Times New Roman" w:cs="Times New Roman"/>
          <w:b/>
          <w:bCs/>
          <w:i/>
          <w:iCs/>
          <w:sz w:val="24"/>
          <w:szCs w:val="24"/>
        </w:rPr>
        <w:t xml:space="preserve"> 000 (</w:t>
      </w:r>
      <w:r w:rsidR="005446D3">
        <w:rPr>
          <w:rFonts w:ascii="Times New Roman" w:hAnsi="Times New Roman" w:cs="Times New Roman"/>
          <w:b/>
          <w:bCs/>
          <w:i/>
          <w:iCs/>
          <w:sz w:val="24"/>
          <w:szCs w:val="24"/>
        </w:rPr>
        <w:t>П</w:t>
      </w:r>
      <w:r w:rsidR="00AE0F91">
        <w:rPr>
          <w:rFonts w:ascii="Times New Roman" w:hAnsi="Times New Roman" w:cs="Times New Roman"/>
          <w:b/>
          <w:bCs/>
          <w:i/>
          <w:iCs/>
          <w:sz w:val="24"/>
          <w:szCs w:val="24"/>
        </w:rPr>
        <w:t>яти</w:t>
      </w:r>
      <w:r w:rsidRPr="00E75744">
        <w:rPr>
          <w:rFonts w:ascii="Times New Roman" w:hAnsi="Times New Roman" w:cs="Times New Roman"/>
          <w:b/>
          <w:bCs/>
          <w:i/>
          <w:iCs/>
          <w:sz w:val="24"/>
          <w:szCs w:val="24"/>
        </w:rPr>
        <w:t xml:space="preserve"> тысяч) рублей.</w:t>
      </w:r>
      <w:bookmarkStart w:id="6" w:name="p_54"/>
      <w:bookmarkStart w:id="7" w:name="p_55"/>
      <w:bookmarkStart w:id="8" w:name="p_56"/>
      <w:bookmarkEnd w:id="6"/>
      <w:bookmarkEnd w:id="7"/>
      <w:bookmarkEnd w:id="8"/>
      <w:r w:rsidRPr="00E75744">
        <w:rPr>
          <w:rFonts w:ascii="Times New Roman" w:hAnsi="Times New Roman" w:cs="Times New Roman"/>
          <w:b/>
          <w:bCs/>
          <w:i/>
          <w:iCs/>
          <w:sz w:val="24"/>
          <w:szCs w:val="24"/>
        </w:rPr>
        <w:t xml:space="preserve"> </w:t>
      </w:r>
    </w:p>
    <w:p w:rsidR="00CC2250" w:rsidRPr="0047648A" w:rsidRDefault="00C00D14" w:rsidP="00CC2250">
      <w:pPr>
        <w:ind w:firstLine="709"/>
        <w:rPr>
          <w:rFonts w:ascii="Times New Roman" w:hAnsi="Times New Roman" w:cs="Times New Roman"/>
          <w:sz w:val="24"/>
          <w:szCs w:val="24"/>
        </w:rPr>
      </w:pPr>
      <w:r w:rsidRPr="00E75744">
        <w:rPr>
          <w:rFonts w:ascii="Times New Roman" w:hAnsi="Times New Roman" w:cs="Times New Roman"/>
          <w:sz w:val="24"/>
          <w:szCs w:val="24"/>
        </w:rPr>
        <w:t xml:space="preserve">52. </w:t>
      </w:r>
      <w:r w:rsidR="00CC2250" w:rsidRPr="0047648A">
        <w:rPr>
          <w:rFonts w:ascii="Times New Roman" w:hAnsi="Times New Roman" w:cs="Times New Roman"/>
          <w:sz w:val="24"/>
          <w:szCs w:val="24"/>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53. </w:t>
      </w:r>
      <w:r w:rsidR="00CC2250" w:rsidRPr="0047648A">
        <w:rPr>
          <w:rFonts w:ascii="Times New Roman" w:hAnsi="Times New Roman" w:cs="Times New Roman"/>
          <w:sz w:val="24"/>
          <w:szCs w:val="24"/>
        </w:rPr>
        <w:t xml:space="preserve">Сумма денежных средств, на которую выдается инвестиционный пай при формировании Фонда, составляет </w:t>
      </w:r>
      <w:r w:rsidR="00CC2250" w:rsidRPr="0047648A">
        <w:rPr>
          <w:rFonts w:ascii="Times New Roman" w:hAnsi="Times New Roman" w:cs="Times New Roman"/>
          <w:b/>
          <w:i/>
          <w:sz w:val="24"/>
          <w:szCs w:val="24"/>
        </w:rPr>
        <w:t>1 000 (Одна тысяча) рублей</w:t>
      </w:r>
      <w:r w:rsidR="00CC2250" w:rsidRPr="0047648A">
        <w:rPr>
          <w:rFonts w:ascii="Times New Roman" w:hAnsi="Times New Roman" w:cs="Times New Roman"/>
          <w:sz w:val="24"/>
          <w:szCs w:val="24"/>
        </w:rPr>
        <w:t xml:space="preserve"> и является единой для всех приобретателей.</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 xml:space="preserve">54. Количество инвестиционных паев, выдаваемых управляющей компанией при формировании фонда, определяется путем деления суммы денежных средств, </w:t>
      </w:r>
      <w:r w:rsidRPr="00E75744">
        <w:rPr>
          <w:rFonts w:ascii="Times New Roman" w:hAnsi="Times New Roman" w:cs="Times New Roman"/>
          <w:sz w:val="24"/>
          <w:szCs w:val="24"/>
        </w:rPr>
        <w:lastRenderedPageBreak/>
        <w:t xml:space="preserve">включенных в состав фонда, на сумму денежных средств, на которую в соответствии с </w:t>
      </w:r>
      <w:r w:rsidR="00BC06DD">
        <w:rPr>
          <w:rFonts w:ascii="Times New Roman" w:hAnsi="Times New Roman" w:cs="Times New Roman"/>
          <w:sz w:val="24"/>
          <w:szCs w:val="24"/>
        </w:rPr>
        <w:t xml:space="preserve">настоящими Правилами выдается </w:t>
      </w:r>
      <w:r w:rsidRPr="00E75744">
        <w:rPr>
          <w:rFonts w:ascii="Times New Roman" w:hAnsi="Times New Roman" w:cs="Times New Roman"/>
          <w:sz w:val="24"/>
          <w:szCs w:val="24"/>
        </w:rPr>
        <w:t xml:space="preserve">инвестиционный пай. </w:t>
      </w:r>
    </w:p>
    <w:p w:rsidR="00C00D14" w:rsidRDefault="00CC2250" w:rsidP="00C00D14">
      <w:pPr>
        <w:spacing w:line="360" w:lineRule="exact"/>
        <w:ind w:firstLine="708"/>
        <w:rPr>
          <w:rFonts w:ascii="Times New Roman" w:hAnsi="Times New Roman" w:cs="Times New Roman"/>
          <w:sz w:val="24"/>
          <w:szCs w:val="24"/>
        </w:rPr>
      </w:pPr>
      <w:bookmarkStart w:id="9" w:name="sub_55"/>
      <w:r w:rsidRPr="0047648A">
        <w:rPr>
          <w:rFonts w:ascii="Times New Roman" w:hAnsi="Times New Roman" w:cs="Times New Roman"/>
          <w:sz w:val="24"/>
          <w:szCs w:val="24"/>
        </w:rPr>
        <w:t>55.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w:t>
      </w:r>
      <w:r>
        <w:rPr>
          <w:rFonts w:ascii="Times New Roman" w:hAnsi="Times New Roman" w:cs="Times New Roman"/>
          <w:sz w:val="24"/>
          <w:szCs w:val="24"/>
        </w:rPr>
        <w:t xml:space="preserve"> пунктом </w:t>
      </w:r>
      <w:r w:rsidR="008B0776">
        <w:rPr>
          <w:rFonts w:ascii="Times New Roman" w:hAnsi="Times New Roman" w:cs="Times New Roman"/>
          <w:sz w:val="24"/>
          <w:szCs w:val="24"/>
        </w:rPr>
        <w:t>66</w:t>
      </w:r>
      <w:r w:rsidRPr="0047648A">
        <w:rPr>
          <w:rFonts w:ascii="Times New Roman" w:hAnsi="Times New Roman" w:cs="Times New Roman"/>
          <w:sz w:val="24"/>
          <w:szCs w:val="24"/>
        </w:rPr>
        <w:t xml:space="preserve"> </w:t>
      </w:r>
      <w:r>
        <w:rPr>
          <w:rFonts w:ascii="Times New Roman" w:hAnsi="Times New Roman" w:cs="Times New Roman"/>
          <w:sz w:val="24"/>
          <w:szCs w:val="24"/>
        </w:rPr>
        <w:t xml:space="preserve">и пунктом </w:t>
      </w:r>
      <w:r w:rsidR="008B0776">
        <w:rPr>
          <w:rFonts w:ascii="Times New Roman" w:hAnsi="Times New Roman" w:cs="Times New Roman"/>
          <w:sz w:val="24"/>
          <w:szCs w:val="24"/>
        </w:rPr>
        <w:t>67</w:t>
      </w:r>
      <w:r w:rsidRPr="0047648A">
        <w:rPr>
          <w:rFonts w:ascii="Times New Roman" w:hAnsi="Times New Roman" w:cs="Times New Roman"/>
          <w:sz w:val="24"/>
          <w:szCs w:val="24"/>
        </w:rPr>
        <w:t xml:space="preserve"> настоящих Правил.</w:t>
      </w:r>
      <w:bookmarkEnd w:id="9"/>
    </w:p>
    <w:p w:rsidR="00CC2250" w:rsidRPr="00E75744" w:rsidRDefault="00CC2250" w:rsidP="00C00D14">
      <w:pPr>
        <w:spacing w:line="360" w:lineRule="exact"/>
        <w:ind w:firstLine="708"/>
        <w:rPr>
          <w:sz w:val="24"/>
          <w:szCs w:val="24"/>
        </w:rPr>
      </w:pPr>
    </w:p>
    <w:p w:rsidR="00C00D1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t>Выдача инвестиционных паев после даты завершения (окончания) формирования фонда</w:t>
      </w:r>
    </w:p>
    <w:p w:rsidR="00C00D14" w:rsidRPr="00E75744" w:rsidRDefault="00CC2250" w:rsidP="00C00D14">
      <w:pPr>
        <w:spacing w:line="360" w:lineRule="exact"/>
        <w:ind w:firstLine="708"/>
        <w:rPr>
          <w:sz w:val="24"/>
          <w:szCs w:val="24"/>
        </w:rPr>
      </w:pPr>
      <w:r w:rsidRPr="00E75744">
        <w:rPr>
          <w:sz w:val="24"/>
          <w:szCs w:val="24"/>
        </w:rPr>
        <w:t>5</w:t>
      </w:r>
      <w:r>
        <w:rPr>
          <w:sz w:val="24"/>
          <w:szCs w:val="24"/>
        </w:rPr>
        <w:t>6</w:t>
      </w:r>
      <w:r w:rsidR="00C00D14" w:rsidRPr="00E75744">
        <w:rPr>
          <w:sz w:val="24"/>
          <w:szCs w:val="24"/>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00D14" w:rsidRPr="00E75744" w:rsidRDefault="00CC2250" w:rsidP="00C00D14">
      <w:pPr>
        <w:spacing w:line="360" w:lineRule="exact"/>
        <w:ind w:firstLine="720"/>
        <w:rPr>
          <w:sz w:val="24"/>
          <w:szCs w:val="24"/>
        </w:rPr>
      </w:pPr>
      <w:r w:rsidRPr="00E75744">
        <w:rPr>
          <w:sz w:val="24"/>
          <w:szCs w:val="24"/>
        </w:rPr>
        <w:t>5</w:t>
      </w:r>
      <w:r>
        <w:rPr>
          <w:sz w:val="24"/>
          <w:szCs w:val="24"/>
        </w:rPr>
        <w:t>7</w:t>
      </w:r>
      <w:r w:rsidR="00C00D14" w:rsidRPr="00E75744">
        <w:rPr>
          <w:sz w:val="24"/>
          <w:szCs w:val="24"/>
        </w:rPr>
        <w:t>. Выдача инвестиционных паев после даты завершения (окончания) формирования фонда осуществляется при условии передачи в их оплату денежных средств по заявке, поданной управляющей компании,  в сумме не менее:</w:t>
      </w:r>
    </w:p>
    <w:p w:rsidR="00C00D14" w:rsidRPr="00E75744" w:rsidRDefault="00AE0F91" w:rsidP="00C00D14">
      <w:pPr>
        <w:numPr>
          <w:ilvl w:val="0"/>
          <w:numId w:val="1"/>
        </w:numPr>
        <w:spacing w:line="360" w:lineRule="exact"/>
        <w:rPr>
          <w:sz w:val="24"/>
          <w:szCs w:val="24"/>
        </w:rPr>
      </w:pPr>
      <w:r>
        <w:rPr>
          <w:b/>
          <w:bCs/>
          <w:i/>
          <w:iCs/>
          <w:sz w:val="24"/>
          <w:szCs w:val="24"/>
        </w:rPr>
        <w:t>5 000 (</w:t>
      </w:r>
      <w:r w:rsidR="005446D3">
        <w:rPr>
          <w:b/>
          <w:bCs/>
          <w:i/>
          <w:iCs/>
          <w:sz w:val="24"/>
          <w:szCs w:val="24"/>
        </w:rPr>
        <w:t>П</w:t>
      </w:r>
      <w:r>
        <w:rPr>
          <w:b/>
          <w:bCs/>
          <w:i/>
          <w:iCs/>
          <w:sz w:val="24"/>
          <w:szCs w:val="24"/>
        </w:rPr>
        <w:t>яти</w:t>
      </w:r>
      <w:r w:rsidR="00C00D14" w:rsidRPr="00E75744">
        <w:rPr>
          <w:b/>
          <w:bCs/>
          <w:i/>
          <w:iCs/>
          <w:sz w:val="24"/>
          <w:szCs w:val="24"/>
        </w:rPr>
        <w:t xml:space="preserve"> тысяч) рублей</w:t>
      </w:r>
      <w:r w:rsidR="00C00D14" w:rsidRPr="00E75744">
        <w:rPr>
          <w:sz w:val="24"/>
          <w:szCs w:val="24"/>
        </w:rPr>
        <w:t xml:space="preserve"> – </w:t>
      </w:r>
      <w:r w:rsidR="00CC2250">
        <w:rPr>
          <w:rFonts w:ascii="Times New Roman" w:hAnsi="Times New Roman" w:cs="Times New Roman"/>
          <w:sz w:val="24"/>
          <w:szCs w:val="24"/>
        </w:rPr>
        <w:t>для лиц</w:t>
      </w:r>
      <w:r w:rsidR="00CC2250" w:rsidRPr="00D053E6">
        <w:rPr>
          <w:rFonts w:ascii="Times New Roman" w:hAnsi="Times New Roman" w:cs="Times New Roman"/>
          <w:sz w:val="24"/>
          <w:szCs w:val="24"/>
        </w:rPr>
        <w:t>, не имеющи</w:t>
      </w:r>
      <w:r w:rsidR="00BC06DD">
        <w:rPr>
          <w:rFonts w:ascii="Times New Roman" w:hAnsi="Times New Roman" w:cs="Times New Roman"/>
          <w:sz w:val="24"/>
          <w:szCs w:val="24"/>
        </w:rPr>
        <w:t>х</w:t>
      </w:r>
      <w:r w:rsidR="00CC2250" w:rsidRPr="00D053E6">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r w:rsidR="00C00D14" w:rsidRPr="00E75744">
        <w:rPr>
          <w:sz w:val="24"/>
          <w:szCs w:val="24"/>
        </w:rPr>
        <w:t>;</w:t>
      </w:r>
    </w:p>
    <w:p w:rsidR="00386C82" w:rsidRDefault="00C00D14" w:rsidP="00386C82">
      <w:pPr>
        <w:numPr>
          <w:ilvl w:val="0"/>
          <w:numId w:val="1"/>
        </w:numPr>
        <w:spacing w:line="360" w:lineRule="exact"/>
        <w:rPr>
          <w:rFonts w:ascii="Times New Roman" w:hAnsi="Times New Roman" w:cs="Times New Roman"/>
          <w:sz w:val="24"/>
          <w:szCs w:val="24"/>
        </w:rPr>
      </w:pPr>
      <w:r w:rsidRPr="00E75744">
        <w:rPr>
          <w:b/>
          <w:bCs/>
          <w:i/>
          <w:iCs/>
          <w:sz w:val="24"/>
          <w:szCs w:val="24"/>
        </w:rPr>
        <w:t>1</w:t>
      </w:r>
      <w:r w:rsidR="008C1A55" w:rsidRPr="008C1A55">
        <w:rPr>
          <w:b/>
          <w:bCs/>
          <w:i/>
          <w:iCs/>
          <w:sz w:val="24"/>
          <w:szCs w:val="24"/>
        </w:rPr>
        <w:t xml:space="preserve"> </w:t>
      </w:r>
      <w:r w:rsidRPr="00E75744">
        <w:rPr>
          <w:b/>
          <w:bCs/>
          <w:i/>
          <w:iCs/>
          <w:sz w:val="24"/>
          <w:szCs w:val="24"/>
        </w:rPr>
        <w:t>000 (</w:t>
      </w:r>
      <w:r w:rsidR="005446D3">
        <w:rPr>
          <w:b/>
          <w:bCs/>
          <w:i/>
          <w:iCs/>
          <w:sz w:val="24"/>
          <w:szCs w:val="24"/>
        </w:rPr>
        <w:t>О</w:t>
      </w:r>
      <w:r w:rsidRPr="00E75744">
        <w:rPr>
          <w:b/>
          <w:bCs/>
          <w:i/>
          <w:iCs/>
          <w:sz w:val="24"/>
          <w:szCs w:val="24"/>
        </w:rPr>
        <w:t>дной тысячи) рублей</w:t>
      </w:r>
      <w:r w:rsidRPr="00E75744">
        <w:rPr>
          <w:sz w:val="24"/>
          <w:szCs w:val="24"/>
        </w:rPr>
        <w:t xml:space="preserve"> – </w:t>
      </w:r>
      <w:r w:rsidR="00CC2250" w:rsidRPr="00D053E6">
        <w:rPr>
          <w:rFonts w:ascii="Times New Roman" w:hAnsi="Times New Roman" w:cs="Times New Roman"/>
          <w:bCs/>
          <w:iCs/>
          <w:sz w:val="24"/>
          <w:szCs w:val="24"/>
        </w:rPr>
        <w:t>для лиц</w:t>
      </w:r>
      <w:r w:rsidR="00CC2250" w:rsidRPr="00D053E6">
        <w:rPr>
          <w:rFonts w:ascii="Times New Roman" w:hAnsi="Times New Roman" w:cs="Times New Roman"/>
          <w:sz w:val="24"/>
          <w:szCs w:val="24"/>
        </w:rPr>
        <w:t>, имеющи</w:t>
      </w:r>
      <w:r w:rsidR="00CC2250">
        <w:rPr>
          <w:rFonts w:ascii="Times New Roman" w:hAnsi="Times New Roman" w:cs="Times New Roman"/>
          <w:sz w:val="24"/>
          <w:szCs w:val="24"/>
        </w:rPr>
        <w:t>х</w:t>
      </w:r>
      <w:r w:rsidR="00CC2250" w:rsidRPr="00D053E6">
        <w:rPr>
          <w:rFonts w:ascii="Times New Roman" w:hAnsi="Times New Roman" w:cs="Times New Roman"/>
          <w:sz w:val="24"/>
          <w:szCs w:val="24"/>
        </w:rPr>
        <w:t xml:space="preserve"> или ранее имевш</w:t>
      </w:r>
      <w:r w:rsidR="00CC2250">
        <w:rPr>
          <w:rFonts w:ascii="Times New Roman" w:hAnsi="Times New Roman" w:cs="Times New Roman"/>
          <w:sz w:val="24"/>
          <w:szCs w:val="24"/>
        </w:rPr>
        <w:t>их</w:t>
      </w:r>
      <w:r w:rsidR="00CC2250" w:rsidRPr="00D053E6">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r w:rsidR="00CC2250">
        <w:rPr>
          <w:rFonts w:ascii="Times New Roman" w:hAnsi="Times New Roman" w:cs="Times New Roman"/>
          <w:sz w:val="24"/>
          <w:szCs w:val="24"/>
        </w:rPr>
        <w:t xml:space="preserve">  </w:t>
      </w:r>
    </w:p>
    <w:p w:rsidR="00C00D14" w:rsidRPr="00CC2250" w:rsidRDefault="00C00D14" w:rsidP="005446D3">
      <w:pPr>
        <w:spacing w:line="360" w:lineRule="exact"/>
        <w:ind w:firstLine="720"/>
        <w:rPr>
          <w:sz w:val="24"/>
          <w:szCs w:val="24"/>
        </w:rPr>
      </w:pPr>
      <w:r w:rsidRPr="005446D3">
        <w:rPr>
          <w:sz w:val="24"/>
          <w:szCs w:val="24"/>
        </w:rPr>
        <w:t>Выдача инвестиционных паев</w:t>
      </w:r>
      <w:r w:rsidRPr="00CC2250">
        <w:rPr>
          <w:sz w:val="24"/>
          <w:szCs w:val="24"/>
        </w:rPr>
        <w:t xml:space="preserve"> после даты завершения (окончания) формирования фонда осуществляется при условии передачи в их оплату денежных средств по заявке, поданной агенту,  в сумме не менее:</w:t>
      </w:r>
    </w:p>
    <w:p w:rsidR="00C00D14" w:rsidRPr="00E75744" w:rsidRDefault="00C00D14" w:rsidP="00C00D14">
      <w:pPr>
        <w:numPr>
          <w:ilvl w:val="0"/>
          <w:numId w:val="2"/>
        </w:numPr>
        <w:spacing w:line="360" w:lineRule="exact"/>
        <w:rPr>
          <w:sz w:val="24"/>
          <w:szCs w:val="24"/>
        </w:rPr>
      </w:pPr>
      <w:r w:rsidRPr="00CC2250">
        <w:rPr>
          <w:b/>
          <w:bCs/>
          <w:i/>
          <w:iCs/>
          <w:sz w:val="24"/>
          <w:szCs w:val="24"/>
        </w:rPr>
        <w:t>5 000 (</w:t>
      </w:r>
      <w:r w:rsidR="005446D3">
        <w:rPr>
          <w:b/>
          <w:bCs/>
          <w:i/>
          <w:iCs/>
          <w:sz w:val="24"/>
          <w:szCs w:val="24"/>
        </w:rPr>
        <w:t>П</w:t>
      </w:r>
      <w:r w:rsidRPr="00CC2250">
        <w:rPr>
          <w:b/>
          <w:bCs/>
          <w:i/>
          <w:iCs/>
          <w:sz w:val="24"/>
          <w:szCs w:val="24"/>
        </w:rPr>
        <w:t>яти тысяч) рублей</w:t>
      </w:r>
      <w:r w:rsidRPr="00CC2250">
        <w:rPr>
          <w:sz w:val="24"/>
          <w:szCs w:val="24"/>
        </w:rPr>
        <w:t xml:space="preserve"> - </w:t>
      </w:r>
      <w:r w:rsidR="00CC2250">
        <w:rPr>
          <w:rFonts w:ascii="Times New Roman" w:hAnsi="Times New Roman" w:cs="Times New Roman"/>
          <w:sz w:val="24"/>
          <w:szCs w:val="24"/>
        </w:rPr>
        <w:t>для лиц</w:t>
      </w:r>
      <w:r w:rsidR="00CC2250" w:rsidRPr="00D053E6">
        <w:rPr>
          <w:rFonts w:ascii="Times New Roman" w:hAnsi="Times New Roman" w:cs="Times New Roman"/>
          <w:sz w:val="24"/>
          <w:szCs w:val="24"/>
        </w:rPr>
        <w:t>, не имеющи</w:t>
      </w:r>
      <w:r w:rsidR="00BC06DD">
        <w:rPr>
          <w:rFonts w:ascii="Times New Roman" w:hAnsi="Times New Roman" w:cs="Times New Roman"/>
          <w:sz w:val="24"/>
          <w:szCs w:val="24"/>
        </w:rPr>
        <w:t>х</w:t>
      </w:r>
      <w:r w:rsidR="00CC2250" w:rsidRPr="00D053E6">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r w:rsidRPr="00E75744">
        <w:rPr>
          <w:sz w:val="24"/>
          <w:szCs w:val="24"/>
        </w:rPr>
        <w:t>;</w:t>
      </w:r>
    </w:p>
    <w:p w:rsidR="00C00D14" w:rsidRPr="00386C82" w:rsidRDefault="00C00D14" w:rsidP="00386C82">
      <w:pPr>
        <w:numPr>
          <w:ilvl w:val="0"/>
          <w:numId w:val="2"/>
        </w:numPr>
        <w:spacing w:line="360" w:lineRule="exact"/>
        <w:rPr>
          <w:b/>
          <w:bCs/>
          <w:i/>
          <w:iCs/>
          <w:sz w:val="24"/>
          <w:szCs w:val="24"/>
        </w:rPr>
      </w:pPr>
      <w:r w:rsidRPr="00E75744">
        <w:rPr>
          <w:b/>
          <w:bCs/>
          <w:i/>
          <w:iCs/>
          <w:sz w:val="24"/>
          <w:szCs w:val="24"/>
        </w:rPr>
        <w:t>1</w:t>
      </w:r>
      <w:r w:rsidR="008C1A55" w:rsidRPr="008C1A55">
        <w:rPr>
          <w:b/>
          <w:bCs/>
          <w:i/>
          <w:iCs/>
          <w:sz w:val="24"/>
          <w:szCs w:val="24"/>
        </w:rPr>
        <w:t xml:space="preserve"> </w:t>
      </w:r>
      <w:r w:rsidRPr="00E75744">
        <w:rPr>
          <w:b/>
          <w:bCs/>
          <w:i/>
          <w:iCs/>
          <w:sz w:val="24"/>
          <w:szCs w:val="24"/>
        </w:rPr>
        <w:t>000 (</w:t>
      </w:r>
      <w:r w:rsidR="005446D3">
        <w:rPr>
          <w:b/>
          <w:bCs/>
          <w:i/>
          <w:iCs/>
          <w:sz w:val="24"/>
          <w:szCs w:val="24"/>
        </w:rPr>
        <w:t>О</w:t>
      </w:r>
      <w:r w:rsidRPr="00E75744">
        <w:rPr>
          <w:b/>
          <w:bCs/>
          <w:i/>
          <w:iCs/>
          <w:sz w:val="24"/>
          <w:szCs w:val="24"/>
        </w:rPr>
        <w:t>дной тысячи) рублей</w:t>
      </w:r>
      <w:r w:rsidRPr="00E75744">
        <w:rPr>
          <w:sz w:val="24"/>
          <w:szCs w:val="24"/>
        </w:rPr>
        <w:t xml:space="preserve"> – </w:t>
      </w:r>
      <w:r w:rsidR="00CC2250" w:rsidRPr="00D053E6">
        <w:rPr>
          <w:rFonts w:ascii="Times New Roman" w:hAnsi="Times New Roman" w:cs="Times New Roman"/>
          <w:bCs/>
          <w:iCs/>
          <w:sz w:val="24"/>
          <w:szCs w:val="24"/>
        </w:rPr>
        <w:t>для лиц</w:t>
      </w:r>
      <w:r w:rsidR="00CC2250" w:rsidRPr="00D053E6">
        <w:rPr>
          <w:rFonts w:ascii="Times New Roman" w:hAnsi="Times New Roman" w:cs="Times New Roman"/>
          <w:sz w:val="24"/>
          <w:szCs w:val="24"/>
        </w:rPr>
        <w:t>, имеющи</w:t>
      </w:r>
      <w:r w:rsidR="00CC2250">
        <w:rPr>
          <w:rFonts w:ascii="Times New Roman" w:hAnsi="Times New Roman" w:cs="Times New Roman"/>
          <w:sz w:val="24"/>
          <w:szCs w:val="24"/>
        </w:rPr>
        <w:t>х</w:t>
      </w:r>
      <w:r w:rsidR="00CC2250" w:rsidRPr="00D053E6">
        <w:rPr>
          <w:rFonts w:ascii="Times New Roman" w:hAnsi="Times New Roman" w:cs="Times New Roman"/>
          <w:sz w:val="24"/>
          <w:szCs w:val="24"/>
        </w:rPr>
        <w:t xml:space="preserve"> или ранее имевш</w:t>
      </w:r>
      <w:r w:rsidR="00CC2250">
        <w:rPr>
          <w:rFonts w:ascii="Times New Roman" w:hAnsi="Times New Roman" w:cs="Times New Roman"/>
          <w:sz w:val="24"/>
          <w:szCs w:val="24"/>
        </w:rPr>
        <w:t>их</w:t>
      </w:r>
      <w:r w:rsidR="00CC2250" w:rsidRPr="00D053E6">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r w:rsidR="00CC2250">
        <w:rPr>
          <w:rFonts w:ascii="Times New Roman" w:hAnsi="Times New Roman" w:cs="Times New Roman"/>
          <w:sz w:val="24"/>
          <w:szCs w:val="24"/>
        </w:rPr>
        <w:t xml:space="preserve"> </w:t>
      </w:r>
    </w:p>
    <w:p w:rsidR="00386C82" w:rsidRDefault="00386C82" w:rsidP="00386C82">
      <w:pPr>
        <w:spacing w:line="360" w:lineRule="exact"/>
        <w:rPr>
          <w:b/>
          <w:bCs/>
          <w:i/>
          <w:iCs/>
          <w:sz w:val="24"/>
          <w:szCs w:val="24"/>
        </w:rPr>
      </w:pPr>
    </w:p>
    <w:p w:rsidR="00C00D14" w:rsidRDefault="00C00D14" w:rsidP="00C00D14">
      <w:pPr>
        <w:pStyle w:val="2"/>
        <w:spacing w:before="0" w:after="0" w:line="360" w:lineRule="auto"/>
        <w:jc w:val="center"/>
        <w:rPr>
          <w:rFonts w:ascii="Times New Roman" w:hAnsi="Times New Roman" w:cs="Times New Roman"/>
          <w:i w:val="0"/>
          <w:iCs w:val="0"/>
          <w:sz w:val="24"/>
          <w:szCs w:val="24"/>
        </w:rPr>
      </w:pPr>
      <w:r w:rsidRPr="00386C82">
        <w:rPr>
          <w:rFonts w:ascii="Times New Roman" w:hAnsi="Times New Roman" w:cs="Times New Roman"/>
          <w:i w:val="0"/>
          <w:iCs w:val="0"/>
          <w:sz w:val="24"/>
          <w:szCs w:val="24"/>
        </w:rPr>
        <w:t>Порядок передачи денежных</w:t>
      </w:r>
      <w:r w:rsidRPr="00CC2250">
        <w:rPr>
          <w:rFonts w:ascii="Times New Roman" w:hAnsi="Times New Roman" w:cs="Times New Roman"/>
          <w:i w:val="0"/>
          <w:iCs w:val="0"/>
          <w:sz w:val="24"/>
          <w:szCs w:val="24"/>
        </w:rPr>
        <w:t xml:space="preserve"> сре</w:t>
      </w:r>
      <w:r w:rsidRPr="00E75744">
        <w:rPr>
          <w:rFonts w:ascii="Times New Roman" w:hAnsi="Times New Roman" w:cs="Times New Roman"/>
          <w:i w:val="0"/>
          <w:iCs w:val="0"/>
          <w:sz w:val="24"/>
          <w:szCs w:val="24"/>
        </w:rPr>
        <w:t xml:space="preserve">дств в оплату инвестиционных паев </w:t>
      </w:r>
    </w:p>
    <w:p w:rsidR="00C00D14" w:rsidRPr="005446D3" w:rsidRDefault="00386C82" w:rsidP="005446D3">
      <w:pPr>
        <w:spacing w:line="360" w:lineRule="exact"/>
        <w:ind w:firstLine="720"/>
        <w:rPr>
          <w:sz w:val="24"/>
          <w:szCs w:val="24"/>
        </w:rPr>
      </w:pPr>
      <w:r w:rsidRPr="005446D3">
        <w:rPr>
          <w:sz w:val="24"/>
          <w:szCs w:val="24"/>
        </w:rPr>
        <w:t xml:space="preserve">58. </w:t>
      </w:r>
      <w:r w:rsidR="00C00D14" w:rsidRPr="005446D3">
        <w:rPr>
          <w:sz w:val="24"/>
          <w:szCs w:val="24"/>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правовых актов федерального органа исполнительной власти по рынку ценных бумаг.</w:t>
      </w:r>
    </w:p>
    <w:p w:rsidR="00C00D14" w:rsidRPr="00E75744" w:rsidRDefault="00C00D14" w:rsidP="00C00D14">
      <w:pPr>
        <w:spacing w:line="360" w:lineRule="exact"/>
        <w:ind w:firstLine="708"/>
        <w:rPr>
          <w:sz w:val="24"/>
          <w:szCs w:val="24"/>
        </w:rPr>
      </w:pPr>
    </w:p>
    <w:p w:rsidR="00C00D14" w:rsidRPr="00E7574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lastRenderedPageBreak/>
        <w:t>Возврат денежных средств, переданных в оплату инвестиционных паев</w:t>
      </w:r>
    </w:p>
    <w:p w:rsidR="00C00D14" w:rsidRPr="00E75744" w:rsidRDefault="00CC2250" w:rsidP="00C00D14">
      <w:pPr>
        <w:ind w:firstLine="708"/>
        <w:rPr>
          <w:rFonts w:ascii="Times New Roman" w:hAnsi="Times New Roman" w:cs="Times New Roman"/>
          <w:sz w:val="24"/>
          <w:szCs w:val="24"/>
        </w:rPr>
      </w:pPr>
      <w:r w:rsidRPr="00E75744">
        <w:rPr>
          <w:rFonts w:ascii="Times New Roman" w:hAnsi="Times New Roman" w:cs="Times New Roman"/>
          <w:sz w:val="24"/>
          <w:szCs w:val="24"/>
        </w:rPr>
        <w:t>5</w:t>
      </w:r>
      <w:r>
        <w:rPr>
          <w:rFonts w:ascii="Times New Roman" w:hAnsi="Times New Roman" w:cs="Times New Roman"/>
          <w:sz w:val="24"/>
          <w:szCs w:val="24"/>
        </w:rPr>
        <w:t>9</w:t>
      </w:r>
      <w:r w:rsidR="00C00D14" w:rsidRPr="00E75744">
        <w:rPr>
          <w:rFonts w:ascii="Times New Roman" w:hAnsi="Times New Roman" w:cs="Times New Roman"/>
          <w:sz w:val="24"/>
          <w:szCs w:val="24"/>
        </w:rPr>
        <w:t>. </w:t>
      </w:r>
      <w:r>
        <w:rPr>
          <w:rFonts w:ascii="Times New Roman" w:hAnsi="Times New Roman" w:cs="Times New Roman"/>
          <w:sz w:val="24"/>
          <w:szCs w:val="24"/>
        </w:rPr>
        <w:t>У</w:t>
      </w:r>
      <w:r w:rsidR="00C00D14" w:rsidRPr="00E75744">
        <w:rPr>
          <w:rFonts w:ascii="Times New Roman" w:hAnsi="Times New Roman" w:cs="Times New Roman"/>
          <w:sz w:val="24"/>
          <w:szCs w:val="24"/>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C00D14" w:rsidRPr="00E75744" w:rsidRDefault="00CC2250" w:rsidP="00C00D14">
      <w:pPr>
        <w:ind w:firstLine="708"/>
        <w:rPr>
          <w:rFonts w:ascii="Times New Roman" w:hAnsi="Times New Roman" w:cs="Times New Roman"/>
          <w:sz w:val="24"/>
          <w:szCs w:val="24"/>
        </w:rPr>
      </w:pPr>
      <w:r>
        <w:rPr>
          <w:rFonts w:ascii="Times New Roman" w:hAnsi="Times New Roman" w:cs="Times New Roman"/>
          <w:sz w:val="24"/>
          <w:szCs w:val="24"/>
        </w:rPr>
        <w:t>60</w:t>
      </w:r>
      <w:r w:rsidR="00C00D14" w:rsidRPr="00E75744">
        <w:rPr>
          <w:rFonts w:ascii="Times New Roman" w:hAnsi="Times New Roman" w:cs="Times New Roman"/>
          <w:sz w:val="24"/>
          <w:szCs w:val="24"/>
        </w:rPr>
        <w:t xml:space="preserve">. </w:t>
      </w:r>
      <w:r>
        <w:rPr>
          <w:rFonts w:ascii="Times New Roman" w:hAnsi="Times New Roman" w:cs="Times New Roman"/>
          <w:sz w:val="24"/>
          <w:szCs w:val="24"/>
        </w:rPr>
        <w:t>В</w:t>
      </w:r>
      <w:r w:rsidR="00C00D14" w:rsidRPr="00E75744">
        <w:rPr>
          <w:rFonts w:ascii="Times New Roman" w:hAnsi="Times New Roman" w:cs="Times New Roman"/>
          <w:sz w:val="24"/>
          <w:szCs w:val="24"/>
        </w:rPr>
        <w:t>озврат денежных средств в случаях, предусмотренных пунктом </w:t>
      </w:r>
      <w:r w:rsidRPr="00E75744">
        <w:rPr>
          <w:rFonts w:ascii="Times New Roman" w:hAnsi="Times New Roman" w:cs="Times New Roman"/>
          <w:sz w:val="24"/>
          <w:szCs w:val="24"/>
        </w:rPr>
        <w:t>5</w:t>
      </w:r>
      <w:r>
        <w:rPr>
          <w:rFonts w:ascii="Times New Roman" w:hAnsi="Times New Roman" w:cs="Times New Roman"/>
          <w:sz w:val="24"/>
          <w:szCs w:val="24"/>
        </w:rPr>
        <w:t>9</w:t>
      </w:r>
      <w:r w:rsidRPr="00E75744">
        <w:rPr>
          <w:rFonts w:ascii="Times New Roman" w:hAnsi="Times New Roman" w:cs="Times New Roman"/>
          <w:sz w:val="24"/>
          <w:szCs w:val="24"/>
        </w:rPr>
        <w:t xml:space="preserve"> </w:t>
      </w:r>
      <w:r w:rsidR="00C00D14" w:rsidRPr="00E75744">
        <w:rPr>
          <w:rFonts w:ascii="Times New Roman" w:hAnsi="Times New Roman" w:cs="Times New Roman"/>
          <w:sz w:val="24"/>
          <w:szCs w:val="24"/>
        </w:rPr>
        <w:t xml:space="preserve">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Pr="00E75744">
        <w:rPr>
          <w:rFonts w:ascii="Times New Roman" w:hAnsi="Times New Roman" w:cs="Times New Roman"/>
          <w:sz w:val="24"/>
          <w:szCs w:val="24"/>
        </w:rPr>
        <w:t>6</w:t>
      </w:r>
      <w:r>
        <w:rPr>
          <w:rFonts w:ascii="Times New Roman" w:hAnsi="Times New Roman" w:cs="Times New Roman"/>
          <w:sz w:val="24"/>
          <w:szCs w:val="24"/>
        </w:rPr>
        <w:t>1</w:t>
      </w:r>
      <w:r w:rsidRPr="00E75744">
        <w:rPr>
          <w:rFonts w:ascii="Times New Roman" w:hAnsi="Times New Roman" w:cs="Times New Roman"/>
          <w:sz w:val="24"/>
          <w:szCs w:val="24"/>
        </w:rPr>
        <w:t xml:space="preserve"> </w:t>
      </w:r>
      <w:r w:rsidR="00C00D14" w:rsidRPr="00E75744">
        <w:rPr>
          <w:rFonts w:ascii="Times New Roman" w:hAnsi="Times New Roman" w:cs="Times New Roman"/>
          <w:sz w:val="24"/>
          <w:szCs w:val="24"/>
        </w:rPr>
        <w:t>настоящих Правил.</w:t>
      </w:r>
    </w:p>
    <w:p w:rsidR="00C00D14" w:rsidRPr="00E75744" w:rsidRDefault="00CC2250" w:rsidP="00C00D14">
      <w:pPr>
        <w:ind w:firstLine="708"/>
        <w:rPr>
          <w:rFonts w:ascii="Times New Roman" w:hAnsi="Times New Roman" w:cs="Times New Roman"/>
          <w:sz w:val="24"/>
          <w:szCs w:val="24"/>
        </w:rPr>
      </w:pPr>
      <w:r w:rsidRPr="00E75744">
        <w:rPr>
          <w:rFonts w:ascii="Times New Roman" w:hAnsi="Times New Roman" w:cs="Times New Roman"/>
          <w:sz w:val="24"/>
          <w:szCs w:val="24"/>
        </w:rPr>
        <w:t>6</w:t>
      </w:r>
      <w:r>
        <w:rPr>
          <w:rFonts w:ascii="Times New Roman" w:hAnsi="Times New Roman" w:cs="Times New Roman"/>
          <w:sz w:val="24"/>
          <w:szCs w:val="24"/>
        </w:rPr>
        <w:t>1</w:t>
      </w:r>
      <w:r w:rsidR="00C00D14" w:rsidRPr="00E75744">
        <w:rPr>
          <w:rFonts w:ascii="Times New Roman" w:hAnsi="Times New Roman" w:cs="Times New Roman"/>
          <w:sz w:val="24"/>
          <w:szCs w:val="24"/>
        </w:rPr>
        <w:t xml:space="preserve">. </w:t>
      </w:r>
      <w:r w:rsidR="00714C7B">
        <w:rPr>
          <w:rFonts w:ascii="Times New Roman" w:hAnsi="Times New Roman" w:cs="Times New Roman"/>
          <w:sz w:val="24"/>
          <w:szCs w:val="24"/>
        </w:rPr>
        <w:t>В</w:t>
      </w:r>
      <w:r w:rsidR="00C00D14" w:rsidRPr="00E75744">
        <w:rPr>
          <w:rFonts w:ascii="Times New Roman" w:hAnsi="Times New Roman" w:cs="Times New Roman"/>
          <w:sz w:val="24"/>
          <w:szCs w:val="24"/>
        </w:rPr>
        <w:t xml:space="preserve">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C00D14" w:rsidRPr="00E75744" w:rsidRDefault="00C00D14" w:rsidP="00C00D14">
      <w:pPr>
        <w:spacing w:line="360" w:lineRule="exact"/>
        <w:ind w:firstLine="708"/>
        <w:rPr>
          <w:sz w:val="24"/>
          <w:szCs w:val="24"/>
        </w:rPr>
      </w:pPr>
    </w:p>
    <w:p w:rsidR="00C00D14" w:rsidRPr="00E7574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t>Включение денежных средств в состав фонда</w:t>
      </w:r>
    </w:p>
    <w:p w:rsidR="00714C7B" w:rsidRPr="00DA4A0C" w:rsidRDefault="00714C7B" w:rsidP="00714C7B">
      <w:pPr>
        <w:ind w:firstLine="709"/>
        <w:rPr>
          <w:rFonts w:ascii="Times New Roman" w:hAnsi="Times New Roman" w:cs="Times New Roman"/>
          <w:sz w:val="24"/>
          <w:szCs w:val="24"/>
        </w:rPr>
      </w:pPr>
      <w:r w:rsidRPr="00DA4A0C">
        <w:rPr>
          <w:rFonts w:ascii="Times New Roman" w:hAnsi="Times New Roman" w:cs="Times New Roman"/>
          <w:sz w:val="24"/>
          <w:szCs w:val="24"/>
        </w:rPr>
        <w:t>62.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714C7B" w:rsidRPr="00DA4A0C" w:rsidRDefault="00714C7B" w:rsidP="00714C7B">
      <w:pPr>
        <w:ind w:firstLine="709"/>
        <w:rPr>
          <w:rFonts w:ascii="Times New Roman" w:hAnsi="Times New Roman" w:cs="Times New Roman"/>
          <w:sz w:val="24"/>
          <w:szCs w:val="24"/>
        </w:rPr>
      </w:pPr>
      <w:bookmarkStart w:id="10" w:name="sub_621"/>
      <w:r w:rsidRPr="00DA4A0C">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14C7B" w:rsidRPr="00DA4A0C" w:rsidRDefault="00714C7B" w:rsidP="00714C7B">
      <w:pPr>
        <w:ind w:firstLine="709"/>
        <w:rPr>
          <w:rFonts w:ascii="Times New Roman" w:hAnsi="Times New Roman" w:cs="Times New Roman"/>
          <w:sz w:val="24"/>
          <w:szCs w:val="24"/>
        </w:rPr>
      </w:pPr>
      <w:bookmarkStart w:id="11" w:name="sub_622"/>
      <w:bookmarkEnd w:id="10"/>
      <w:r w:rsidRPr="00DA4A0C">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714C7B" w:rsidRPr="00DA4A0C" w:rsidRDefault="00714C7B" w:rsidP="00714C7B">
      <w:pPr>
        <w:ind w:firstLine="709"/>
        <w:rPr>
          <w:rFonts w:ascii="Times New Roman" w:hAnsi="Times New Roman" w:cs="Times New Roman"/>
          <w:sz w:val="24"/>
          <w:szCs w:val="24"/>
        </w:rPr>
      </w:pPr>
      <w:bookmarkStart w:id="12" w:name="sub_623"/>
      <w:bookmarkEnd w:id="11"/>
      <w:r w:rsidRPr="00DA4A0C">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714C7B" w:rsidRPr="00DA4A0C" w:rsidRDefault="00714C7B" w:rsidP="00714C7B">
      <w:pPr>
        <w:ind w:firstLine="708"/>
        <w:rPr>
          <w:rFonts w:ascii="Times New Roman" w:hAnsi="Times New Roman" w:cs="Times New Roman"/>
          <w:sz w:val="24"/>
          <w:szCs w:val="24"/>
        </w:rPr>
      </w:pPr>
      <w:bookmarkStart w:id="13" w:name="sub_624"/>
      <w:bookmarkEnd w:id="12"/>
      <w:r w:rsidRPr="00DA4A0C">
        <w:rPr>
          <w:rFonts w:ascii="Times New Roman" w:hAnsi="Times New Roman" w:cs="Times New Roman"/>
          <w:sz w:val="24"/>
          <w:szCs w:val="24"/>
        </w:rPr>
        <w:t>4) если не приостановлена выдача инвестиционных паев.</w:t>
      </w:r>
    </w:p>
    <w:bookmarkEnd w:id="13"/>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6</w:t>
      </w:r>
      <w:r w:rsidR="00714C7B">
        <w:rPr>
          <w:rFonts w:ascii="Times New Roman" w:hAnsi="Times New Roman" w:cs="Times New Roman"/>
          <w:sz w:val="24"/>
          <w:szCs w:val="24"/>
        </w:rPr>
        <w:t>3</w:t>
      </w:r>
      <w:r w:rsidRPr="00E75744">
        <w:rPr>
          <w:rFonts w:ascii="Times New Roman" w:hAnsi="Times New Roman" w:cs="Times New Roman"/>
          <w:sz w:val="24"/>
          <w:szCs w:val="24"/>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фонда. </w:t>
      </w:r>
    </w:p>
    <w:p w:rsidR="00C00D14" w:rsidRPr="00E75744" w:rsidRDefault="00714C7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lastRenderedPageBreak/>
        <w:t>6</w:t>
      </w:r>
      <w:r>
        <w:rPr>
          <w:rFonts w:ascii="Times New Roman" w:hAnsi="Times New Roman" w:cs="Times New Roman"/>
          <w:sz w:val="24"/>
          <w:szCs w:val="24"/>
        </w:rPr>
        <w:t>4</w:t>
      </w:r>
      <w:r w:rsidR="00C00D14" w:rsidRPr="00E75744">
        <w:rPr>
          <w:rFonts w:ascii="Times New Roman" w:hAnsi="Times New Roman" w:cs="Times New Roman"/>
          <w:sz w:val="24"/>
          <w:szCs w:val="24"/>
        </w:rPr>
        <w:t xml:space="preserve">. Включение денежных средств, переданных в оплату инвестиционных паев, в состав </w:t>
      </w:r>
      <w:r w:rsidR="003576B1">
        <w:rPr>
          <w:rFonts w:ascii="Times New Roman" w:hAnsi="Times New Roman" w:cs="Times New Roman"/>
          <w:sz w:val="24"/>
          <w:szCs w:val="24"/>
        </w:rPr>
        <w:t>ф</w:t>
      </w:r>
      <w:r w:rsidR="00C00D14" w:rsidRPr="00E75744">
        <w:rPr>
          <w:rFonts w:ascii="Times New Roman" w:hAnsi="Times New Roman" w:cs="Times New Roman"/>
          <w:sz w:val="24"/>
          <w:szCs w:val="24"/>
        </w:rPr>
        <w:t xml:space="preserve">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C00D14" w:rsidRPr="00E75744" w:rsidRDefault="00C00D14" w:rsidP="00C00D14">
      <w:pPr>
        <w:ind w:firstLine="720"/>
        <w:rPr>
          <w:rFonts w:ascii="Times New Roman" w:hAnsi="Times New Roman" w:cs="Times New Roman"/>
          <w:sz w:val="24"/>
          <w:szCs w:val="24"/>
        </w:rPr>
      </w:pPr>
      <w:bookmarkStart w:id="14" w:name="p_57"/>
      <w:bookmarkEnd w:id="14"/>
      <w:r w:rsidRPr="00E75744">
        <w:rPr>
          <w:rFonts w:ascii="Times New Roman" w:hAnsi="Times New Roman" w:cs="Times New Roman"/>
          <w:sz w:val="24"/>
          <w:szCs w:val="24"/>
        </w:rPr>
        <w:t>6</w:t>
      </w:r>
      <w:r w:rsidR="00714C7B">
        <w:rPr>
          <w:rFonts w:ascii="Times New Roman" w:hAnsi="Times New Roman" w:cs="Times New Roman"/>
          <w:sz w:val="24"/>
          <w:szCs w:val="24"/>
        </w:rPr>
        <w:t>5</w:t>
      </w:r>
      <w:r w:rsidRPr="00E75744">
        <w:rPr>
          <w:rFonts w:ascii="Times New Roman" w:hAnsi="Times New Roman" w:cs="Times New Roman"/>
          <w:sz w:val="24"/>
          <w:szCs w:val="24"/>
        </w:rPr>
        <w:t xml:space="preserve">. </w:t>
      </w:r>
      <w:r w:rsidR="00714C7B">
        <w:rPr>
          <w:rFonts w:ascii="Times New Roman" w:hAnsi="Times New Roman" w:cs="Times New Roman"/>
          <w:sz w:val="24"/>
          <w:szCs w:val="24"/>
        </w:rPr>
        <w:t>Д</w:t>
      </w:r>
      <w:r w:rsidRPr="00E75744">
        <w:rPr>
          <w:rFonts w:ascii="Times New Roman" w:hAnsi="Times New Roman" w:cs="Times New Roman"/>
          <w:sz w:val="24"/>
          <w:szCs w:val="24"/>
        </w:rPr>
        <w:t xml:space="preserve">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C00D14" w:rsidRPr="00E75744" w:rsidRDefault="00C00D14" w:rsidP="00C00D14">
      <w:pPr>
        <w:pStyle w:val="2"/>
        <w:spacing w:before="0" w:after="0" w:line="360" w:lineRule="exact"/>
        <w:jc w:val="center"/>
        <w:rPr>
          <w:rFonts w:ascii="Times New Roman" w:hAnsi="Times New Roman" w:cs="Times New Roman"/>
          <w:b w:val="0"/>
          <w:bCs w:val="0"/>
          <w:i w:val="0"/>
          <w:iCs w:val="0"/>
          <w:sz w:val="24"/>
          <w:szCs w:val="24"/>
        </w:rPr>
      </w:pPr>
    </w:p>
    <w:p w:rsidR="00C00D14" w:rsidRPr="00E7574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t>Определение количества инвестиционных паев, выдаваемых</w:t>
      </w:r>
    </w:p>
    <w:p w:rsidR="00C00D14" w:rsidRPr="00E75744" w:rsidRDefault="00C00D14" w:rsidP="00C00D14">
      <w:pPr>
        <w:pStyle w:val="2"/>
        <w:spacing w:before="0" w:after="0" w:line="360" w:lineRule="exact"/>
        <w:jc w:val="center"/>
        <w:rPr>
          <w:rFonts w:ascii="Times New Roman" w:hAnsi="Times New Roman" w:cs="Times New Roman"/>
          <w:i w:val="0"/>
          <w:iCs w:val="0"/>
          <w:sz w:val="24"/>
          <w:szCs w:val="24"/>
        </w:rPr>
      </w:pPr>
      <w:r w:rsidRPr="00E75744">
        <w:rPr>
          <w:rFonts w:ascii="Times New Roman" w:hAnsi="Times New Roman" w:cs="Times New Roman"/>
          <w:i w:val="0"/>
          <w:iCs w:val="0"/>
          <w:sz w:val="24"/>
          <w:szCs w:val="24"/>
        </w:rPr>
        <w:t xml:space="preserve">после даты завершения (окончания) формирования фонда </w:t>
      </w:r>
    </w:p>
    <w:p w:rsidR="00C00D14" w:rsidRPr="00E75744" w:rsidRDefault="00714C7B" w:rsidP="00C00D14">
      <w:pPr>
        <w:ind w:firstLine="720"/>
        <w:rPr>
          <w:rFonts w:ascii="Times New Roman" w:hAnsi="Times New Roman" w:cs="Times New Roman"/>
          <w:sz w:val="24"/>
          <w:szCs w:val="24"/>
        </w:rPr>
      </w:pPr>
      <w:r w:rsidRPr="00E75744">
        <w:rPr>
          <w:rFonts w:ascii="Times New Roman" w:hAnsi="Times New Roman" w:cs="Times New Roman"/>
          <w:sz w:val="24"/>
          <w:szCs w:val="24"/>
        </w:rPr>
        <w:t>6</w:t>
      </w:r>
      <w:r>
        <w:rPr>
          <w:rFonts w:ascii="Times New Roman" w:hAnsi="Times New Roman" w:cs="Times New Roman"/>
          <w:sz w:val="24"/>
          <w:szCs w:val="24"/>
        </w:rPr>
        <w:t>6</w:t>
      </w:r>
      <w:r w:rsidR="00C00D14" w:rsidRPr="00E75744">
        <w:rPr>
          <w:rFonts w:ascii="Times New Roman" w:hAnsi="Times New Roman" w:cs="Times New Roman"/>
          <w:sz w:val="24"/>
          <w:szCs w:val="24"/>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0B13EE" w:rsidRDefault="00714C7B" w:rsidP="000B13EE">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6</w:t>
      </w:r>
      <w:r>
        <w:rPr>
          <w:rFonts w:ascii="Times New Roman" w:hAnsi="Times New Roman" w:cs="Times New Roman"/>
          <w:sz w:val="24"/>
          <w:szCs w:val="24"/>
        </w:rPr>
        <w:t>7</w:t>
      </w:r>
      <w:r w:rsidR="000B13EE" w:rsidRPr="009F08CA">
        <w:rPr>
          <w:rFonts w:ascii="Times New Roman" w:hAnsi="Times New Roman" w:cs="Times New Roman"/>
          <w:sz w:val="24"/>
          <w:szCs w:val="24"/>
        </w:rPr>
        <w:t xml:space="preserve">. </w:t>
      </w:r>
      <w:r w:rsidR="000B13EE">
        <w:rPr>
          <w:rFonts w:ascii="Times New Roman" w:hAnsi="Times New Roman" w:cs="Times New Roman"/>
          <w:sz w:val="24"/>
          <w:szCs w:val="24"/>
        </w:rPr>
        <w:t>Размер надбавки, на которую увеличивается расчетная стоимость инвестиционного пая</w:t>
      </w:r>
      <w:r w:rsidR="000B13EE" w:rsidRPr="009F08CA">
        <w:rPr>
          <w:rFonts w:ascii="Times New Roman" w:hAnsi="Times New Roman" w:cs="Times New Roman"/>
          <w:sz w:val="24"/>
          <w:szCs w:val="24"/>
        </w:rPr>
        <w:t xml:space="preserve">. </w:t>
      </w:r>
    </w:p>
    <w:p w:rsidR="000B13EE" w:rsidRPr="004D1C9E" w:rsidRDefault="000B13EE" w:rsidP="000B13E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При подаче заявки на приобретение инвестиционных па</w:t>
      </w:r>
      <w:r>
        <w:rPr>
          <w:rFonts w:ascii="Times New Roman" w:hAnsi="Times New Roman" w:cs="Times New Roman"/>
          <w:sz w:val="24"/>
          <w:szCs w:val="24"/>
        </w:rPr>
        <w:t>е</w:t>
      </w:r>
      <w:r w:rsidRPr="004D1C9E">
        <w:rPr>
          <w:rFonts w:ascii="Times New Roman" w:hAnsi="Times New Roman" w:cs="Times New Roman"/>
          <w:sz w:val="24"/>
          <w:szCs w:val="24"/>
        </w:rPr>
        <w:t xml:space="preserve">в агенту </w:t>
      </w:r>
      <w:r>
        <w:rPr>
          <w:rFonts w:ascii="Times New Roman" w:hAnsi="Times New Roman" w:cs="Times New Roman"/>
          <w:sz w:val="24"/>
          <w:szCs w:val="24"/>
        </w:rPr>
        <w:t>«ИНРЕСБАНК» ООО</w:t>
      </w:r>
      <w:r w:rsidR="005D7C6A">
        <w:rPr>
          <w:rFonts w:ascii="Times New Roman" w:hAnsi="Times New Roman" w:cs="Times New Roman"/>
          <w:sz w:val="24"/>
          <w:szCs w:val="24"/>
        </w:rPr>
        <w:t xml:space="preserve"> </w:t>
      </w:r>
      <w:r w:rsidRPr="004D1C9E">
        <w:rPr>
          <w:rFonts w:ascii="Times New Roman" w:hAnsi="Times New Roman" w:cs="Times New Roman"/>
          <w:sz w:val="24"/>
          <w:szCs w:val="24"/>
        </w:rPr>
        <w:t>надбавка,</w:t>
      </w:r>
      <w:r w:rsidR="005D7C6A">
        <w:rPr>
          <w:rFonts w:ascii="Times New Roman" w:hAnsi="Times New Roman" w:cs="Times New Roman"/>
          <w:sz w:val="24"/>
          <w:szCs w:val="24"/>
        </w:rPr>
        <w:t xml:space="preserve"> </w:t>
      </w:r>
      <w:r w:rsidRPr="004D1C9E">
        <w:rPr>
          <w:rFonts w:ascii="Times New Roman" w:hAnsi="Times New Roman" w:cs="Times New Roman"/>
          <w:sz w:val="24"/>
          <w:szCs w:val="24"/>
        </w:rPr>
        <w:t>на</w:t>
      </w:r>
      <w:r w:rsidR="007C57E8">
        <w:rPr>
          <w:rFonts w:ascii="Times New Roman" w:hAnsi="Times New Roman" w:cs="Times New Roman"/>
          <w:sz w:val="24"/>
          <w:szCs w:val="24"/>
        </w:rPr>
        <w:t xml:space="preserve"> </w:t>
      </w:r>
      <w:r w:rsidRPr="004D1C9E">
        <w:rPr>
          <w:rFonts w:ascii="Times New Roman" w:hAnsi="Times New Roman" w:cs="Times New Roman"/>
          <w:sz w:val="24"/>
          <w:szCs w:val="24"/>
        </w:rPr>
        <w:t>которую</w:t>
      </w:r>
      <w:r w:rsidR="007C57E8">
        <w:rPr>
          <w:rFonts w:ascii="Times New Roman" w:hAnsi="Times New Roman" w:cs="Times New Roman"/>
          <w:sz w:val="24"/>
          <w:szCs w:val="24"/>
        </w:rPr>
        <w:t xml:space="preserve"> </w:t>
      </w:r>
      <w:r w:rsidRPr="004D1C9E">
        <w:rPr>
          <w:rFonts w:ascii="Times New Roman" w:hAnsi="Times New Roman" w:cs="Times New Roman"/>
          <w:sz w:val="24"/>
          <w:szCs w:val="24"/>
        </w:rPr>
        <w:t>увеличивается расч</w:t>
      </w:r>
      <w:r>
        <w:rPr>
          <w:rFonts w:ascii="Times New Roman" w:hAnsi="Times New Roman" w:cs="Times New Roman"/>
          <w:sz w:val="24"/>
          <w:szCs w:val="24"/>
        </w:rPr>
        <w:t>е</w:t>
      </w:r>
      <w:r w:rsidRPr="004D1C9E">
        <w:rPr>
          <w:rFonts w:ascii="Times New Roman" w:hAnsi="Times New Roman" w:cs="Times New Roman"/>
          <w:sz w:val="24"/>
          <w:szCs w:val="24"/>
        </w:rPr>
        <w:t>тная стоимость инвестиционного пая, составляет:</w:t>
      </w:r>
    </w:p>
    <w:p w:rsidR="000B13EE" w:rsidRPr="004D1C9E" w:rsidRDefault="000B13EE" w:rsidP="000B13E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 xml:space="preserve">  1,4 (Одна целая четыре десятых) процента с уч</w:t>
      </w:r>
      <w:r>
        <w:rPr>
          <w:rFonts w:ascii="Times New Roman" w:hAnsi="Times New Roman" w:cs="Times New Roman"/>
          <w:sz w:val="24"/>
          <w:szCs w:val="24"/>
        </w:rPr>
        <w:t>е</w:t>
      </w:r>
      <w:r w:rsidRPr="004D1C9E">
        <w:rPr>
          <w:rFonts w:ascii="Times New Roman" w:hAnsi="Times New Roman" w:cs="Times New Roman"/>
          <w:sz w:val="24"/>
          <w:szCs w:val="24"/>
        </w:rPr>
        <w:t>том налога на добавленную стоимость от расч</w:t>
      </w:r>
      <w:r>
        <w:rPr>
          <w:rFonts w:ascii="Times New Roman" w:hAnsi="Times New Roman" w:cs="Times New Roman"/>
          <w:sz w:val="24"/>
          <w:szCs w:val="24"/>
        </w:rPr>
        <w:t>е</w:t>
      </w:r>
      <w:r w:rsidRPr="004D1C9E">
        <w:rPr>
          <w:rFonts w:ascii="Times New Roman" w:hAnsi="Times New Roman" w:cs="Times New Roman"/>
          <w:sz w:val="24"/>
          <w:szCs w:val="24"/>
        </w:rPr>
        <w:t>тной стоимости одного инвестиционного пая при инвестируемой сумме менее 100 000 (Ста тысяч) рублей;</w:t>
      </w:r>
    </w:p>
    <w:p w:rsidR="000B13EE" w:rsidRPr="004D1C9E" w:rsidRDefault="000B13EE" w:rsidP="000B13E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 xml:space="preserve">  0,9 (Ноль целых девять десятых) процента с уч</w:t>
      </w:r>
      <w:r>
        <w:rPr>
          <w:rFonts w:ascii="Times New Roman" w:hAnsi="Times New Roman" w:cs="Times New Roman"/>
          <w:sz w:val="24"/>
          <w:szCs w:val="24"/>
        </w:rPr>
        <w:t>е</w:t>
      </w:r>
      <w:r w:rsidRPr="004D1C9E">
        <w:rPr>
          <w:rFonts w:ascii="Times New Roman" w:hAnsi="Times New Roman" w:cs="Times New Roman"/>
          <w:sz w:val="24"/>
          <w:szCs w:val="24"/>
        </w:rPr>
        <w:t>том налога на добавленную стоимость от расч</w:t>
      </w:r>
      <w:r>
        <w:rPr>
          <w:rFonts w:ascii="Times New Roman" w:hAnsi="Times New Roman" w:cs="Times New Roman"/>
          <w:sz w:val="24"/>
          <w:szCs w:val="24"/>
        </w:rPr>
        <w:t>е</w:t>
      </w:r>
      <w:r w:rsidRPr="004D1C9E">
        <w:rPr>
          <w:rFonts w:ascii="Times New Roman" w:hAnsi="Times New Roman" w:cs="Times New Roman"/>
          <w:sz w:val="24"/>
          <w:szCs w:val="24"/>
        </w:rPr>
        <w:t xml:space="preserve">тной стоимости одного инвестиционного пая при инвестируемой сумме </w:t>
      </w:r>
      <w:r w:rsidR="00714C7B" w:rsidRPr="008718D5">
        <w:rPr>
          <w:sz w:val="24"/>
          <w:szCs w:val="24"/>
          <w:lang w:eastAsia="zh-CN"/>
        </w:rPr>
        <w:t>равной или более</w:t>
      </w:r>
      <w:r w:rsidRPr="004D1C9E">
        <w:rPr>
          <w:rFonts w:ascii="Times New Roman" w:hAnsi="Times New Roman" w:cs="Times New Roman"/>
          <w:sz w:val="24"/>
          <w:szCs w:val="24"/>
        </w:rPr>
        <w:t xml:space="preserve"> 100 000 (Ста тысяч) рублей, </w:t>
      </w:r>
      <w:r w:rsidR="00714C7B">
        <w:rPr>
          <w:rFonts w:ascii="Times New Roman" w:hAnsi="Times New Roman" w:cs="Times New Roman"/>
          <w:sz w:val="24"/>
          <w:szCs w:val="24"/>
        </w:rPr>
        <w:t>но менее</w:t>
      </w:r>
      <w:r w:rsidRPr="004D1C9E">
        <w:rPr>
          <w:rFonts w:ascii="Times New Roman" w:hAnsi="Times New Roman" w:cs="Times New Roman"/>
          <w:sz w:val="24"/>
          <w:szCs w:val="24"/>
        </w:rPr>
        <w:t xml:space="preserve"> </w:t>
      </w:r>
      <w:r w:rsidR="00714C7B" w:rsidRPr="004D1C9E">
        <w:rPr>
          <w:rFonts w:ascii="Times New Roman" w:hAnsi="Times New Roman" w:cs="Times New Roman"/>
          <w:sz w:val="24"/>
          <w:szCs w:val="24"/>
        </w:rPr>
        <w:t>1 000 000 (Одного миллиона</w:t>
      </w:r>
      <w:r w:rsidR="00714C7B">
        <w:rPr>
          <w:rFonts w:ascii="Times New Roman" w:hAnsi="Times New Roman" w:cs="Times New Roman"/>
          <w:sz w:val="24"/>
          <w:szCs w:val="24"/>
        </w:rPr>
        <w:t>)</w:t>
      </w:r>
      <w:r w:rsidRPr="004D1C9E">
        <w:rPr>
          <w:rFonts w:ascii="Times New Roman" w:hAnsi="Times New Roman" w:cs="Times New Roman"/>
          <w:sz w:val="24"/>
          <w:szCs w:val="24"/>
        </w:rPr>
        <w:t xml:space="preserve"> рублей;</w:t>
      </w:r>
    </w:p>
    <w:p w:rsidR="000B13EE" w:rsidRDefault="000B13EE" w:rsidP="000B13E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 xml:space="preserve">  0,5 (Ноль целых пять десятых) процента с уч</w:t>
      </w:r>
      <w:r>
        <w:rPr>
          <w:rFonts w:ascii="Times New Roman" w:hAnsi="Times New Roman" w:cs="Times New Roman"/>
          <w:sz w:val="24"/>
          <w:szCs w:val="24"/>
        </w:rPr>
        <w:t>е</w:t>
      </w:r>
      <w:r w:rsidRPr="004D1C9E">
        <w:rPr>
          <w:rFonts w:ascii="Times New Roman" w:hAnsi="Times New Roman" w:cs="Times New Roman"/>
          <w:sz w:val="24"/>
          <w:szCs w:val="24"/>
        </w:rPr>
        <w:t>том налога на добавленную стоимость от расч</w:t>
      </w:r>
      <w:r>
        <w:rPr>
          <w:rFonts w:ascii="Times New Roman" w:hAnsi="Times New Roman" w:cs="Times New Roman"/>
          <w:sz w:val="24"/>
          <w:szCs w:val="24"/>
        </w:rPr>
        <w:t>е</w:t>
      </w:r>
      <w:r w:rsidRPr="004D1C9E">
        <w:rPr>
          <w:rFonts w:ascii="Times New Roman" w:hAnsi="Times New Roman" w:cs="Times New Roman"/>
          <w:sz w:val="24"/>
          <w:szCs w:val="24"/>
        </w:rPr>
        <w:t>тной стоимости одного инвестиционного пая при инвестируемой сумме равной и</w:t>
      </w:r>
      <w:r w:rsidR="002D0AB6">
        <w:rPr>
          <w:rFonts w:ascii="Times New Roman" w:hAnsi="Times New Roman" w:cs="Times New Roman"/>
          <w:sz w:val="24"/>
          <w:szCs w:val="24"/>
        </w:rPr>
        <w:t>ли</w:t>
      </w:r>
      <w:r w:rsidRPr="004D1C9E">
        <w:rPr>
          <w:rFonts w:ascii="Times New Roman" w:hAnsi="Times New Roman" w:cs="Times New Roman"/>
          <w:sz w:val="24"/>
          <w:szCs w:val="24"/>
        </w:rPr>
        <w:t xml:space="preserve"> </w:t>
      </w:r>
      <w:r w:rsidR="00714C7B">
        <w:rPr>
          <w:rFonts w:ascii="Times New Roman" w:hAnsi="Times New Roman" w:cs="Times New Roman"/>
          <w:sz w:val="24"/>
          <w:szCs w:val="24"/>
        </w:rPr>
        <w:t>более</w:t>
      </w:r>
      <w:r w:rsidR="00714C7B" w:rsidRPr="004D1C9E">
        <w:rPr>
          <w:rFonts w:ascii="Times New Roman" w:hAnsi="Times New Roman" w:cs="Times New Roman"/>
          <w:sz w:val="24"/>
          <w:szCs w:val="24"/>
        </w:rPr>
        <w:t xml:space="preserve"> </w:t>
      </w:r>
      <w:r w:rsidRPr="004D1C9E">
        <w:rPr>
          <w:rFonts w:ascii="Times New Roman" w:hAnsi="Times New Roman" w:cs="Times New Roman"/>
          <w:sz w:val="24"/>
          <w:szCs w:val="24"/>
        </w:rPr>
        <w:t>1 000 000 (Одного миллиона) рублей.</w:t>
      </w:r>
    </w:p>
    <w:p w:rsidR="00C00D14" w:rsidRPr="00E75744" w:rsidRDefault="00C00D14" w:rsidP="00C00D14">
      <w:pPr>
        <w:spacing w:line="360" w:lineRule="exact"/>
        <w:jc w:val="center"/>
        <w:rPr>
          <w:rFonts w:ascii="Times New Roman" w:hAnsi="Times New Roman" w:cs="Times New Roman"/>
          <w:b/>
          <w:bCs/>
          <w:sz w:val="24"/>
          <w:szCs w:val="24"/>
        </w:rPr>
      </w:pPr>
    </w:p>
    <w:p w:rsidR="00C00D14" w:rsidRPr="00E75744" w:rsidRDefault="00C00D14" w:rsidP="00C00D14">
      <w:pPr>
        <w:spacing w:line="360" w:lineRule="exact"/>
        <w:jc w:val="center"/>
        <w:rPr>
          <w:rFonts w:ascii="Times New Roman" w:hAnsi="Times New Roman" w:cs="Times New Roman"/>
          <w:b/>
          <w:bCs/>
          <w:sz w:val="24"/>
          <w:szCs w:val="24"/>
        </w:rPr>
      </w:pPr>
      <w:r w:rsidRPr="00E75744">
        <w:rPr>
          <w:rFonts w:ascii="Times New Roman" w:hAnsi="Times New Roman" w:cs="Times New Roman"/>
          <w:b/>
          <w:bCs/>
          <w:sz w:val="24"/>
          <w:szCs w:val="24"/>
        </w:rPr>
        <w:t>VI. Погашение инвестиционных паев</w:t>
      </w:r>
    </w:p>
    <w:p w:rsidR="00C00D14" w:rsidRPr="00E75744" w:rsidRDefault="00C00D14" w:rsidP="00C00D14">
      <w:pPr>
        <w:spacing w:line="360" w:lineRule="exact"/>
        <w:jc w:val="center"/>
        <w:rPr>
          <w:sz w:val="24"/>
          <w:szCs w:val="24"/>
        </w:rPr>
      </w:pPr>
    </w:p>
    <w:p w:rsidR="00C00D14" w:rsidRPr="00E75744" w:rsidRDefault="008A3FCA"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lastRenderedPageBreak/>
        <w:t>6</w:t>
      </w:r>
      <w:r>
        <w:rPr>
          <w:rFonts w:ascii="Times New Roman" w:hAnsi="Times New Roman" w:cs="Times New Roman"/>
          <w:sz w:val="24"/>
          <w:szCs w:val="24"/>
        </w:rPr>
        <w:t>8</w:t>
      </w:r>
      <w:r w:rsidR="00C00D14" w:rsidRPr="00E75744">
        <w:rPr>
          <w:rFonts w:ascii="Times New Roman" w:hAnsi="Times New Roman" w:cs="Times New Roman"/>
          <w:sz w:val="24"/>
          <w:szCs w:val="24"/>
        </w:rPr>
        <w:t>. Погашение инвестиционных паев может осуществляться после даты завершения (окончания) формирования фонда.</w:t>
      </w:r>
    </w:p>
    <w:p w:rsidR="00C00D14" w:rsidRPr="00E75744" w:rsidRDefault="008A3FCA" w:rsidP="00C00D14">
      <w:pPr>
        <w:ind w:firstLine="708"/>
        <w:rPr>
          <w:rFonts w:ascii="Times New Roman" w:hAnsi="Times New Roman" w:cs="Times New Roman"/>
          <w:sz w:val="24"/>
          <w:szCs w:val="24"/>
        </w:rPr>
      </w:pPr>
      <w:r w:rsidRPr="00E75744">
        <w:rPr>
          <w:rFonts w:ascii="Times New Roman" w:hAnsi="Times New Roman" w:cs="Times New Roman"/>
          <w:sz w:val="24"/>
          <w:szCs w:val="24"/>
        </w:rPr>
        <w:t>6</w:t>
      </w:r>
      <w:r>
        <w:rPr>
          <w:rFonts w:ascii="Times New Roman" w:hAnsi="Times New Roman" w:cs="Times New Roman"/>
          <w:sz w:val="24"/>
          <w:szCs w:val="24"/>
        </w:rPr>
        <w:t>9</w:t>
      </w:r>
      <w:r w:rsidR="00C00D14" w:rsidRPr="00E75744">
        <w:rPr>
          <w:rFonts w:ascii="Times New Roman" w:hAnsi="Times New Roman" w:cs="Times New Roman"/>
          <w:sz w:val="24"/>
          <w:szCs w:val="24"/>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C00D14" w:rsidRPr="00E75744" w:rsidRDefault="008A3FCA" w:rsidP="00C00D14">
      <w:pPr>
        <w:ind w:firstLine="720"/>
        <w:rPr>
          <w:rFonts w:ascii="Times New Roman" w:hAnsi="Times New Roman" w:cs="Times New Roman"/>
          <w:sz w:val="24"/>
          <w:szCs w:val="24"/>
        </w:rPr>
      </w:pPr>
      <w:bookmarkStart w:id="15" w:name="p_66"/>
      <w:bookmarkEnd w:id="15"/>
      <w:r>
        <w:rPr>
          <w:rFonts w:ascii="Times New Roman" w:hAnsi="Times New Roman" w:cs="Times New Roman"/>
          <w:sz w:val="24"/>
          <w:szCs w:val="24"/>
        </w:rPr>
        <w:t>70</w:t>
      </w:r>
      <w:r w:rsidR="00C00D14" w:rsidRPr="00E75744">
        <w:rPr>
          <w:rFonts w:ascii="Times New Roman" w:hAnsi="Times New Roman" w:cs="Times New Roman"/>
          <w:sz w:val="24"/>
          <w:szCs w:val="24"/>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Заявки на погашение инвестиционных паев носят безотзывный характер.</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Заявки на погашение инвестиционных паев подаются в следующем порядке:</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заявки на погашение инвестиционных паев, оформленные в соответствии с приложениями №</w:t>
      </w:r>
      <w:r w:rsidR="002D0AB6">
        <w:rPr>
          <w:rFonts w:ascii="Times New Roman" w:hAnsi="Times New Roman" w:cs="Times New Roman"/>
          <w:sz w:val="24"/>
          <w:szCs w:val="24"/>
        </w:rPr>
        <w:t xml:space="preserve"> </w:t>
      </w:r>
      <w:r w:rsidRPr="00E75744">
        <w:rPr>
          <w:rFonts w:ascii="Times New Roman" w:hAnsi="Times New Roman" w:cs="Times New Roman"/>
          <w:sz w:val="24"/>
          <w:szCs w:val="24"/>
        </w:rPr>
        <w:t>4, 5 к настоящим Правилам, подаются в пунктах приема заявок владельцем инвестиционных паев или его уполномоченным представителем;</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 xml:space="preserve">заявки на погашение инвестиционных паев, оформленные в соответствии с приложением № 6 к настоящим Правилам, подаются в пунктах приема заявок </w:t>
      </w:r>
      <w:r w:rsidR="00FC4CAC" w:rsidRPr="009F08CA">
        <w:rPr>
          <w:rFonts w:ascii="Times New Roman" w:hAnsi="Times New Roman" w:cs="Times New Roman"/>
          <w:sz w:val="24"/>
          <w:szCs w:val="24"/>
        </w:rPr>
        <w:t xml:space="preserve">уполномоченным </w:t>
      </w:r>
      <w:r w:rsidR="00FC4CAC" w:rsidRPr="00034AB0">
        <w:rPr>
          <w:rFonts w:ascii="Times New Roman" w:hAnsi="Times New Roman" w:cs="Times New Roman"/>
          <w:sz w:val="24"/>
          <w:szCs w:val="24"/>
        </w:rPr>
        <w:t>представителем</w:t>
      </w:r>
      <w:r w:rsidR="00FC4CAC" w:rsidRPr="009F08CA">
        <w:rPr>
          <w:rFonts w:ascii="Times New Roman" w:hAnsi="Times New Roman" w:cs="Times New Roman"/>
          <w:sz w:val="24"/>
          <w:szCs w:val="24"/>
        </w:rPr>
        <w:t xml:space="preserve"> номинальн</w:t>
      </w:r>
      <w:r w:rsidR="00FC4CAC">
        <w:rPr>
          <w:rFonts w:ascii="Times New Roman" w:hAnsi="Times New Roman" w:cs="Times New Roman"/>
          <w:sz w:val="24"/>
          <w:szCs w:val="24"/>
        </w:rPr>
        <w:t>ого</w:t>
      </w:r>
      <w:r w:rsidR="00FC4CAC" w:rsidRPr="009F08CA">
        <w:rPr>
          <w:rFonts w:ascii="Times New Roman" w:hAnsi="Times New Roman" w:cs="Times New Roman"/>
          <w:sz w:val="24"/>
          <w:szCs w:val="24"/>
        </w:rPr>
        <w:t xml:space="preserve"> держател</w:t>
      </w:r>
      <w:r w:rsidR="00FC4CAC">
        <w:rPr>
          <w:rFonts w:ascii="Times New Roman" w:hAnsi="Times New Roman" w:cs="Times New Roman"/>
          <w:sz w:val="24"/>
          <w:szCs w:val="24"/>
        </w:rPr>
        <w:t>я</w:t>
      </w:r>
      <w:r w:rsidRPr="00E75744">
        <w:rPr>
          <w:rFonts w:ascii="Times New Roman" w:hAnsi="Times New Roman" w:cs="Times New Roman"/>
          <w:sz w:val="24"/>
          <w:szCs w:val="24"/>
        </w:rPr>
        <w:t>.</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 xml:space="preserve">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 </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Заявки на погашение инвестиционных паев, направленные почтой (в том числе электронной)</w:t>
      </w:r>
      <w:r w:rsidR="00561BF6">
        <w:rPr>
          <w:rFonts w:ascii="Times New Roman" w:hAnsi="Times New Roman" w:cs="Times New Roman"/>
          <w:sz w:val="24"/>
          <w:szCs w:val="24"/>
        </w:rPr>
        <w:t>,</w:t>
      </w:r>
      <w:r w:rsidRPr="00E75744">
        <w:rPr>
          <w:rFonts w:ascii="Times New Roman" w:hAnsi="Times New Roman" w:cs="Times New Roman"/>
          <w:sz w:val="24"/>
          <w:szCs w:val="24"/>
        </w:rPr>
        <w:t xml:space="preserve"> факсом или курьером, не принимаются.</w:t>
      </w:r>
    </w:p>
    <w:p w:rsidR="00C00D14" w:rsidRPr="00E75744" w:rsidRDefault="008A3FCA" w:rsidP="00C00D14">
      <w:pPr>
        <w:ind w:firstLine="720"/>
        <w:rPr>
          <w:rFonts w:ascii="Times New Roman" w:hAnsi="Times New Roman" w:cs="Times New Roman"/>
          <w:sz w:val="24"/>
          <w:szCs w:val="24"/>
        </w:rPr>
      </w:pPr>
      <w:r>
        <w:rPr>
          <w:rFonts w:ascii="Times New Roman" w:hAnsi="Times New Roman" w:cs="Times New Roman"/>
          <w:sz w:val="24"/>
          <w:szCs w:val="24"/>
        </w:rPr>
        <w:t>71</w:t>
      </w:r>
      <w:r w:rsidR="00C00D14" w:rsidRPr="00E75744">
        <w:rPr>
          <w:rFonts w:ascii="Times New Roman" w:hAnsi="Times New Roman" w:cs="Times New Roman"/>
          <w:sz w:val="24"/>
          <w:szCs w:val="24"/>
        </w:rPr>
        <w:t>. Прием заявок на погашение инвестиционных паев осуществляется каждый рабочий день.</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w:t>
      </w:r>
      <w:r w:rsidRPr="00F878DF">
        <w:rPr>
          <w:rFonts w:ascii="Times New Roman" w:hAnsi="Times New Roman" w:cs="Times New Roman"/>
          <w:sz w:val="24"/>
          <w:szCs w:val="24"/>
        </w:rPr>
        <w:t>агентов,</w:t>
      </w:r>
      <w:r w:rsidRPr="00E75744">
        <w:rPr>
          <w:rFonts w:ascii="Times New Roman" w:hAnsi="Times New Roman" w:cs="Times New Roman"/>
          <w:sz w:val="24"/>
          <w:szCs w:val="24"/>
        </w:rPr>
        <w:t xml:space="preserve"> информация о работе которых предоставляется управляющей компанией и агентами по телефону или раскрывается иным способом. </w:t>
      </w:r>
    </w:p>
    <w:p w:rsidR="00C00D14" w:rsidRPr="00E75744" w:rsidRDefault="008A3FCA" w:rsidP="00C00D14">
      <w:pPr>
        <w:ind w:firstLine="720"/>
        <w:rPr>
          <w:rFonts w:ascii="Times New Roman" w:hAnsi="Times New Roman" w:cs="Times New Roman"/>
          <w:sz w:val="24"/>
          <w:szCs w:val="24"/>
        </w:rPr>
      </w:pPr>
      <w:bookmarkStart w:id="16" w:name="p_67"/>
      <w:bookmarkStart w:id="17" w:name="p_68"/>
      <w:bookmarkEnd w:id="16"/>
      <w:bookmarkEnd w:id="17"/>
      <w:r w:rsidRPr="00E75744">
        <w:rPr>
          <w:rFonts w:ascii="Times New Roman" w:hAnsi="Times New Roman" w:cs="Times New Roman"/>
          <w:sz w:val="24"/>
          <w:szCs w:val="24"/>
        </w:rPr>
        <w:t>7</w:t>
      </w:r>
      <w:r>
        <w:rPr>
          <w:rFonts w:ascii="Times New Roman" w:hAnsi="Times New Roman" w:cs="Times New Roman"/>
          <w:sz w:val="24"/>
          <w:szCs w:val="24"/>
        </w:rPr>
        <w:t>2</w:t>
      </w:r>
      <w:r w:rsidR="00C00D14" w:rsidRPr="00E75744">
        <w:rPr>
          <w:rFonts w:ascii="Times New Roman" w:hAnsi="Times New Roman" w:cs="Times New Roman"/>
          <w:sz w:val="24"/>
          <w:szCs w:val="24"/>
        </w:rPr>
        <w:t>. Заявки на погашение инвестиционных паев подаются:</w:t>
      </w:r>
    </w:p>
    <w:p w:rsidR="00C00D14" w:rsidRPr="00E75744" w:rsidRDefault="00C00D14" w:rsidP="00C00D14">
      <w:pPr>
        <w:numPr>
          <w:ilvl w:val="0"/>
          <w:numId w:val="3"/>
        </w:numPr>
        <w:rPr>
          <w:rFonts w:ascii="Times New Roman" w:hAnsi="Times New Roman" w:cs="Times New Roman"/>
          <w:sz w:val="24"/>
          <w:szCs w:val="24"/>
        </w:rPr>
      </w:pPr>
      <w:r w:rsidRPr="00E75744">
        <w:rPr>
          <w:rFonts w:ascii="Times New Roman" w:hAnsi="Times New Roman" w:cs="Times New Roman"/>
          <w:sz w:val="24"/>
          <w:szCs w:val="24"/>
        </w:rPr>
        <w:t>управляющей компании;</w:t>
      </w:r>
    </w:p>
    <w:p w:rsidR="00C00D14" w:rsidRPr="00E75744" w:rsidRDefault="00C00D14" w:rsidP="00C00D14">
      <w:pPr>
        <w:numPr>
          <w:ilvl w:val="0"/>
          <w:numId w:val="3"/>
        </w:numPr>
        <w:rPr>
          <w:rFonts w:ascii="Times New Roman" w:hAnsi="Times New Roman" w:cs="Times New Roman"/>
          <w:sz w:val="24"/>
          <w:szCs w:val="24"/>
        </w:rPr>
      </w:pPr>
      <w:r w:rsidRPr="00E75744">
        <w:rPr>
          <w:rFonts w:ascii="Times New Roman" w:hAnsi="Times New Roman" w:cs="Times New Roman"/>
          <w:sz w:val="24"/>
          <w:szCs w:val="24"/>
        </w:rPr>
        <w:t>агентам.</w:t>
      </w:r>
    </w:p>
    <w:p w:rsidR="00C00D14" w:rsidRPr="00E75744" w:rsidRDefault="008A3FCA" w:rsidP="00C00D14">
      <w:pPr>
        <w:ind w:firstLine="709"/>
        <w:rPr>
          <w:rFonts w:ascii="Times New Roman" w:hAnsi="Times New Roman" w:cs="Times New Roman"/>
          <w:sz w:val="24"/>
          <w:szCs w:val="24"/>
        </w:rPr>
      </w:pPr>
      <w:r w:rsidRPr="00E75744">
        <w:rPr>
          <w:rFonts w:ascii="Times New Roman" w:hAnsi="Times New Roman" w:cs="Times New Roman"/>
          <w:sz w:val="24"/>
          <w:szCs w:val="24"/>
        </w:rPr>
        <w:t>7</w:t>
      </w:r>
      <w:r>
        <w:rPr>
          <w:rFonts w:ascii="Times New Roman" w:hAnsi="Times New Roman" w:cs="Times New Roman"/>
          <w:sz w:val="24"/>
          <w:szCs w:val="24"/>
        </w:rPr>
        <w:t>3</w:t>
      </w:r>
      <w:r w:rsidR="00C00D14" w:rsidRPr="00E75744">
        <w:rPr>
          <w:rFonts w:ascii="Times New Roman" w:hAnsi="Times New Roman" w:cs="Times New Roman"/>
          <w:sz w:val="24"/>
          <w:szCs w:val="24"/>
        </w:rPr>
        <w:t>.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C00D14" w:rsidRPr="00E75744" w:rsidRDefault="008A3FCA" w:rsidP="00C00D14">
      <w:pPr>
        <w:ind w:firstLine="720"/>
        <w:rPr>
          <w:rFonts w:ascii="Times New Roman" w:hAnsi="Times New Roman" w:cs="Times New Roman"/>
          <w:sz w:val="24"/>
          <w:szCs w:val="24"/>
        </w:rPr>
      </w:pPr>
      <w:bookmarkStart w:id="18" w:name="p_69"/>
      <w:bookmarkEnd w:id="18"/>
      <w:r w:rsidRPr="00E75744">
        <w:rPr>
          <w:rFonts w:ascii="Times New Roman" w:hAnsi="Times New Roman" w:cs="Times New Roman"/>
          <w:sz w:val="24"/>
          <w:szCs w:val="24"/>
        </w:rPr>
        <w:t>7</w:t>
      </w:r>
      <w:r>
        <w:rPr>
          <w:rFonts w:ascii="Times New Roman" w:hAnsi="Times New Roman" w:cs="Times New Roman"/>
          <w:sz w:val="24"/>
          <w:szCs w:val="24"/>
        </w:rPr>
        <w:t>4</w:t>
      </w:r>
      <w:r w:rsidR="00C00D14" w:rsidRPr="00E75744">
        <w:rPr>
          <w:rFonts w:ascii="Times New Roman" w:hAnsi="Times New Roman" w:cs="Times New Roman"/>
          <w:sz w:val="24"/>
          <w:szCs w:val="24"/>
        </w:rPr>
        <w:t>. В приеме заявок на погашение инвестиционных паев отказывается в следующих случаях:</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1) несоблюдение порядка подачи заявок, установленного настоящими Правилами;</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2) принятие решения об одновременном приостановлении выдачи, погашения и обмена инвестиционных паев;</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lastRenderedPageBreak/>
        <w:t>4) возникновение основания для прекращения фонда;</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фонда. </w:t>
      </w:r>
    </w:p>
    <w:p w:rsidR="00C00D14" w:rsidRPr="00E75744" w:rsidRDefault="008A3FCA" w:rsidP="00C00D14">
      <w:pPr>
        <w:ind w:firstLine="720"/>
        <w:rPr>
          <w:rFonts w:ascii="Times New Roman" w:hAnsi="Times New Roman" w:cs="Times New Roman"/>
          <w:sz w:val="24"/>
          <w:szCs w:val="24"/>
        </w:rPr>
      </w:pPr>
      <w:bookmarkStart w:id="19" w:name="p_70"/>
      <w:bookmarkEnd w:id="19"/>
      <w:r w:rsidRPr="00E75744">
        <w:rPr>
          <w:rFonts w:ascii="Times New Roman" w:hAnsi="Times New Roman" w:cs="Times New Roman"/>
          <w:sz w:val="24"/>
          <w:szCs w:val="24"/>
        </w:rPr>
        <w:t>7</w:t>
      </w:r>
      <w:r>
        <w:rPr>
          <w:rFonts w:ascii="Times New Roman" w:hAnsi="Times New Roman" w:cs="Times New Roman"/>
          <w:sz w:val="24"/>
          <w:szCs w:val="24"/>
        </w:rPr>
        <w:t>5</w:t>
      </w:r>
      <w:r w:rsidR="00C00D14" w:rsidRPr="00E75744">
        <w:rPr>
          <w:rFonts w:ascii="Times New Roman" w:hAnsi="Times New Roman" w:cs="Times New Roman"/>
          <w:sz w:val="24"/>
          <w:szCs w:val="24"/>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00D14" w:rsidRPr="00E75744" w:rsidRDefault="008A3FCA" w:rsidP="00C00D14">
      <w:pPr>
        <w:ind w:firstLine="708"/>
        <w:rPr>
          <w:rFonts w:ascii="Times New Roman" w:hAnsi="Times New Roman" w:cs="Times New Roman"/>
          <w:sz w:val="24"/>
          <w:szCs w:val="24"/>
        </w:rPr>
      </w:pPr>
      <w:bookmarkStart w:id="20" w:name="p_71"/>
      <w:bookmarkEnd w:id="20"/>
      <w:r w:rsidRPr="00E75744">
        <w:rPr>
          <w:rFonts w:ascii="Times New Roman" w:hAnsi="Times New Roman" w:cs="Times New Roman"/>
          <w:sz w:val="24"/>
          <w:szCs w:val="24"/>
        </w:rPr>
        <w:t>7</w:t>
      </w:r>
      <w:r>
        <w:rPr>
          <w:rFonts w:ascii="Times New Roman" w:hAnsi="Times New Roman" w:cs="Times New Roman"/>
          <w:sz w:val="24"/>
          <w:szCs w:val="24"/>
        </w:rPr>
        <w:t>6</w:t>
      </w:r>
      <w:r w:rsidR="00C00D14" w:rsidRPr="00E75744">
        <w:rPr>
          <w:rFonts w:ascii="Times New Roman" w:hAnsi="Times New Roman" w:cs="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C00D14" w:rsidRPr="00E75744" w:rsidRDefault="008A3FCA" w:rsidP="00C00D14">
      <w:pPr>
        <w:autoSpaceDE w:val="0"/>
        <w:autoSpaceDN w:val="0"/>
        <w:adjustRightInd w:val="0"/>
        <w:ind w:firstLine="708"/>
        <w:rPr>
          <w:rFonts w:ascii="Times New Roman" w:hAnsi="Times New Roman" w:cs="Times New Roman"/>
          <w:sz w:val="24"/>
          <w:szCs w:val="24"/>
        </w:rPr>
      </w:pPr>
      <w:bookmarkStart w:id="21" w:name="p_72"/>
      <w:bookmarkEnd w:id="21"/>
      <w:r w:rsidRPr="00E75744">
        <w:rPr>
          <w:rFonts w:ascii="Times New Roman" w:hAnsi="Times New Roman" w:cs="Times New Roman"/>
          <w:sz w:val="24"/>
          <w:szCs w:val="24"/>
        </w:rPr>
        <w:t>7</w:t>
      </w:r>
      <w:r>
        <w:rPr>
          <w:rFonts w:ascii="Times New Roman" w:hAnsi="Times New Roman" w:cs="Times New Roman"/>
          <w:sz w:val="24"/>
          <w:szCs w:val="24"/>
        </w:rPr>
        <w:t>7</w:t>
      </w:r>
      <w:r w:rsidR="00C00D14" w:rsidRPr="00E75744">
        <w:rPr>
          <w:rFonts w:ascii="Times New Roman" w:hAnsi="Times New Roman" w:cs="Times New Roman"/>
          <w:sz w:val="24"/>
          <w:szCs w:val="24"/>
        </w:rPr>
        <w:t>. Погашение инвестиционных паев осуществляется в срок не более 3 (трех) рабочих</w:t>
      </w:r>
      <w:r w:rsidR="00573ED3">
        <w:rPr>
          <w:rFonts w:ascii="Times New Roman" w:hAnsi="Times New Roman" w:cs="Times New Roman"/>
          <w:sz w:val="24"/>
          <w:szCs w:val="24"/>
        </w:rPr>
        <w:t xml:space="preserve"> дней</w:t>
      </w:r>
      <w:r w:rsidR="00C00D14" w:rsidRPr="00E75744">
        <w:rPr>
          <w:rFonts w:ascii="Times New Roman" w:hAnsi="Times New Roman" w:cs="Times New Roman"/>
          <w:sz w:val="24"/>
          <w:szCs w:val="24"/>
        </w:rPr>
        <w:t xml:space="preserve"> со дня приема заявки на погашение инвестиционных паев.</w:t>
      </w:r>
    </w:p>
    <w:p w:rsidR="00C00D14" w:rsidRPr="00E75744" w:rsidRDefault="008A3FCA" w:rsidP="00C00D14">
      <w:pPr>
        <w:ind w:firstLine="720"/>
        <w:rPr>
          <w:rFonts w:ascii="Times New Roman" w:hAnsi="Times New Roman" w:cs="Times New Roman"/>
          <w:sz w:val="24"/>
          <w:szCs w:val="24"/>
        </w:rPr>
      </w:pPr>
      <w:bookmarkStart w:id="22" w:name="p_73"/>
      <w:bookmarkEnd w:id="22"/>
      <w:r w:rsidRPr="00E75744">
        <w:rPr>
          <w:rFonts w:ascii="Times New Roman" w:hAnsi="Times New Roman" w:cs="Times New Roman"/>
          <w:sz w:val="24"/>
          <w:szCs w:val="24"/>
        </w:rPr>
        <w:t>7</w:t>
      </w:r>
      <w:r>
        <w:rPr>
          <w:rFonts w:ascii="Times New Roman" w:hAnsi="Times New Roman" w:cs="Times New Roman"/>
          <w:sz w:val="24"/>
          <w:szCs w:val="24"/>
        </w:rPr>
        <w:t>8</w:t>
      </w:r>
      <w:r w:rsidR="00C00D14" w:rsidRPr="00E75744">
        <w:rPr>
          <w:rFonts w:ascii="Times New Roman" w:hAnsi="Times New Roman" w:cs="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C00D14" w:rsidRPr="005D7C6A" w:rsidRDefault="008A3FCA" w:rsidP="005D7C6A">
      <w:pPr>
        <w:autoSpaceDE w:val="0"/>
        <w:autoSpaceDN w:val="0"/>
        <w:adjustRightInd w:val="0"/>
        <w:ind w:firstLine="708"/>
        <w:rPr>
          <w:rFonts w:ascii="Times New Roman" w:hAnsi="Times New Roman" w:cs="Times New Roman"/>
          <w:sz w:val="24"/>
          <w:szCs w:val="24"/>
        </w:rPr>
      </w:pPr>
      <w:r w:rsidRPr="005D7C6A">
        <w:rPr>
          <w:rFonts w:ascii="Times New Roman" w:hAnsi="Times New Roman" w:cs="Times New Roman"/>
          <w:sz w:val="24"/>
          <w:szCs w:val="24"/>
        </w:rPr>
        <w:t>79</w:t>
      </w:r>
      <w:r w:rsidR="00C00D14" w:rsidRPr="005D7C6A">
        <w:rPr>
          <w:rFonts w:ascii="Times New Roman" w:hAnsi="Times New Roman" w:cs="Times New Roman"/>
          <w:sz w:val="24"/>
          <w:szCs w:val="24"/>
        </w:rPr>
        <w:t>.</w:t>
      </w:r>
      <w:r w:rsidR="005D7C6A">
        <w:rPr>
          <w:rFonts w:ascii="Times New Roman" w:hAnsi="Times New Roman" w:cs="Times New Roman"/>
          <w:sz w:val="24"/>
          <w:szCs w:val="24"/>
        </w:rPr>
        <w:t xml:space="preserve"> </w:t>
      </w:r>
      <w:r w:rsidR="00C00D14" w:rsidRPr="005D7C6A">
        <w:rPr>
          <w:rFonts w:ascii="Times New Roman" w:hAnsi="Times New Roman" w:cs="Times New Roman"/>
          <w:sz w:val="24"/>
          <w:szCs w:val="24"/>
        </w:rPr>
        <w:t>Размер скидки, на которую уменьшается расчетная стоимость инвестиционного пая при подаче заявки на погашение инвестиционных паев, рассчитывается в следующем порядке:</w:t>
      </w:r>
    </w:p>
    <w:p w:rsidR="00AE0F91" w:rsidRDefault="00AE0F91" w:rsidP="00AE0F91">
      <w:pPr>
        <w:numPr>
          <w:ilvl w:val="0"/>
          <w:numId w:val="10"/>
        </w:numPr>
        <w:rPr>
          <w:rFonts w:ascii="Times New Roman" w:hAnsi="Times New Roman" w:cs="Times New Roman"/>
          <w:sz w:val="24"/>
          <w:szCs w:val="24"/>
        </w:rPr>
      </w:pPr>
      <w:r>
        <w:rPr>
          <w:rFonts w:ascii="Times New Roman" w:hAnsi="Times New Roman" w:cs="Times New Roman"/>
          <w:sz w:val="24"/>
          <w:szCs w:val="24"/>
        </w:rPr>
        <w:t>3</w:t>
      </w:r>
      <w:r w:rsidRPr="00EB587A">
        <w:rPr>
          <w:rFonts w:ascii="Times New Roman" w:hAnsi="Times New Roman" w:cs="Times New Roman"/>
          <w:sz w:val="24"/>
          <w:szCs w:val="24"/>
        </w:rPr>
        <w:t xml:space="preserve"> (</w:t>
      </w:r>
      <w:r>
        <w:rPr>
          <w:rFonts w:ascii="Times New Roman" w:hAnsi="Times New Roman" w:cs="Times New Roman"/>
          <w:sz w:val="24"/>
          <w:szCs w:val="24"/>
        </w:rPr>
        <w:t>три</w:t>
      </w:r>
      <w:r w:rsidR="000905C7">
        <w:rPr>
          <w:rFonts w:ascii="Times New Roman" w:hAnsi="Times New Roman" w:cs="Times New Roman"/>
          <w:sz w:val="24"/>
          <w:szCs w:val="24"/>
        </w:rPr>
        <w:t>)</w:t>
      </w:r>
      <w:r w:rsidRPr="00EB587A">
        <w:rPr>
          <w:rFonts w:ascii="Times New Roman" w:hAnsi="Times New Roman" w:cs="Times New Roman"/>
          <w:sz w:val="24"/>
          <w:szCs w:val="24"/>
        </w:rPr>
        <w:t xml:space="preserve"> процента с учетом НДС от расчетной стоимости инвестиционного пая, в случае если заявка на погашение инвестиционных паев подана </w:t>
      </w:r>
      <w:r w:rsidR="008A3FCA">
        <w:rPr>
          <w:rFonts w:ascii="Times New Roman" w:hAnsi="Times New Roman" w:cs="Times New Roman"/>
          <w:sz w:val="24"/>
          <w:szCs w:val="24"/>
        </w:rPr>
        <w:t>в</w:t>
      </w:r>
      <w:r w:rsidR="008A3FCA" w:rsidRPr="00EB587A">
        <w:rPr>
          <w:rFonts w:ascii="Times New Roman" w:hAnsi="Times New Roman" w:cs="Times New Roman"/>
          <w:sz w:val="24"/>
          <w:szCs w:val="24"/>
        </w:rPr>
        <w:t xml:space="preserve"> </w:t>
      </w:r>
      <w:r w:rsidR="008A3FCA">
        <w:rPr>
          <w:rFonts w:ascii="Times New Roman" w:hAnsi="Times New Roman" w:cs="Times New Roman"/>
          <w:sz w:val="24"/>
          <w:szCs w:val="24"/>
        </w:rPr>
        <w:t>срок менее или равный</w:t>
      </w:r>
      <w:r w:rsidR="008A3FCA" w:rsidRPr="00EB587A">
        <w:rPr>
          <w:rFonts w:ascii="Times New Roman" w:hAnsi="Times New Roman" w:cs="Times New Roman"/>
          <w:sz w:val="24"/>
          <w:szCs w:val="24"/>
        </w:rPr>
        <w:t xml:space="preserve"> </w:t>
      </w:r>
      <w:r>
        <w:rPr>
          <w:rFonts w:ascii="Times New Roman" w:hAnsi="Times New Roman" w:cs="Times New Roman"/>
          <w:sz w:val="24"/>
          <w:szCs w:val="24"/>
        </w:rPr>
        <w:t>30</w:t>
      </w:r>
      <w:r w:rsidRPr="00EB587A">
        <w:rPr>
          <w:rFonts w:ascii="Times New Roman" w:hAnsi="Times New Roman" w:cs="Times New Roman"/>
          <w:sz w:val="24"/>
          <w:szCs w:val="24"/>
        </w:rPr>
        <w:t xml:space="preserve"> (</w:t>
      </w:r>
      <w:r>
        <w:rPr>
          <w:rFonts w:ascii="Times New Roman" w:hAnsi="Times New Roman" w:cs="Times New Roman"/>
          <w:sz w:val="24"/>
          <w:szCs w:val="24"/>
        </w:rPr>
        <w:t>тридцати</w:t>
      </w:r>
      <w:r w:rsidRPr="00EB587A">
        <w:rPr>
          <w:rFonts w:ascii="Times New Roman" w:hAnsi="Times New Roman" w:cs="Times New Roman"/>
          <w:sz w:val="24"/>
          <w:szCs w:val="24"/>
        </w:rPr>
        <w:t xml:space="preserve">) </w:t>
      </w:r>
      <w:r w:rsidR="008A3FCA" w:rsidRPr="00EB587A">
        <w:rPr>
          <w:rFonts w:ascii="Times New Roman" w:hAnsi="Times New Roman" w:cs="Times New Roman"/>
          <w:sz w:val="24"/>
          <w:szCs w:val="24"/>
        </w:rPr>
        <w:t>дн</w:t>
      </w:r>
      <w:r w:rsidR="008A3FCA">
        <w:rPr>
          <w:rFonts w:ascii="Times New Roman" w:hAnsi="Times New Roman" w:cs="Times New Roman"/>
          <w:sz w:val="24"/>
          <w:szCs w:val="24"/>
        </w:rPr>
        <w:t>ям</w:t>
      </w:r>
      <w:r w:rsidR="008A3FCA" w:rsidRPr="00EB587A">
        <w:rPr>
          <w:rFonts w:ascii="Times New Roman" w:hAnsi="Times New Roman" w:cs="Times New Roman"/>
          <w:sz w:val="24"/>
          <w:szCs w:val="24"/>
        </w:rPr>
        <w:t xml:space="preserve"> </w:t>
      </w:r>
      <w:r w:rsidRPr="00EB587A">
        <w:rPr>
          <w:rFonts w:ascii="Times New Roman" w:hAnsi="Times New Roman" w:cs="Times New Roman"/>
          <w:sz w:val="24"/>
          <w:szCs w:val="24"/>
        </w:rPr>
        <w:t>со дня внесения приходной записи по зачислению данных инвестиционных паев на лицевой счет</w:t>
      </w:r>
      <w:r w:rsidR="008A3FCA">
        <w:rPr>
          <w:rFonts w:ascii="Times New Roman" w:hAnsi="Times New Roman" w:cs="Times New Roman"/>
          <w:sz w:val="24"/>
          <w:szCs w:val="24"/>
        </w:rPr>
        <w:t>,</w:t>
      </w:r>
      <w:r w:rsidR="008A3FCA" w:rsidRPr="00EB587A">
        <w:rPr>
          <w:rFonts w:ascii="Times New Roman" w:hAnsi="Times New Roman" w:cs="Times New Roman"/>
          <w:sz w:val="24"/>
          <w:szCs w:val="24"/>
        </w:rPr>
        <w:t xml:space="preserve"> </w:t>
      </w:r>
      <w:r w:rsidR="008A3FCA">
        <w:rPr>
          <w:rFonts w:ascii="Times New Roman" w:hAnsi="Times New Roman" w:cs="Times New Roman"/>
          <w:sz w:val="24"/>
          <w:szCs w:val="24"/>
        </w:rPr>
        <w:t>с которого производится погашение данных инвестиционных паев</w:t>
      </w:r>
      <w:r w:rsidRPr="00EB587A">
        <w:rPr>
          <w:rFonts w:ascii="Times New Roman" w:hAnsi="Times New Roman" w:cs="Times New Roman"/>
          <w:sz w:val="24"/>
          <w:szCs w:val="24"/>
        </w:rPr>
        <w:t>;</w:t>
      </w:r>
    </w:p>
    <w:p w:rsidR="00AE0F91" w:rsidRPr="00EB587A" w:rsidRDefault="00AE0F91" w:rsidP="00AE0F91">
      <w:pPr>
        <w:numPr>
          <w:ilvl w:val="0"/>
          <w:numId w:val="10"/>
        </w:numPr>
        <w:rPr>
          <w:rFonts w:ascii="Times New Roman" w:hAnsi="Times New Roman" w:cs="Times New Roman"/>
          <w:sz w:val="24"/>
          <w:szCs w:val="24"/>
        </w:rPr>
      </w:pPr>
      <w:r>
        <w:rPr>
          <w:rFonts w:ascii="Times New Roman" w:hAnsi="Times New Roman" w:cs="Times New Roman"/>
          <w:sz w:val="24"/>
          <w:szCs w:val="24"/>
        </w:rPr>
        <w:t>2</w:t>
      </w:r>
      <w:r w:rsidRPr="00EB587A">
        <w:rPr>
          <w:rFonts w:ascii="Times New Roman" w:hAnsi="Times New Roman" w:cs="Times New Roman"/>
          <w:sz w:val="24"/>
          <w:szCs w:val="24"/>
        </w:rPr>
        <w:t xml:space="preserve"> (</w:t>
      </w:r>
      <w:r>
        <w:rPr>
          <w:rFonts w:ascii="Times New Roman" w:hAnsi="Times New Roman" w:cs="Times New Roman"/>
          <w:sz w:val="24"/>
          <w:szCs w:val="24"/>
        </w:rPr>
        <w:t>два</w:t>
      </w:r>
      <w:r w:rsidR="000905C7">
        <w:rPr>
          <w:rFonts w:ascii="Times New Roman" w:hAnsi="Times New Roman" w:cs="Times New Roman"/>
          <w:sz w:val="24"/>
          <w:szCs w:val="24"/>
        </w:rPr>
        <w:t>)</w:t>
      </w:r>
      <w:r w:rsidRPr="00EB587A">
        <w:rPr>
          <w:rFonts w:ascii="Times New Roman" w:hAnsi="Times New Roman" w:cs="Times New Roman"/>
          <w:sz w:val="24"/>
          <w:szCs w:val="24"/>
        </w:rPr>
        <w:t xml:space="preserve"> процент</w:t>
      </w:r>
      <w:r>
        <w:rPr>
          <w:rFonts w:ascii="Times New Roman" w:hAnsi="Times New Roman" w:cs="Times New Roman"/>
          <w:sz w:val="24"/>
          <w:szCs w:val="24"/>
        </w:rPr>
        <w:t>а</w:t>
      </w:r>
      <w:r w:rsidRPr="00EB587A">
        <w:rPr>
          <w:rFonts w:ascii="Times New Roman" w:hAnsi="Times New Roman" w:cs="Times New Roman"/>
          <w:sz w:val="24"/>
          <w:szCs w:val="24"/>
        </w:rPr>
        <w:t xml:space="preserve"> с учетом НДС от расчетной стоимости инвестиционного пая, в случае если  заявка на погашение инвестиционных</w:t>
      </w:r>
      <w:r>
        <w:rPr>
          <w:rFonts w:ascii="Times New Roman" w:hAnsi="Times New Roman" w:cs="Times New Roman"/>
          <w:sz w:val="24"/>
          <w:szCs w:val="24"/>
        </w:rPr>
        <w:t xml:space="preserve"> паев подана </w:t>
      </w:r>
      <w:r w:rsidR="00FB57C4">
        <w:rPr>
          <w:rFonts w:ascii="Times New Roman" w:hAnsi="Times New Roman" w:cs="Times New Roman"/>
          <w:sz w:val="24"/>
          <w:szCs w:val="24"/>
        </w:rPr>
        <w:t xml:space="preserve">в срок более </w:t>
      </w:r>
      <w:r>
        <w:rPr>
          <w:rFonts w:ascii="Times New Roman" w:hAnsi="Times New Roman" w:cs="Times New Roman"/>
          <w:sz w:val="24"/>
          <w:szCs w:val="24"/>
        </w:rPr>
        <w:t>30</w:t>
      </w:r>
      <w:r w:rsidRPr="00EB587A">
        <w:rPr>
          <w:rFonts w:ascii="Times New Roman" w:hAnsi="Times New Roman" w:cs="Times New Roman"/>
          <w:sz w:val="24"/>
          <w:szCs w:val="24"/>
        </w:rPr>
        <w:t xml:space="preserve"> (</w:t>
      </w:r>
      <w:r>
        <w:rPr>
          <w:rFonts w:ascii="Times New Roman" w:hAnsi="Times New Roman" w:cs="Times New Roman"/>
          <w:sz w:val="24"/>
          <w:szCs w:val="24"/>
        </w:rPr>
        <w:t>тридцати</w:t>
      </w:r>
      <w:r w:rsidRPr="00EB587A">
        <w:rPr>
          <w:rFonts w:ascii="Times New Roman" w:hAnsi="Times New Roman" w:cs="Times New Roman"/>
          <w:sz w:val="24"/>
          <w:szCs w:val="24"/>
        </w:rPr>
        <w:t xml:space="preserve">) дней и </w:t>
      </w:r>
      <w:r w:rsidR="00FB57C4">
        <w:rPr>
          <w:rFonts w:ascii="Times New Roman" w:hAnsi="Times New Roman" w:cs="Times New Roman"/>
          <w:sz w:val="24"/>
          <w:szCs w:val="24"/>
        </w:rPr>
        <w:t>менее или равный</w:t>
      </w:r>
      <w:r w:rsidR="00FB57C4" w:rsidRPr="00EB587A">
        <w:rPr>
          <w:rFonts w:ascii="Times New Roman" w:hAnsi="Times New Roman" w:cs="Times New Roman"/>
          <w:sz w:val="24"/>
          <w:szCs w:val="24"/>
        </w:rPr>
        <w:t xml:space="preserve"> </w:t>
      </w:r>
      <w:r>
        <w:rPr>
          <w:rFonts w:ascii="Times New Roman" w:hAnsi="Times New Roman" w:cs="Times New Roman"/>
          <w:sz w:val="24"/>
          <w:szCs w:val="24"/>
        </w:rPr>
        <w:t>60</w:t>
      </w:r>
      <w:r w:rsidRPr="00EB587A">
        <w:rPr>
          <w:rFonts w:ascii="Times New Roman" w:hAnsi="Times New Roman" w:cs="Times New Roman"/>
          <w:sz w:val="24"/>
          <w:szCs w:val="24"/>
        </w:rPr>
        <w:t xml:space="preserve"> (</w:t>
      </w:r>
      <w:r>
        <w:rPr>
          <w:rFonts w:ascii="Times New Roman" w:hAnsi="Times New Roman" w:cs="Times New Roman"/>
          <w:sz w:val="24"/>
          <w:szCs w:val="24"/>
        </w:rPr>
        <w:t>шестидесяти</w:t>
      </w:r>
      <w:r w:rsidRPr="00EB587A">
        <w:rPr>
          <w:rFonts w:ascii="Times New Roman" w:hAnsi="Times New Roman" w:cs="Times New Roman"/>
          <w:sz w:val="24"/>
          <w:szCs w:val="24"/>
        </w:rPr>
        <w:t xml:space="preserve">) </w:t>
      </w:r>
      <w:r w:rsidR="00FB57C4" w:rsidRPr="00EB587A">
        <w:rPr>
          <w:rFonts w:ascii="Times New Roman" w:hAnsi="Times New Roman" w:cs="Times New Roman"/>
          <w:sz w:val="24"/>
          <w:szCs w:val="24"/>
        </w:rPr>
        <w:t>дн</w:t>
      </w:r>
      <w:r w:rsidR="00FB57C4">
        <w:rPr>
          <w:rFonts w:ascii="Times New Roman" w:hAnsi="Times New Roman" w:cs="Times New Roman"/>
          <w:sz w:val="24"/>
          <w:szCs w:val="24"/>
        </w:rPr>
        <w:t>ям</w:t>
      </w:r>
      <w:r w:rsidR="00FB57C4" w:rsidRPr="00EB587A">
        <w:rPr>
          <w:rFonts w:ascii="Times New Roman" w:hAnsi="Times New Roman" w:cs="Times New Roman"/>
          <w:sz w:val="24"/>
          <w:szCs w:val="24"/>
        </w:rPr>
        <w:t xml:space="preserve"> </w:t>
      </w:r>
      <w:r w:rsidRPr="00EB587A">
        <w:rPr>
          <w:rFonts w:ascii="Times New Roman" w:hAnsi="Times New Roman" w:cs="Times New Roman"/>
          <w:sz w:val="24"/>
          <w:szCs w:val="24"/>
        </w:rPr>
        <w:t>со дня внесения приходной записи по зачислению данных инвестиционных паев на лицевой счет</w:t>
      </w:r>
      <w:r w:rsidR="00FB57C4">
        <w:rPr>
          <w:rFonts w:ascii="Times New Roman" w:hAnsi="Times New Roman" w:cs="Times New Roman"/>
          <w:sz w:val="24"/>
          <w:szCs w:val="24"/>
        </w:rPr>
        <w:t>, с которого производится погашение данных инвестиционных паев</w:t>
      </w:r>
      <w:r w:rsidRPr="00EB587A">
        <w:rPr>
          <w:rFonts w:ascii="Times New Roman" w:hAnsi="Times New Roman" w:cs="Times New Roman"/>
          <w:sz w:val="24"/>
          <w:szCs w:val="24"/>
        </w:rPr>
        <w:t>;</w:t>
      </w:r>
    </w:p>
    <w:p w:rsidR="00AE0F91" w:rsidRPr="00EB587A" w:rsidRDefault="00AE0F91" w:rsidP="00AE0F91">
      <w:pPr>
        <w:numPr>
          <w:ilvl w:val="0"/>
          <w:numId w:val="10"/>
        </w:numPr>
        <w:rPr>
          <w:rFonts w:ascii="Times New Roman" w:hAnsi="Times New Roman" w:cs="Times New Roman"/>
          <w:sz w:val="24"/>
          <w:szCs w:val="24"/>
        </w:rPr>
      </w:pPr>
      <w:r w:rsidRPr="00EB587A">
        <w:rPr>
          <w:rFonts w:ascii="Times New Roman" w:hAnsi="Times New Roman" w:cs="Times New Roman"/>
          <w:sz w:val="24"/>
          <w:szCs w:val="24"/>
        </w:rPr>
        <w:t>1 (один</w:t>
      </w:r>
      <w:r w:rsidR="000905C7">
        <w:rPr>
          <w:rFonts w:ascii="Times New Roman" w:hAnsi="Times New Roman" w:cs="Times New Roman"/>
          <w:sz w:val="24"/>
          <w:szCs w:val="24"/>
        </w:rPr>
        <w:t>)</w:t>
      </w:r>
      <w:r w:rsidRPr="00EB587A">
        <w:rPr>
          <w:rFonts w:ascii="Times New Roman" w:hAnsi="Times New Roman" w:cs="Times New Roman"/>
          <w:sz w:val="24"/>
          <w:szCs w:val="24"/>
        </w:rPr>
        <w:t xml:space="preserve"> процент с учетом НДС от расчетной стоимости инвестиционного пая, в случае если заявка на погашение инвестиционных</w:t>
      </w:r>
      <w:r>
        <w:rPr>
          <w:rFonts w:ascii="Times New Roman" w:hAnsi="Times New Roman" w:cs="Times New Roman"/>
          <w:sz w:val="24"/>
          <w:szCs w:val="24"/>
        </w:rPr>
        <w:t xml:space="preserve"> паев подана </w:t>
      </w:r>
      <w:r w:rsidR="00FB57C4">
        <w:rPr>
          <w:rFonts w:ascii="Times New Roman" w:hAnsi="Times New Roman" w:cs="Times New Roman"/>
          <w:sz w:val="24"/>
          <w:szCs w:val="24"/>
        </w:rPr>
        <w:t xml:space="preserve">в срок более </w:t>
      </w:r>
      <w:r>
        <w:rPr>
          <w:rFonts w:ascii="Times New Roman" w:hAnsi="Times New Roman" w:cs="Times New Roman"/>
          <w:sz w:val="24"/>
          <w:szCs w:val="24"/>
        </w:rPr>
        <w:t>60</w:t>
      </w:r>
      <w:r w:rsidRPr="00EB587A">
        <w:rPr>
          <w:rFonts w:ascii="Times New Roman" w:hAnsi="Times New Roman" w:cs="Times New Roman"/>
          <w:sz w:val="24"/>
          <w:szCs w:val="24"/>
        </w:rPr>
        <w:t xml:space="preserve"> (</w:t>
      </w:r>
      <w:r>
        <w:rPr>
          <w:rFonts w:ascii="Times New Roman" w:hAnsi="Times New Roman" w:cs="Times New Roman"/>
          <w:sz w:val="24"/>
          <w:szCs w:val="24"/>
        </w:rPr>
        <w:t xml:space="preserve">шестидесяти) дней и </w:t>
      </w:r>
      <w:r w:rsidR="00FB57C4">
        <w:rPr>
          <w:rFonts w:ascii="Times New Roman" w:hAnsi="Times New Roman" w:cs="Times New Roman"/>
          <w:sz w:val="24"/>
          <w:szCs w:val="24"/>
        </w:rPr>
        <w:t xml:space="preserve">менее или равный </w:t>
      </w:r>
      <w:r>
        <w:rPr>
          <w:rFonts w:ascii="Times New Roman" w:hAnsi="Times New Roman" w:cs="Times New Roman"/>
          <w:sz w:val="24"/>
          <w:szCs w:val="24"/>
        </w:rPr>
        <w:t>90</w:t>
      </w:r>
      <w:r w:rsidRPr="00EB587A">
        <w:rPr>
          <w:rFonts w:ascii="Times New Roman" w:hAnsi="Times New Roman" w:cs="Times New Roman"/>
          <w:sz w:val="24"/>
          <w:szCs w:val="24"/>
        </w:rPr>
        <w:t xml:space="preserve"> (</w:t>
      </w:r>
      <w:r>
        <w:rPr>
          <w:rFonts w:ascii="Times New Roman" w:hAnsi="Times New Roman" w:cs="Times New Roman"/>
          <w:sz w:val="24"/>
          <w:szCs w:val="24"/>
        </w:rPr>
        <w:t>д</w:t>
      </w:r>
      <w:r w:rsidR="007B78BD">
        <w:rPr>
          <w:rFonts w:ascii="Times New Roman" w:hAnsi="Times New Roman" w:cs="Times New Roman"/>
          <w:sz w:val="24"/>
          <w:szCs w:val="24"/>
        </w:rPr>
        <w:t>е</w:t>
      </w:r>
      <w:r>
        <w:rPr>
          <w:rFonts w:ascii="Times New Roman" w:hAnsi="Times New Roman" w:cs="Times New Roman"/>
          <w:sz w:val="24"/>
          <w:szCs w:val="24"/>
        </w:rPr>
        <w:t>вяност</w:t>
      </w:r>
      <w:r w:rsidR="005D7C6A">
        <w:rPr>
          <w:rFonts w:ascii="Times New Roman" w:hAnsi="Times New Roman" w:cs="Times New Roman"/>
          <w:sz w:val="24"/>
          <w:szCs w:val="24"/>
        </w:rPr>
        <w:t>а</w:t>
      </w:r>
      <w:r w:rsidRPr="00EB587A">
        <w:rPr>
          <w:rFonts w:ascii="Times New Roman" w:hAnsi="Times New Roman" w:cs="Times New Roman"/>
          <w:sz w:val="24"/>
          <w:szCs w:val="24"/>
        </w:rPr>
        <w:t xml:space="preserve">) </w:t>
      </w:r>
      <w:r w:rsidR="00FB57C4" w:rsidRPr="00EB587A">
        <w:rPr>
          <w:rFonts w:ascii="Times New Roman" w:hAnsi="Times New Roman" w:cs="Times New Roman"/>
          <w:sz w:val="24"/>
          <w:szCs w:val="24"/>
        </w:rPr>
        <w:t>дн</w:t>
      </w:r>
      <w:r w:rsidR="00FB57C4">
        <w:rPr>
          <w:rFonts w:ascii="Times New Roman" w:hAnsi="Times New Roman" w:cs="Times New Roman"/>
          <w:sz w:val="24"/>
          <w:szCs w:val="24"/>
        </w:rPr>
        <w:t>ям</w:t>
      </w:r>
      <w:r w:rsidR="00FB57C4" w:rsidRPr="00EB587A">
        <w:rPr>
          <w:rFonts w:ascii="Times New Roman" w:hAnsi="Times New Roman" w:cs="Times New Roman"/>
          <w:sz w:val="24"/>
          <w:szCs w:val="24"/>
        </w:rPr>
        <w:t xml:space="preserve"> </w:t>
      </w:r>
      <w:r w:rsidRPr="00EB587A">
        <w:rPr>
          <w:rFonts w:ascii="Times New Roman" w:hAnsi="Times New Roman" w:cs="Times New Roman"/>
          <w:sz w:val="24"/>
          <w:szCs w:val="24"/>
        </w:rPr>
        <w:t>со дня внесения приходной записи по зачислению данных инвестиционных паев на лицевой счет</w:t>
      </w:r>
      <w:r w:rsidR="00FB57C4">
        <w:rPr>
          <w:rFonts w:ascii="Times New Roman" w:hAnsi="Times New Roman" w:cs="Times New Roman"/>
          <w:sz w:val="24"/>
          <w:szCs w:val="24"/>
        </w:rPr>
        <w:t>,</w:t>
      </w:r>
      <w:r w:rsidRPr="00EB587A">
        <w:rPr>
          <w:rFonts w:ascii="Times New Roman" w:hAnsi="Times New Roman" w:cs="Times New Roman"/>
          <w:sz w:val="24"/>
          <w:szCs w:val="24"/>
        </w:rPr>
        <w:t xml:space="preserve"> </w:t>
      </w:r>
      <w:r w:rsidR="00FB57C4">
        <w:rPr>
          <w:rFonts w:ascii="Times New Roman" w:hAnsi="Times New Roman" w:cs="Times New Roman"/>
          <w:sz w:val="24"/>
          <w:szCs w:val="24"/>
        </w:rPr>
        <w:t>с которого производится погашение данных инвестиционных паев</w:t>
      </w:r>
      <w:r w:rsidRPr="00EB587A">
        <w:rPr>
          <w:rFonts w:ascii="Times New Roman" w:hAnsi="Times New Roman" w:cs="Times New Roman"/>
          <w:sz w:val="24"/>
          <w:szCs w:val="24"/>
        </w:rPr>
        <w:t>;</w:t>
      </w:r>
    </w:p>
    <w:p w:rsidR="00AE0F91" w:rsidRPr="00EB587A" w:rsidRDefault="00AE0F91" w:rsidP="00AE0F91">
      <w:pPr>
        <w:numPr>
          <w:ilvl w:val="0"/>
          <w:numId w:val="10"/>
        </w:numPr>
        <w:rPr>
          <w:rFonts w:ascii="Times New Roman" w:hAnsi="Times New Roman" w:cs="Times New Roman"/>
          <w:sz w:val="24"/>
          <w:szCs w:val="24"/>
        </w:rPr>
      </w:pPr>
      <w:r w:rsidRPr="00EB587A">
        <w:rPr>
          <w:rFonts w:ascii="Times New Roman" w:hAnsi="Times New Roman" w:cs="Times New Roman"/>
          <w:sz w:val="24"/>
          <w:szCs w:val="24"/>
        </w:rPr>
        <w:t>0 (ноль</w:t>
      </w:r>
      <w:r w:rsidR="000905C7">
        <w:rPr>
          <w:rFonts w:ascii="Times New Roman" w:hAnsi="Times New Roman" w:cs="Times New Roman"/>
          <w:sz w:val="24"/>
          <w:szCs w:val="24"/>
        </w:rPr>
        <w:t>)</w:t>
      </w:r>
      <w:r w:rsidRPr="00EB587A">
        <w:rPr>
          <w:rFonts w:ascii="Times New Roman" w:hAnsi="Times New Roman" w:cs="Times New Roman"/>
          <w:sz w:val="24"/>
          <w:szCs w:val="24"/>
        </w:rPr>
        <w:t xml:space="preserve"> процентов от расчетной стоимости инвестиционного пая, в случае если заявка на  погашение инвестиционных паев подана </w:t>
      </w:r>
      <w:r w:rsidR="00FB57C4">
        <w:rPr>
          <w:rFonts w:ascii="Times New Roman" w:hAnsi="Times New Roman" w:cs="Times New Roman"/>
          <w:sz w:val="24"/>
          <w:szCs w:val="24"/>
        </w:rPr>
        <w:t xml:space="preserve">в срок более </w:t>
      </w:r>
      <w:r>
        <w:rPr>
          <w:rFonts w:ascii="Times New Roman" w:hAnsi="Times New Roman" w:cs="Times New Roman"/>
          <w:sz w:val="24"/>
          <w:szCs w:val="24"/>
        </w:rPr>
        <w:t>90</w:t>
      </w:r>
      <w:r w:rsidRPr="00EB587A">
        <w:rPr>
          <w:rFonts w:ascii="Times New Roman" w:hAnsi="Times New Roman" w:cs="Times New Roman"/>
          <w:sz w:val="24"/>
          <w:szCs w:val="24"/>
        </w:rPr>
        <w:t xml:space="preserve"> (</w:t>
      </w:r>
      <w:r>
        <w:rPr>
          <w:rFonts w:ascii="Times New Roman" w:hAnsi="Times New Roman" w:cs="Times New Roman"/>
          <w:sz w:val="24"/>
          <w:szCs w:val="24"/>
        </w:rPr>
        <w:t>девяност</w:t>
      </w:r>
      <w:r w:rsidR="005D7C6A">
        <w:rPr>
          <w:rFonts w:ascii="Times New Roman" w:hAnsi="Times New Roman" w:cs="Times New Roman"/>
          <w:sz w:val="24"/>
          <w:szCs w:val="24"/>
        </w:rPr>
        <w:t>а</w:t>
      </w:r>
      <w:r w:rsidRPr="00EB587A">
        <w:rPr>
          <w:rFonts w:ascii="Times New Roman" w:hAnsi="Times New Roman" w:cs="Times New Roman"/>
          <w:sz w:val="24"/>
          <w:szCs w:val="24"/>
        </w:rPr>
        <w:t>) дней со дня внесения приходной записи по зачислению данных инвестиционных паев на лицевой счет</w:t>
      </w:r>
      <w:r w:rsidR="00FB57C4">
        <w:rPr>
          <w:rFonts w:ascii="Times New Roman" w:hAnsi="Times New Roman" w:cs="Times New Roman"/>
          <w:sz w:val="24"/>
          <w:szCs w:val="24"/>
        </w:rPr>
        <w:t>,</w:t>
      </w:r>
      <w:r w:rsidR="00FB57C4" w:rsidRPr="00EB587A">
        <w:rPr>
          <w:rFonts w:ascii="Times New Roman" w:hAnsi="Times New Roman" w:cs="Times New Roman"/>
          <w:sz w:val="24"/>
          <w:szCs w:val="24"/>
        </w:rPr>
        <w:t xml:space="preserve"> </w:t>
      </w:r>
      <w:r w:rsidR="00FB57C4">
        <w:rPr>
          <w:rFonts w:ascii="Times New Roman" w:hAnsi="Times New Roman" w:cs="Times New Roman"/>
          <w:sz w:val="24"/>
          <w:szCs w:val="24"/>
        </w:rPr>
        <w:t>с которого производится погашение данных инвестиционных паев</w:t>
      </w:r>
      <w:r w:rsidRPr="00EB587A">
        <w:rPr>
          <w:rFonts w:ascii="Times New Roman" w:hAnsi="Times New Roman" w:cs="Times New Roman"/>
          <w:sz w:val="24"/>
          <w:szCs w:val="24"/>
        </w:rPr>
        <w:t>.</w:t>
      </w:r>
    </w:p>
    <w:p w:rsidR="00C00D14" w:rsidRPr="00491BF7" w:rsidRDefault="00C00D14" w:rsidP="00491BF7">
      <w:pPr>
        <w:ind w:firstLine="720"/>
        <w:rPr>
          <w:rFonts w:ascii="Times New Roman" w:hAnsi="Times New Roman" w:cs="Times New Roman"/>
          <w:sz w:val="24"/>
          <w:szCs w:val="24"/>
        </w:rPr>
      </w:pPr>
      <w:r w:rsidRPr="00491BF7">
        <w:rPr>
          <w:rFonts w:ascii="Times New Roman" w:hAnsi="Times New Roman" w:cs="Times New Roman"/>
          <w:sz w:val="24"/>
          <w:szCs w:val="24"/>
        </w:rPr>
        <w:t>Скидка не взимается в случае подачи заявки на погашение инвестиционных паев номинальным держателем и доверительным управляющим.</w:t>
      </w:r>
    </w:p>
    <w:p w:rsidR="00C00D14" w:rsidRPr="00E75744" w:rsidRDefault="00C5449B" w:rsidP="00C00D14">
      <w:pPr>
        <w:ind w:firstLine="720"/>
        <w:rPr>
          <w:rFonts w:ascii="Times New Roman" w:hAnsi="Times New Roman" w:cs="Times New Roman"/>
          <w:sz w:val="24"/>
          <w:szCs w:val="24"/>
        </w:rPr>
      </w:pPr>
      <w:r>
        <w:rPr>
          <w:rFonts w:ascii="Times New Roman" w:hAnsi="Times New Roman" w:cs="Times New Roman"/>
          <w:sz w:val="24"/>
          <w:szCs w:val="24"/>
        </w:rPr>
        <w:t>80</w:t>
      </w:r>
      <w:r w:rsidR="00C00D14" w:rsidRPr="00E75744">
        <w:rPr>
          <w:rFonts w:ascii="Times New Roman" w:hAnsi="Times New Roman" w:cs="Times New Roman"/>
          <w:sz w:val="24"/>
          <w:szCs w:val="24"/>
        </w:rPr>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lastRenderedPageBreak/>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bookmarkStart w:id="23" w:name="p_75"/>
      <w:bookmarkEnd w:id="23"/>
    </w:p>
    <w:p w:rsidR="00C00D14" w:rsidRPr="00E75744" w:rsidRDefault="00C5449B" w:rsidP="00C00D14">
      <w:pPr>
        <w:ind w:firstLine="720"/>
        <w:rPr>
          <w:rFonts w:ascii="Times New Roman" w:hAnsi="Times New Roman" w:cs="Times New Roman"/>
          <w:sz w:val="24"/>
          <w:szCs w:val="24"/>
        </w:rPr>
      </w:pPr>
      <w:r>
        <w:rPr>
          <w:rFonts w:ascii="Times New Roman" w:hAnsi="Times New Roman" w:cs="Times New Roman"/>
          <w:sz w:val="24"/>
          <w:szCs w:val="24"/>
        </w:rPr>
        <w:t>81</w:t>
      </w:r>
      <w:r w:rsidR="00C00D14" w:rsidRPr="00E75744">
        <w:rPr>
          <w:rFonts w:ascii="Times New Roman" w:hAnsi="Times New Roman" w:cs="Times New Roman"/>
          <w:sz w:val="24"/>
          <w:szCs w:val="24"/>
        </w:rPr>
        <w:t xml:space="preserve">. Выплата денежной компенсации осуществляется путем ее перечисления на банковский счет лица, которому были погашены инвестиционные паи. </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C00D14" w:rsidRPr="00E75744" w:rsidRDefault="00C5449B" w:rsidP="00C00D14">
      <w:pPr>
        <w:ind w:firstLine="720"/>
        <w:rPr>
          <w:rFonts w:ascii="Times New Roman" w:hAnsi="Times New Roman" w:cs="Times New Roman"/>
          <w:sz w:val="24"/>
          <w:szCs w:val="24"/>
        </w:rPr>
      </w:pPr>
      <w:r w:rsidRPr="00E75744">
        <w:rPr>
          <w:rFonts w:ascii="Times New Roman" w:hAnsi="Times New Roman" w:cs="Times New Roman"/>
          <w:sz w:val="24"/>
          <w:szCs w:val="24"/>
        </w:rPr>
        <w:t>8</w:t>
      </w:r>
      <w:r>
        <w:rPr>
          <w:rFonts w:ascii="Times New Roman" w:hAnsi="Times New Roman" w:cs="Times New Roman"/>
          <w:sz w:val="24"/>
          <w:szCs w:val="24"/>
        </w:rPr>
        <w:t>2</w:t>
      </w:r>
      <w:r w:rsidR="00C00D14" w:rsidRPr="00E75744">
        <w:rPr>
          <w:rFonts w:ascii="Times New Roman" w:hAnsi="Times New Roman" w:cs="Times New Roman"/>
          <w:sz w:val="24"/>
          <w:szCs w:val="24"/>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C00D14" w:rsidRDefault="00C5449B" w:rsidP="00C00D14">
      <w:pPr>
        <w:ind w:firstLine="720"/>
        <w:rPr>
          <w:rFonts w:ascii="Times New Roman" w:hAnsi="Times New Roman" w:cs="Times New Roman"/>
          <w:sz w:val="24"/>
          <w:szCs w:val="24"/>
        </w:rPr>
      </w:pPr>
      <w:bookmarkStart w:id="24" w:name="p_77"/>
      <w:bookmarkEnd w:id="24"/>
      <w:r w:rsidRPr="00E75744">
        <w:rPr>
          <w:rFonts w:ascii="Times New Roman" w:hAnsi="Times New Roman" w:cs="Times New Roman"/>
          <w:sz w:val="24"/>
          <w:szCs w:val="24"/>
        </w:rPr>
        <w:t>8</w:t>
      </w:r>
      <w:r>
        <w:rPr>
          <w:rFonts w:ascii="Times New Roman" w:hAnsi="Times New Roman" w:cs="Times New Roman"/>
          <w:sz w:val="24"/>
          <w:szCs w:val="24"/>
        </w:rPr>
        <w:t>3</w:t>
      </w:r>
      <w:r w:rsidR="00C00D14" w:rsidRPr="00E75744">
        <w:rPr>
          <w:rFonts w:ascii="Times New Roman" w:hAnsi="Times New Roman" w:cs="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E6A71" w:rsidRPr="00E75744" w:rsidRDefault="00AE6A71" w:rsidP="00C00D14">
      <w:pPr>
        <w:ind w:firstLine="720"/>
        <w:rPr>
          <w:rFonts w:ascii="Times New Roman" w:hAnsi="Times New Roman" w:cs="Times New Roman"/>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VII. Обмен инвестиционных паев</w:t>
      </w:r>
    </w:p>
    <w:p w:rsidR="00C00D14" w:rsidRPr="00E75744" w:rsidRDefault="00C00D14" w:rsidP="00C00D14">
      <w:pPr>
        <w:spacing w:line="360" w:lineRule="exact"/>
        <w:jc w:val="center"/>
        <w:rPr>
          <w:b/>
          <w:bCs/>
          <w:sz w:val="24"/>
          <w:szCs w:val="24"/>
        </w:rPr>
      </w:pPr>
    </w:p>
    <w:p w:rsidR="00C00D14" w:rsidRPr="00E75744" w:rsidRDefault="00C5449B" w:rsidP="00C00D14">
      <w:pPr>
        <w:spacing w:line="360" w:lineRule="exact"/>
        <w:ind w:firstLine="720"/>
        <w:rPr>
          <w:sz w:val="24"/>
          <w:szCs w:val="24"/>
        </w:rPr>
      </w:pPr>
      <w:r w:rsidRPr="00E75744">
        <w:rPr>
          <w:sz w:val="24"/>
          <w:szCs w:val="24"/>
        </w:rPr>
        <w:t>8</w:t>
      </w:r>
      <w:r>
        <w:rPr>
          <w:sz w:val="24"/>
          <w:szCs w:val="24"/>
        </w:rPr>
        <w:t>4</w:t>
      </w:r>
      <w:r w:rsidR="00C00D14" w:rsidRPr="00E75744">
        <w:rPr>
          <w:sz w:val="24"/>
          <w:szCs w:val="24"/>
        </w:rPr>
        <w:t>. Обмен инвестиционных паев может осуществляться после даты завершения (окончания) формирования фонда.</w:t>
      </w:r>
    </w:p>
    <w:p w:rsidR="00C00D14" w:rsidRPr="00E75744" w:rsidRDefault="00C5449B" w:rsidP="00C00D14">
      <w:pPr>
        <w:spacing w:line="360" w:lineRule="exact"/>
        <w:ind w:firstLine="720"/>
        <w:rPr>
          <w:rFonts w:ascii="Times New Roman" w:hAnsi="Times New Roman" w:cs="Times New Roman"/>
          <w:sz w:val="24"/>
          <w:szCs w:val="24"/>
        </w:rPr>
      </w:pPr>
      <w:r w:rsidRPr="00E75744">
        <w:rPr>
          <w:sz w:val="24"/>
          <w:szCs w:val="24"/>
        </w:rPr>
        <w:t>8</w:t>
      </w:r>
      <w:r>
        <w:rPr>
          <w:sz w:val="24"/>
          <w:szCs w:val="24"/>
        </w:rPr>
        <w:t>5</w:t>
      </w:r>
      <w:r w:rsidR="00C00D14" w:rsidRPr="00E75744">
        <w:rPr>
          <w:sz w:val="24"/>
          <w:szCs w:val="24"/>
        </w:rPr>
        <w:t xml:space="preserve">. Инвестиционные паи могут обмениваться на инвестиционные </w:t>
      </w:r>
      <w:r w:rsidR="00C00D14" w:rsidRPr="00E75744">
        <w:rPr>
          <w:rFonts w:ascii="Times New Roman" w:hAnsi="Times New Roman" w:cs="Times New Roman"/>
          <w:sz w:val="24"/>
          <w:szCs w:val="24"/>
        </w:rPr>
        <w:t>паи:</w:t>
      </w:r>
    </w:p>
    <w:p w:rsidR="00C00D14" w:rsidRPr="00E75744" w:rsidRDefault="00C00D14" w:rsidP="00C00D14">
      <w:pPr>
        <w:numPr>
          <w:ilvl w:val="0"/>
          <w:numId w:val="4"/>
        </w:numPr>
        <w:tabs>
          <w:tab w:val="clear" w:pos="1440"/>
        </w:tabs>
        <w:spacing w:line="360" w:lineRule="exact"/>
        <w:ind w:left="1429" w:hanging="709"/>
        <w:rPr>
          <w:rFonts w:ascii="Times New Roman" w:hAnsi="Times New Roman" w:cs="Times New Roman"/>
          <w:sz w:val="24"/>
          <w:szCs w:val="24"/>
        </w:rPr>
      </w:pPr>
      <w:r w:rsidRPr="00E75744">
        <w:rPr>
          <w:rFonts w:ascii="Times New Roman" w:hAnsi="Times New Roman" w:cs="Times New Roman"/>
          <w:sz w:val="24"/>
          <w:szCs w:val="24"/>
        </w:rPr>
        <w:t xml:space="preserve">Открытого паевого инвестиционного фонда </w:t>
      </w:r>
      <w:r w:rsidR="00C5449B">
        <w:rPr>
          <w:rFonts w:ascii="Times New Roman" w:hAnsi="Times New Roman" w:cs="Times New Roman"/>
          <w:sz w:val="24"/>
          <w:szCs w:val="24"/>
        </w:rPr>
        <w:t>акций</w:t>
      </w:r>
      <w:r w:rsidRPr="00E75744">
        <w:rPr>
          <w:rFonts w:ascii="Times New Roman" w:hAnsi="Times New Roman" w:cs="Times New Roman"/>
          <w:sz w:val="24"/>
          <w:szCs w:val="24"/>
        </w:rPr>
        <w:t xml:space="preserve"> «</w:t>
      </w:r>
      <w:r w:rsidR="00AE0F91">
        <w:rPr>
          <w:rFonts w:ascii="Times New Roman" w:hAnsi="Times New Roman" w:cs="Times New Roman"/>
          <w:sz w:val="24"/>
          <w:szCs w:val="24"/>
        </w:rPr>
        <w:t>Инвестиционный Республиканский Фонд акций</w:t>
      </w:r>
      <w:r w:rsidRPr="00E75744">
        <w:rPr>
          <w:rFonts w:ascii="Times New Roman" w:hAnsi="Times New Roman" w:cs="Times New Roman"/>
          <w:sz w:val="24"/>
          <w:szCs w:val="24"/>
        </w:rPr>
        <w:t xml:space="preserve">» </w:t>
      </w:r>
    </w:p>
    <w:p w:rsidR="00C00D14" w:rsidRPr="00E75744" w:rsidRDefault="00C5449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8</w:t>
      </w:r>
      <w:r>
        <w:rPr>
          <w:rFonts w:ascii="Times New Roman" w:hAnsi="Times New Roman" w:cs="Times New Roman"/>
          <w:sz w:val="24"/>
          <w:szCs w:val="24"/>
        </w:rPr>
        <w:t>6</w:t>
      </w:r>
      <w:r w:rsidR="00C00D14" w:rsidRPr="00E75744">
        <w:rPr>
          <w:rFonts w:ascii="Times New Roman" w:hAnsi="Times New Roman" w:cs="Times New Roman"/>
          <w:sz w:val="24"/>
          <w:szCs w:val="24"/>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 xml:space="preserve">Обмен инвестиционных паев осуществляется на основании заявки на обмен инвестиционных паев, содержащей обязательные </w:t>
      </w:r>
      <w:r w:rsidR="00E00FE0">
        <w:rPr>
          <w:rFonts w:ascii="Times New Roman" w:hAnsi="Times New Roman" w:cs="Times New Roman"/>
          <w:sz w:val="24"/>
          <w:szCs w:val="24"/>
        </w:rPr>
        <w:t>сведения</w:t>
      </w:r>
      <w:r w:rsidRPr="00E75744">
        <w:rPr>
          <w:rFonts w:ascii="Times New Roman" w:hAnsi="Times New Roman" w:cs="Times New Roman"/>
          <w:sz w:val="24"/>
          <w:szCs w:val="24"/>
        </w:rPr>
        <w:t>, предусмотренные приложением к настоящим Правилам.</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Заявки на обмен инвестиционных паев носят безотзывный характер.</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 xml:space="preserve">Прием заявок на обмен инвестиционных паев осуществляется каждый рабочий день. </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 </w:t>
      </w:r>
    </w:p>
    <w:p w:rsidR="00C00D14" w:rsidRPr="00E75744" w:rsidRDefault="00C5449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8</w:t>
      </w:r>
      <w:r>
        <w:rPr>
          <w:rFonts w:ascii="Times New Roman" w:hAnsi="Times New Roman" w:cs="Times New Roman"/>
          <w:sz w:val="24"/>
          <w:szCs w:val="24"/>
        </w:rPr>
        <w:t>7</w:t>
      </w:r>
      <w:r w:rsidR="00C00D14" w:rsidRPr="00E75744">
        <w:rPr>
          <w:rFonts w:ascii="Times New Roman" w:hAnsi="Times New Roman" w:cs="Times New Roman"/>
          <w:sz w:val="24"/>
          <w:szCs w:val="24"/>
        </w:rPr>
        <w:t>. Заявки на обмен инвестиционных паев подаются в следующем порядке:</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lastRenderedPageBreak/>
        <w:t xml:space="preserve">заявки на обмен инвестиционных паев, оформленные в соответствии с приложениями № 7, 8 к настоящим Правилам, </w:t>
      </w:r>
      <w:r w:rsidR="003576B1">
        <w:rPr>
          <w:rFonts w:ascii="Times New Roman" w:hAnsi="Times New Roman" w:cs="Times New Roman"/>
          <w:sz w:val="24"/>
          <w:szCs w:val="24"/>
        </w:rPr>
        <w:t xml:space="preserve">подаются </w:t>
      </w:r>
      <w:r w:rsidRPr="00E75744">
        <w:rPr>
          <w:rFonts w:ascii="Times New Roman" w:hAnsi="Times New Roman" w:cs="Times New Roman"/>
          <w:sz w:val="24"/>
          <w:szCs w:val="24"/>
        </w:rPr>
        <w:t>в пунктах приема заявок владельцем инвестиционных паев или его уполномоченным представителем;</w:t>
      </w:r>
    </w:p>
    <w:p w:rsidR="00C00D14" w:rsidRPr="00E75744" w:rsidRDefault="00C00D14" w:rsidP="00C00D14">
      <w:pPr>
        <w:autoSpaceDE w:val="0"/>
        <w:autoSpaceDN w:val="0"/>
        <w:adjustRightInd w:val="0"/>
        <w:ind w:firstLine="709"/>
        <w:rPr>
          <w:rFonts w:ascii="Times New Roman" w:hAnsi="Times New Roman" w:cs="Times New Roman"/>
          <w:sz w:val="24"/>
          <w:szCs w:val="24"/>
        </w:rPr>
      </w:pPr>
      <w:r w:rsidRPr="00E75744">
        <w:rPr>
          <w:rFonts w:ascii="Times New Roman" w:hAnsi="Times New Roman" w:cs="Times New Roman"/>
          <w:sz w:val="24"/>
          <w:szCs w:val="24"/>
        </w:rPr>
        <w:t xml:space="preserve">заявки на обмен инвестиционных паев, оформленные в соответствии с приложением № 9 к настоящим Правилам, подаются в пунктах приема заявок </w:t>
      </w:r>
      <w:r w:rsidR="006E0916" w:rsidRPr="009F08CA">
        <w:rPr>
          <w:rFonts w:ascii="Times New Roman" w:hAnsi="Times New Roman" w:cs="Times New Roman"/>
          <w:sz w:val="24"/>
          <w:szCs w:val="24"/>
        </w:rPr>
        <w:t>уполномоченным представителем номинальн</w:t>
      </w:r>
      <w:r w:rsidR="006E0916">
        <w:rPr>
          <w:rFonts w:ascii="Times New Roman" w:hAnsi="Times New Roman" w:cs="Times New Roman"/>
          <w:sz w:val="24"/>
          <w:szCs w:val="24"/>
        </w:rPr>
        <w:t>ого</w:t>
      </w:r>
      <w:r w:rsidR="006E0916" w:rsidRPr="009F08CA">
        <w:rPr>
          <w:rFonts w:ascii="Times New Roman" w:hAnsi="Times New Roman" w:cs="Times New Roman"/>
          <w:sz w:val="24"/>
          <w:szCs w:val="24"/>
        </w:rPr>
        <w:t xml:space="preserve"> держател</w:t>
      </w:r>
      <w:r w:rsidR="006E0916">
        <w:rPr>
          <w:rFonts w:ascii="Times New Roman" w:hAnsi="Times New Roman" w:cs="Times New Roman"/>
          <w:sz w:val="24"/>
          <w:szCs w:val="24"/>
        </w:rPr>
        <w:t>я</w:t>
      </w:r>
      <w:r w:rsidRPr="00E75744">
        <w:rPr>
          <w:rFonts w:ascii="Times New Roman" w:hAnsi="Times New Roman" w:cs="Times New Roman"/>
          <w:sz w:val="24"/>
          <w:szCs w:val="24"/>
        </w:rPr>
        <w:t>.</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Заявки на обмен инвестиционных паев, направленные почтой (в том числе электронной), факсом или курьером не принимаются.</w:t>
      </w:r>
    </w:p>
    <w:p w:rsidR="00C00D14" w:rsidRPr="00E75744" w:rsidRDefault="00C5449B" w:rsidP="00C00D14">
      <w:pPr>
        <w:ind w:firstLine="720"/>
        <w:rPr>
          <w:rFonts w:ascii="Times New Roman" w:hAnsi="Times New Roman" w:cs="Times New Roman"/>
          <w:sz w:val="24"/>
          <w:szCs w:val="24"/>
        </w:rPr>
      </w:pPr>
      <w:r w:rsidRPr="00E75744">
        <w:rPr>
          <w:rFonts w:ascii="Times New Roman" w:hAnsi="Times New Roman" w:cs="Times New Roman"/>
          <w:sz w:val="24"/>
          <w:szCs w:val="24"/>
        </w:rPr>
        <w:t>8</w:t>
      </w:r>
      <w:r>
        <w:rPr>
          <w:rFonts w:ascii="Times New Roman" w:hAnsi="Times New Roman" w:cs="Times New Roman"/>
          <w:sz w:val="24"/>
          <w:szCs w:val="24"/>
        </w:rPr>
        <w:t>8</w:t>
      </w:r>
      <w:r w:rsidR="00C00D14" w:rsidRPr="00E75744">
        <w:rPr>
          <w:rFonts w:ascii="Times New Roman" w:hAnsi="Times New Roman" w:cs="Times New Roman"/>
          <w:sz w:val="24"/>
          <w:szCs w:val="24"/>
        </w:rPr>
        <w:t>. Заявки на обмен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C00D14" w:rsidRPr="00E75744" w:rsidRDefault="00C5449B" w:rsidP="00C00D14">
      <w:pPr>
        <w:ind w:firstLine="720"/>
        <w:rPr>
          <w:rFonts w:ascii="Times New Roman" w:hAnsi="Times New Roman" w:cs="Times New Roman"/>
          <w:sz w:val="24"/>
          <w:szCs w:val="24"/>
        </w:rPr>
      </w:pPr>
      <w:r w:rsidRPr="00E75744">
        <w:rPr>
          <w:rFonts w:ascii="Times New Roman" w:hAnsi="Times New Roman" w:cs="Times New Roman"/>
          <w:sz w:val="24"/>
          <w:szCs w:val="24"/>
        </w:rPr>
        <w:t>8</w:t>
      </w:r>
      <w:r>
        <w:rPr>
          <w:rFonts w:ascii="Times New Roman" w:hAnsi="Times New Roman" w:cs="Times New Roman"/>
          <w:sz w:val="24"/>
          <w:szCs w:val="24"/>
        </w:rPr>
        <w:t>9</w:t>
      </w:r>
      <w:r w:rsidR="00C00D14" w:rsidRPr="00E75744">
        <w:rPr>
          <w:rFonts w:ascii="Times New Roman" w:hAnsi="Times New Roman" w:cs="Times New Roman"/>
          <w:sz w:val="24"/>
          <w:szCs w:val="24"/>
        </w:rPr>
        <w:t>. Заявки на обмен инвестиционных паев подаются:</w:t>
      </w:r>
    </w:p>
    <w:p w:rsidR="00C00D14" w:rsidRPr="00E75744" w:rsidRDefault="00C00D14" w:rsidP="00C00D14">
      <w:pPr>
        <w:numPr>
          <w:ilvl w:val="0"/>
          <w:numId w:val="6"/>
        </w:numPr>
        <w:rPr>
          <w:rFonts w:ascii="Times New Roman" w:hAnsi="Times New Roman" w:cs="Times New Roman"/>
          <w:sz w:val="24"/>
          <w:szCs w:val="24"/>
        </w:rPr>
      </w:pPr>
      <w:r w:rsidRPr="00E75744">
        <w:rPr>
          <w:rFonts w:ascii="Times New Roman" w:hAnsi="Times New Roman" w:cs="Times New Roman"/>
          <w:sz w:val="24"/>
          <w:szCs w:val="24"/>
        </w:rPr>
        <w:t>управляющей компании;</w:t>
      </w:r>
    </w:p>
    <w:p w:rsidR="00C00D14" w:rsidRPr="00E75744" w:rsidRDefault="00C00D14" w:rsidP="00C00D14">
      <w:pPr>
        <w:numPr>
          <w:ilvl w:val="0"/>
          <w:numId w:val="6"/>
        </w:numPr>
        <w:rPr>
          <w:rFonts w:ascii="Times New Roman" w:hAnsi="Times New Roman" w:cs="Times New Roman"/>
          <w:sz w:val="24"/>
          <w:szCs w:val="24"/>
        </w:rPr>
      </w:pPr>
      <w:r w:rsidRPr="00E75744">
        <w:rPr>
          <w:rFonts w:ascii="Times New Roman" w:hAnsi="Times New Roman" w:cs="Times New Roman"/>
          <w:sz w:val="24"/>
          <w:szCs w:val="24"/>
        </w:rPr>
        <w:t>агентам.</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C00D14" w:rsidRPr="00E75744" w:rsidRDefault="00C5449B" w:rsidP="00C00D14">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90</w:t>
      </w:r>
      <w:r w:rsidR="00C00D14" w:rsidRPr="00E75744">
        <w:rPr>
          <w:rFonts w:ascii="Times New Roman" w:hAnsi="Times New Roman" w:cs="Times New Roman"/>
          <w:sz w:val="24"/>
          <w:szCs w:val="24"/>
        </w:rPr>
        <w:t>. В приеме заявок на обмен инвестиционных паев отказывается в следующих случаях:</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несоблюдение порядка подачи заявок, установленного настоящими Правилами;</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6) введение федеральным органом исполнительной власти по рынку ценных бумаг запрета на проведение операций по обмену инвестиционных паев и (или) принятию заявок на обмен инвестиционных паев;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C00D14" w:rsidRPr="00E75744" w:rsidRDefault="00C00D14" w:rsidP="00C00D14">
      <w:pPr>
        <w:autoSpaceDE w:val="0"/>
        <w:autoSpaceDN w:val="0"/>
        <w:adjustRightInd w:val="0"/>
        <w:ind w:firstLine="708"/>
        <w:rPr>
          <w:rFonts w:ascii="Times New Roman" w:hAnsi="Times New Roman" w:cs="Times New Roman"/>
          <w:b/>
          <w:bCs/>
          <w:sz w:val="24"/>
          <w:szCs w:val="24"/>
        </w:rPr>
      </w:pPr>
      <w:r w:rsidRPr="00E75744">
        <w:rPr>
          <w:rFonts w:ascii="Times New Roman" w:hAnsi="Times New Roman" w:cs="Times New Roman"/>
          <w:sz w:val="24"/>
          <w:szCs w:val="24"/>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C00D14" w:rsidRPr="00E75744" w:rsidRDefault="00C5449B" w:rsidP="00C00D14">
      <w:pPr>
        <w:ind w:firstLine="720"/>
        <w:rPr>
          <w:rFonts w:ascii="Times New Roman" w:hAnsi="Times New Roman" w:cs="Times New Roman"/>
          <w:sz w:val="24"/>
          <w:szCs w:val="24"/>
        </w:rPr>
      </w:pPr>
      <w:r>
        <w:rPr>
          <w:rFonts w:ascii="Times New Roman" w:hAnsi="Times New Roman" w:cs="Times New Roman"/>
          <w:sz w:val="24"/>
          <w:szCs w:val="24"/>
        </w:rPr>
        <w:lastRenderedPageBreak/>
        <w:t>91</w:t>
      </w:r>
      <w:r w:rsidR="00C00D14" w:rsidRPr="00E75744">
        <w:rPr>
          <w:rFonts w:ascii="Times New Roman" w:hAnsi="Times New Roman" w:cs="Times New Roman"/>
          <w:sz w:val="24"/>
          <w:szCs w:val="24"/>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00D14" w:rsidRPr="00E75744" w:rsidRDefault="00C5449B" w:rsidP="00C00D14">
      <w:pPr>
        <w:ind w:firstLine="720"/>
        <w:rPr>
          <w:rFonts w:ascii="Times New Roman" w:hAnsi="Times New Roman" w:cs="Times New Roman"/>
          <w:sz w:val="24"/>
          <w:szCs w:val="24"/>
          <w:highlight w:val="yellow"/>
        </w:rPr>
      </w:pPr>
      <w:bookmarkStart w:id="25" w:name="Закладка_20_05_2008"/>
      <w:bookmarkEnd w:id="25"/>
      <w:r w:rsidRPr="00E75744">
        <w:rPr>
          <w:rFonts w:ascii="Times New Roman" w:hAnsi="Times New Roman" w:cs="Times New Roman"/>
          <w:sz w:val="24"/>
          <w:szCs w:val="24"/>
        </w:rPr>
        <w:t>9</w:t>
      </w:r>
      <w:r>
        <w:rPr>
          <w:rFonts w:ascii="Times New Roman" w:hAnsi="Times New Roman" w:cs="Times New Roman"/>
          <w:sz w:val="24"/>
          <w:szCs w:val="24"/>
        </w:rPr>
        <w:t>2</w:t>
      </w:r>
      <w:r w:rsidR="00C00D14" w:rsidRPr="00E75744">
        <w:rPr>
          <w:rFonts w:ascii="Times New Roman" w:hAnsi="Times New Roman" w:cs="Times New Roman"/>
          <w:sz w:val="24"/>
          <w:szCs w:val="24"/>
        </w:rPr>
        <w:t>.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3 (трех) рабочих дней со дня принятия заявки на обмен инвестиционных паев.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C00D14" w:rsidRPr="00E75744" w:rsidRDefault="00C00D14" w:rsidP="00C00D14">
      <w:pPr>
        <w:pStyle w:val="1"/>
        <w:spacing w:before="0" w:after="0" w:line="360" w:lineRule="atLeast"/>
        <w:jc w:val="center"/>
        <w:rPr>
          <w:rFonts w:ascii="Times New Roman" w:hAnsi="Times New Roman" w:cs="Times New Roman"/>
          <w:b w:val="0"/>
          <w:bCs w:val="0"/>
          <w:sz w:val="24"/>
          <w:szCs w:val="24"/>
        </w:rPr>
      </w:pPr>
    </w:p>
    <w:p w:rsidR="00C00D14" w:rsidRPr="00E75744" w:rsidRDefault="00C00D14" w:rsidP="00C00D14">
      <w:pPr>
        <w:pStyle w:val="1"/>
        <w:spacing w:before="0" w:after="0" w:line="360" w:lineRule="exact"/>
        <w:jc w:val="center"/>
        <w:rPr>
          <w:sz w:val="24"/>
          <w:szCs w:val="24"/>
        </w:rPr>
      </w:pPr>
      <w:r w:rsidRPr="00E75744">
        <w:rPr>
          <w:rFonts w:ascii="Times New Roman" w:hAnsi="Times New Roman" w:cs="Times New Roman"/>
          <w:sz w:val="24"/>
          <w:szCs w:val="24"/>
          <w:lang w:val="en-US"/>
        </w:rPr>
        <w:t>VIII</w:t>
      </w:r>
      <w:r w:rsidRPr="00E75744">
        <w:rPr>
          <w:rFonts w:ascii="Times New Roman" w:hAnsi="Times New Roman" w:cs="Times New Roman"/>
          <w:sz w:val="24"/>
          <w:szCs w:val="24"/>
        </w:rPr>
        <w:t>. Обмен на инвестиционные паи</w:t>
      </w:r>
      <w:r w:rsidRPr="00E75744">
        <w:rPr>
          <w:sz w:val="24"/>
          <w:szCs w:val="24"/>
        </w:rPr>
        <w:t xml:space="preserve"> </w:t>
      </w:r>
    </w:p>
    <w:p w:rsidR="00C00D14" w:rsidRPr="00E75744" w:rsidRDefault="00C00D14" w:rsidP="00C00D14">
      <w:pPr>
        <w:spacing w:line="360" w:lineRule="exact"/>
        <w:ind w:firstLine="720"/>
        <w:rPr>
          <w:sz w:val="24"/>
          <w:szCs w:val="24"/>
        </w:rPr>
      </w:pPr>
    </w:p>
    <w:p w:rsidR="00C00D14" w:rsidRPr="00E75744" w:rsidRDefault="00C5449B" w:rsidP="00C00D14">
      <w:pPr>
        <w:ind w:firstLine="720"/>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3</w:t>
      </w:r>
      <w:r w:rsidR="00C00D14" w:rsidRPr="00E75744">
        <w:rPr>
          <w:rFonts w:ascii="Times New Roman" w:hAnsi="Times New Roman" w:cs="Times New Roman"/>
          <w:sz w:val="24"/>
          <w:szCs w:val="24"/>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00D14" w:rsidRPr="00E75744" w:rsidRDefault="00C5449B" w:rsidP="00C00D14">
      <w:pPr>
        <w:ind w:firstLine="720"/>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4</w:t>
      </w:r>
      <w:r w:rsidR="00C00D14" w:rsidRPr="00E75744">
        <w:rPr>
          <w:rFonts w:ascii="Times New Roman" w:hAnsi="Times New Roman" w:cs="Times New Roman"/>
          <w:sz w:val="24"/>
          <w:szCs w:val="24"/>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C00D14" w:rsidRPr="00E75744" w:rsidRDefault="00C5449B" w:rsidP="00C00D14">
      <w:pPr>
        <w:ind w:firstLine="720"/>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5</w:t>
      </w:r>
      <w:r w:rsidR="00C00D14" w:rsidRPr="00E75744">
        <w:rPr>
          <w:rFonts w:ascii="Times New Roman" w:hAnsi="Times New Roman" w:cs="Times New Roman"/>
          <w:sz w:val="24"/>
          <w:szCs w:val="24"/>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00D14" w:rsidRPr="00E75744" w:rsidRDefault="00C00D14" w:rsidP="00C00D14">
      <w:pPr>
        <w:ind w:firstLine="720"/>
        <w:rPr>
          <w:rFonts w:ascii="Times New Roman" w:hAnsi="Times New Roman" w:cs="Times New Roman"/>
          <w:sz w:val="24"/>
          <w:szCs w:val="24"/>
        </w:rPr>
      </w:pPr>
    </w:p>
    <w:p w:rsidR="00C00D14" w:rsidRPr="00E75744" w:rsidRDefault="00C00D14" w:rsidP="00C00D14">
      <w:pPr>
        <w:pStyle w:val="1"/>
        <w:keepNext w:val="0"/>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 xml:space="preserve">IX. Приостановление выдачи, погашения и обмена </w:t>
      </w:r>
    </w:p>
    <w:p w:rsidR="00C00D14" w:rsidRPr="00E75744" w:rsidRDefault="00C00D14" w:rsidP="00C00D14">
      <w:pPr>
        <w:pStyle w:val="1"/>
        <w:keepNext w:val="0"/>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инвестиционных паев</w:t>
      </w:r>
    </w:p>
    <w:p w:rsidR="00C00D14" w:rsidRPr="00E75744" w:rsidRDefault="00C00D14" w:rsidP="00C00D14">
      <w:pPr>
        <w:autoSpaceDE w:val="0"/>
        <w:autoSpaceDN w:val="0"/>
        <w:adjustRightInd w:val="0"/>
        <w:spacing w:line="360" w:lineRule="exact"/>
        <w:rPr>
          <w:sz w:val="24"/>
          <w:szCs w:val="24"/>
        </w:rPr>
      </w:pPr>
    </w:p>
    <w:p w:rsidR="00C00D14" w:rsidRPr="00E75744" w:rsidRDefault="00C5449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6</w:t>
      </w:r>
      <w:r w:rsidR="00C00D14" w:rsidRPr="00E75744">
        <w:rPr>
          <w:rFonts w:ascii="Times New Roman" w:hAnsi="Times New Roman" w:cs="Times New Roman"/>
          <w:sz w:val="24"/>
          <w:szCs w:val="24"/>
        </w:rPr>
        <w:t xml:space="preserve">. Управляющая компания вправе приостановить выдачу инвестиционных паев фонда. </w:t>
      </w:r>
    </w:p>
    <w:p w:rsidR="00C00D14" w:rsidRPr="00E75744" w:rsidRDefault="00C5449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7</w:t>
      </w:r>
      <w:r w:rsidR="00C00D14" w:rsidRPr="00E75744">
        <w:rPr>
          <w:rFonts w:ascii="Times New Roman" w:hAnsi="Times New Roman" w:cs="Times New Roman"/>
          <w:sz w:val="24"/>
          <w:szCs w:val="24"/>
        </w:rPr>
        <w:t>.  Управляющая компания вправе одновременно приостановить выдачу, погашение и обмен инвестиционных паев в следующих случаях:</w:t>
      </w:r>
    </w:p>
    <w:p w:rsidR="00C00D14" w:rsidRPr="00E75744" w:rsidRDefault="00C00D14" w:rsidP="00C00D14">
      <w:pPr>
        <w:numPr>
          <w:ilvl w:val="0"/>
          <w:numId w:val="4"/>
        </w:numPr>
        <w:autoSpaceDE w:val="0"/>
        <w:autoSpaceDN w:val="0"/>
        <w:adjustRightInd w:val="0"/>
        <w:rPr>
          <w:rFonts w:ascii="Times New Roman" w:hAnsi="Times New Roman" w:cs="Times New Roman"/>
          <w:sz w:val="24"/>
          <w:szCs w:val="24"/>
        </w:rPr>
      </w:pPr>
      <w:r w:rsidRPr="00E75744">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C00D14" w:rsidRPr="00E75744" w:rsidRDefault="00C00D14" w:rsidP="00C00D14">
      <w:pPr>
        <w:numPr>
          <w:ilvl w:val="0"/>
          <w:numId w:val="4"/>
        </w:numPr>
        <w:autoSpaceDE w:val="0"/>
        <w:autoSpaceDN w:val="0"/>
        <w:adjustRightInd w:val="0"/>
        <w:rPr>
          <w:rFonts w:ascii="Times New Roman" w:hAnsi="Times New Roman" w:cs="Times New Roman"/>
          <w:sz w:val="24"/>
          <w:szCs w:val="24"/>
        </w:rPr>
      </w:pPr>
      <w:r w:rsidRPr="00E75744">
        <w:rPr>
          <w:rFonts w:ascii="Times New Roman" w:hAnsi="Times New Roman" w:cs="Times New Roman"/>
          <w:sz w:val="24"/>
          <w:szCs w:val="24"/>
        </w:rPr>
        <w:lastRenderedPageBreak/>
        <w:t>передача прав и обязанностей регистратора другому лицу.</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Также управляющая компания имеет право одновременно приостановить выдачу, погашение и обмен инвестиционных паев на срок не более 3 (трех) дней в случае, если расчетная стоимость инвестиционного пая изменилась более чем на 10 (десять</w:t>
      </w:r>
      <w:r w:rsidR="000905C7">
        <w:rPr>
          <w:rFonts w:ascii="Times New Roman" w:hAnsi="Times New Roman" w:cs="Times New Roman"/>
          <w:sz w:val="24"/>
          <w:szCs w:val="24"/>
        </w:rPr>
        <w:t>)</w:t>
      </w:r>
      <w:r w:rsidRPr="00E75744">
        <w:rPr>
          <w:rFonts w:ascii="Times New Roman" w:hAnsi="Times New Roman" w:cs="Times New Roman"/>
          <w:sz w:val="24"/>
          <w:szCs w:val="24"/>
        </w:rPr>
        <w:t xml:space="preserve"> процентов по сравнению с расчетной стоимостью на предшествующую дату ее определения.</w:t>
      </w:r>
    </w:p>
    <w:p w:rsidR="00C00D14" w:rsidRPr="00E75744" w:rsidRDefault="00C5449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8</w:t>
      </w:r>
      <w:r w:rsidR="00C00D14" w:rsidRPr="00E75744">
        <w:rPr>
          <w:rFonts w:ascii="Times New Roman" w:hAnsi="Times New Roman" w:cs="Times New Roman"/>
          <w:sz w:val="24"/>
          <w:szCs w:val="24"/>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2) аннулирование соответствующей лицензии у управляющей компании, специализированного депозитария;</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3) невозможность определения стоимости активов фонда по причинам, не зависящим от управляющей компании;</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4) иные случаи, предусмотренные Федеральным законом "Об инвестиционных фондах".</w:t>
      </w:r>
    </w:p>
    <w:p w:rsidR="00C00D14" w:rsidRPr="00E75744" w:rsidRDefault="00C00D14" w:rsidP="00C00D14">
      <w:pPr>
        <w:jc w:val="center"/>
        <w:rPr>
          <w:rFonts w:ascii="Times New Roman" w:hAnsi="Times New Roman" w:cs="Times New Roman"/>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Х. Вознаграждения и расходы</w:t>
      </w:r>
    </w:p>
    <w:p w:rsidR="00C00D14" w:rsidRPr="00E75744" w:rsidRDefault="00C00D14" w:rsidP="00C00D14">
      <w:pPr>
        <w:spacing w:line="360" w:lineRule="exact"/>
        <w:rPr>
          <w:sz w:val="24"/>
          <w:szCs w:val="24"/>
        </w:rPr>
      </w:pPr>
    </w:p>
    <w:p w:rsidR="00C00D14" w:rsidRPr="00E75744" w:rsidRDefault="00C5449B"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9</w:t>
      </w:r>
      <w:r>
        <w:rPr>
          <w:rFonts w:ascii="Times New Roman" w:hAnsi="Times New Roman" w:cs="Times New Roman"/>
          <w:sz w:val="24"/>
          <w:szCs w:val="24"/>
        </w:rPr>
        <w:t>9</w:t>
      </w:r>
      <w:r w:rsidR="00C00D14" w:rsidRPr="00E75744">
        <w:rPr>
          <w:rFonts w:ascii="Times New Roman" w:hAnsi="Times New Roman" w:cs="Times New Roman"/>
          <w:sz w:val="24"/>
          <w:szCs w:val="24"/>
        </w:rPr>
        <w:t xml:space="preserve">. За счет имущества, составляющего фонд, выплачиваются вознаграждения управляющей компании в размере </w:t>
      </w:r>
      <w:r w:rsidR="00C00D14" w:rsidRPr="00E75744">
        <w:rPr>
          <w:rFonts w:ascii="Times New Roman" w:hAnsi="Times New Roman" w:cs="Times New Roman"/>
          <w:b/>
          <w:bCs/>
          <w:i/>
          <w:iCs/>
          <w:sz w:val="24"/>
          <w:szCs w:val="24"/>
        </w:rPr>
        <w:t>1 (одного)</w:t>
      </w:r>
      <w:r w:rsidR="000905C7" w:rsidRPr="000905C7">
        <w:rPr>
          <w:rFonts w:ascii="Times New Roman" w:hAnsi="Times New Roman" w:cs="Times New Roman"/>
          <w:b/>
          <w:bCs/>
          <w:i/>
          <w:iCs/>
          <w:sz w:val="24"/>
          <w:szCs w:val="24"/>
        </w:rPr>
        <w:t xml:space="preserve"> </w:t>
      </w:r>
      <w:r w:rsidR="000905C7" w:rsidRPr="00E75744">
        <w:rPr>
          <w:rFonts w:ascii="Times New Roman" w:hAnsi="Times New Roman" w:cs="Times New Roman"/>
          <w:b/>
          <w:bCs/>
          <w:i/>
          <w:iCs/>
          <w:sz w:val="24"/>
          <w:szCs w:val="24"/>
        </w:rPr>
        <w:t>процента</w:t>
      </w:r>
      <w:r w:rsidR="00C00D14" w:rsidRPr="00E75744">
        <w:rPr>
          <w:rFonts w:ascii="Times New Roman" w:hAnsi="Times New Roman" w:cs="Times New Roman"/>
          <w:b/>
          <w:bCs/>
          <w:i/>
          <w:iCs/>
          <w:sz w:val="24"/>
          <w:szCs w:val="24"/>
        </w:rPr>
        <w:t xml:space="preserve"> (с учетом налога на добавленную стоимость)</w:t>
      </w:r>
      <w:r w:rsidR="00C00D14" w:rsidRPr="00E75744">
        <w:rPr>
          <w:rFonts w:ascii="Times New Roman" w:hAnsi="Times New Roman" w:cs="Times New Roman"/>
          <w:sz w:val="24"/>
          <w:szCs w:val="24"/>
        </w:rPr>
        <w:t xml:space="preserve"> среднегодовой стоимости чистых активов фонда, а также специализированному депозитарию, регистратору, аудитору в размере не более </w:t>
      </w:r>
      <w:r w:rsidR="00C00D14" w:rsidRPr="00E75744">
        <w:rPr>
          <w:rFonts w:ascii="Times New Roman" w:hAnsi="Times New Roman" w:cs="Times New Roman"/>
          <w:b/>
          <w:bCs/>
          <w:i/>
          <w:iCs/>
          <w:sz w:val="24"/>
          <w:szCs w:val="24"/>
        </w:rPr>
        <w:t>1 (одного)</w:t>
      </w:r>
      <w:r w:rsidR="000905C7" w:rsidRPr="000905C7">
        <w:rPr>
          <w:rFonts w:ascii="Times New Roman" w:hAnsi="Times New Roman" w:cs="Times New Roman"/>
          <w:b/>
          <w:bCs/>
          <w:i/>
          <w:iCs/>
          <w:sz w:val="24"/>
          <w:szCs w:val="24"/>
        </w:rPr>
        <w:t xml:space="preserve"> </w:t>
      </w:r>
      <w:r w:rsidR="000905C7" w:rsidRPr="00E75744">
        <w:rPr>
          <w:rFonts w:ascii="Times New Roman" w:hAnsi="Times New Roman" w:cs="Times New Roman"/>
          <w:b/>
          <w:bCs/>
          <w:i/>
          <w:iCs/>
          <w:sz w:val="24"/>
          <w:szCs w:val="24"/>
        </w:rPr>
        <w:t>процента</w:t>
      </w:r>
      <w:r w:rsidR="00C00D14" w:rsidRPr="00E75744">
        <w:rPr>
          <w:rFonts w:ascii="Times New Roman" w:hAnsi="Times New Roman" w:cs="Times New Roman"/>
          <w:b/>
          <w:bCs/>
          <w:i/>
          <w:iCs/>
          <w:sz w:val="24"/>
          <w:szCs w:val="24"/>
        </w:rPr>
        <w:t xml:space="preserve"> (с учетом налога на добавленную стоимость)</w:t>
      </w:r>
      <w:r w:rsidR="00C00D14" w:rsidRPr="00E75744">
        <w:rPr>
          <w:rFonts w:ascii="Times New Roman" w:hAnsi="Times New Roman" w:cs="Times New Roman"/>
          <w:sz w:val="24"/>
          <w:szCs w:val="24"/>
        </w:rPr>
        <w:t xml:space="preserve"> среднегодовой стоимости чистых активов фонда.</w:t>
      </w:r>
    </w:p>
    <w:p w:rsidR="00C00D14" w:rsidRPr="00E75744" w:rsidRDefault="00C5449B" w:rsidP="00C00D14">
      <w:pPr>
        <w:autoSpaceDE w:val="0"/>
        <w:autoSpaceDN w:val="0"/>
        <w:adjustRightInd w:val="0"/>
        <w:spacing w:line="360" w:lineRule="exact"/>
        <w:ind w:firstLine="709"/>
        <w:rPr>
          <w:rFonts w:ascii="Times New Roman" w:hAnsi="Times New Roman" w:cs="Times New Roman"/>
          <w:sz w:val="24"/>
          <w:szCs w:val="24"/>
        </w:rPr>
      </w:pPr>
      <w:r>
        <w:rPr>
          <w:rFonts w:ascii="Times New Roman" w:hAnsi="Times New Roman" w:cs="Times New Roman"/>
          <w:sz w:val="24"/>
          <w:szCs w:val="24"/>
        </w:rPr>
        <w:t>100</w:t>
      </w:r>
      <w:r w:rsidR="00C00D14" w:rsidRPr="00E75744">
        <w:rPr>
          <w:rFonts w:ascii="Times New Roman" w:hAnsi="Times New Roman" w:cs="Times New Roman"/>
          <w:sz w:val="24"/>
          <w:szCs w:val="24"/>
        </w:rPr>
        <w:t xml:space="preserve">. Вознаграждение управляющей компании начисляется </w:t>
      </w:r>
      <w:r w:rsidR="00224396">
        <w:rPr>
          <w:rFonts w:ascii="Times New Roman" w:hAnsi="Times New Roman" w:cs="Times New Roman"/>
          <w:sz w:val="24"/>
          <w:szCs w:val="24"/>
        </w:rPr>
        <w:t>ежемесячно, в</w:t>
      </w:r>
      <w:r w:rsidR="00C00D14" w:rsidRPr="00E75744">
        <w:rPr>
          <w:rFonts w:ascii="Times New Roman" w:hAnsi="Times New Roman" w:cs="Times New Roman"/>
          <w:sz w:val="24"/>
          <w:szCs w:val="24"/>
        </w:rPr>
        <w:t xml:space="preserve"> последний рабочий день </w:t>
      </w:r>
      <w:r w:rsidR="00224396">
        <w:rPr>
          <w:rFonts w:ascii="Times New Roman" w:hAnsi="Times New Roman" w:cs="Times New Roman"/>
          <w:sz w:val="24"/>
          <w:szCs w:val="24"/>
        </w:rPr>
        <w:t>каждого</w:t>
      </w:r>
      <w:r w:rsidR="00C00D14" w:rsidRPr="00E75744">
        <w:rPr>
          <w:rFonts w:ascii="Times New Roman" w:hAnsi="Times New Roman" w:cs="Times New Roman"/>
          <w:sz w:val="24"/>
          <w:szCs w:val="24"/>
        </w:rPr>
        <w:t xml:space="preserve"> месяца и выплачивается не позднее 15 рабочих дней с даты его начисления. </w:t>
      </w:r>
    </w:p>
    <w:p w:rsidR="00C00D14" w:rsidRPr="00E75744" w:rsidRDefault="00C5449B" w:rsidP="00C00D14">
      <w:pPr>
        <w:spacing w:line="360" w:lineRule="exact"/>
        <w:ind w:firstLine="720"/>
        <w:rPr>
          <w:sz w:val="24"/>
          <w:szCs w:val="24"/>
        </w:rPr>
      </w:pPr>
      <w:r>
        <w:rPr>
          <w:sz w:val="24"/>
          <w:szCs w:val="24"/>
        </w:rPr>
        <w:t>101</w:t>
      </w:r>
      <w:r w:rsidR="00C00D14" w:rsidRPr="00E75744">
        <w:rPr>
          <w:sz w:val="24"/>
          <w:szCs w:val="24"/>
        </w:rPr>
        <w:t>. Вознаграждение специализированному депозитарию, регистратору, аудитору выплачивается в срок, предусмотренный в договорах указанны</w:t>
      </w:r>
      <w:r w:rsidR="003576B1">
        <w:rPr>
          <w:sz w:val="24"/>
          <w:szCs w:val="24"/>
        </w:rPr>
        <w:t>х</w:t>
      </w:r>
      <w:r w:rsidR="00C00D14" w:rsidRPr="00E75744">
        <w:rPr>
          <w:sz w:val="24"/>
          <w:szCs w:val="24"/>
        </w:rPr>
        <w:t xml:space="preserve"> лиц с управляющей компанией.</w:t>
      </w:r>
    </w:p>
    <w:p w:rsidR="00C00D14" w:rsidRPr="00E75744" w:rsidRDefault="00C5449B" w:rsidP="00C00D14">
      <w:pPr>
        <w:autoSpaceDE w:val="0"/>
        <w:autoSpaceDN w:val="0"/>
        <w:adjustRightInd w:val="0"/>
        <w:spacing w:line="360" w:lineRule="exact"/>
        <w:ind w:firstLine="708"/>
        <w:rPr>
          <w:sz w:val="24"/>
          <w:szCs w:val="24"/>
        </w:rPr>
      </w:pPr>
      <w:r w:rsidRPr="00E75744">
        <w:rPr>
          <w:sz w:val="24"/>
          <w:szCs w:val="24"/>
        </w:rPr>
        <w:t>10</w:t>
      </w:r>
      <w:r>
        <w:rPr>
          <w:sz w:val="24"/>
          <w:szCs w:val="24"/>
        </w:rPr>
        <w:t>2</w:t>
      </w:r>
      <w:r w:rsidR="00C00D14" w:rsidRPr="00E75744">
        <w:rPr>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 xml:space="preserve">1) оплата услуг организаций по совершению сделок за счет имущества фонда от имени этих организаций или от имени управляющей компании; </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lastRenderedPageBreak/>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C00D14" w:rsidRPr="00DD24EF" w:rsidRDefault="00C00D14" w:rsidP="00DD24EF">
      <w:pPr>
        <w:autoSpaceDE w:val="0"/>
        <w:autoSpaceDN w:val="0"/>
        <w:adjustRightInd w:val="0"/>
        <w:spacing w:line="360" w:lineRule="exact"/>
        <w:ind w:firstLine="708"/>
        <w:rPr>
          <w:sz w:val="24"/>
          <w:szCs w:val="24"/>
        </w:rPr>
      </w:pPr>
      <w:r w:rsidRPr="00DD24EF">
        <w:rPr>
          <w:sz w:val="24"/>
          <w:szCs w:val="24"/>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r w:rsidR="00C5449B" w:rsidRPr="00DD24EF">
        <w:rPr>
          <w:sz w:val="24"/>
          <w:szCs w:val="24"/>
        </w:rPr>
        <w:t>;</w:t>
      </w:r>
    </w:p>
    <w:p w:rsidR="00C5449B" w:rsidRPr="00DD24EF" w:rsidRDefault="00C5449B" w:rsidP="00DD24EF">
      <w:pPr>
        <w:autoSpaceDE w:val="0"/>
        <w:autoSpaceDN w:val="0"/>
        <w:adjustRightInd w:val="0"/>
        <w:spacing w:line="360" w:lineRule="exact"/>
        <w:ind w:firstLine="708"/>
        <w:rPr>
          <w:sz w:val="24"/>
          <w:szCs w:val="24"/>
        </w:rPr>
      </w:pPr>
      <w:r w:rsidRPr="00DD24EF">
        <w:rPr>
          <w:sz w:val="24"/>
          <w:szCs w:val="24"/>
        </w:rPr>
        <w:t xml:space="preserve">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127699">
        <w:rPr>
          <w:sz w:val="24"/>
          <w:szCs w:val="24"/>
        </w:rPr>
        <w:t>ф</w:t>
      </w:r>
      <w:r w:rsidRPr="00DD24EF">
        <w:rPr>
          <w:sz w:val="24"/>
          <w:szCs w:val="24"/>
        </w:rPr>
        <w:t xml:space="preserve">онда или сделок по приобретению имущества в состав </w:t>
      </w:r>
      <w:r w:rsidR="00127699">
        <w:rPr>
          <w:sz w:val="24"/>
          <w:szCs w:val="24"/>
        </w:rPr>
        <w:t>ф</w:t>
      </w:r>
      <w:r w:rsidRPr="00DD24EF">
        <w:rPr>
          <w:sz w:val="24"/>
          <w:szCs w:val="24"/>
        </w:rPr>
        <w:t>онда.</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C00D14" w:rsidRPr="00E75744" w:rsidRDefault="00C00D14" w:rsidP="00C00D14">
      <w:pPr>
        <w:ind w:firstLine="720"/>
        <w:rPr>
          <w:rFonts w:ascii="Times New Roman" w:hAnsi="Times New Roman" w:cs="Times New Roman"/>
          <w:sz w:val="24"/>
          <w:szCs w:val="24"/>
        </w:rPr>
      </w:pPr>
      <w:bookmarkStart w:id="26" w:name="p_84"/>
      <w:bookmarkEnd w:id="26"/>
      <w:r w:rsidRPr="00E75744">
        <w:rPr>
          <w:rFonts w:ascii="Times New Roman" w:hAnsi="Times New Roman" w:cs="Times New Roman"/>
          <w:sz w:val="24"/>
          <w:szCs w:val="24"/>
        </w:rPr>
        <w:t xml:space="preserve">Максимальный размер расходов, подлежащих оплате за счет имущества, составляющего фонд, составляет </w:t>
      </w:r>
      <w:r w:rsidRPr="00E75744">
        <w:rPr>
          <w:rFonts w:ascii="Times New Roman" w:hAnsi="Times New Roman" w:cs="Times New Roman"/>
          <w:b/>
          <w:bCs/>
          <w:i/>
          <w:iCs/>
          <w:sz w:val="24"/>
          <w:szCs w:val="24"/>
        </w:rPr>
        <w:t>1 (один) процент</w:t>
      </w:r>
      <w:r w:rsidRPr="00E75744">
        <w:rPr>
          <w:rFonts w:ascii="Times New Roman" w:hAnsi="Times New Roman" w:cs="Times New Roman"/>
          <w:sz w:val="24"/>
          <w:szCs w:val="24"/>
        </w:rPr>
        <w:t xml:space="preserve"> </w:t>
      </w:r>
      <w:r w:rsidRPr="00E75744">
        <w:rPr>
          <w:rFonts w:ascii="Times New Roman" w:hAnsi="Times New Roman" w:cs="Times New Roman"/>
          <w:b/>
          <w:bCs/>
          <w:i/>
          <w:iCs/>
          <w:sz w:val="24"/>
          <w:szCs w:val="24"/>
        </w:rPr>
        <w:t>(с учетом налога на добавленную стоимость)</w:t>
      </w:r>
      <w:r w:rsidRPr="00E75744">
        <w:rPr>
          <w:rFonts w:ascii="Times New Roman" w:hAnsi="Times New Roman" w:cs="Times New Roman"/>
          <w:sz w:val="24"/>
          <w:szCs w:val="24"/>
        </w:rPr>
        <w:t xml:space="preserve">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C00D14" w:rsidRPr="00E75744" w:rsidRDefault="00C5449B" w:rsidP="00C00D14">
      <w:pPr>
        <w:spacing w:line="360" w:lineRule="exact"/>
        <w:ind w:firstLine="720"/>
        <w:rPr>
          <w:sz w:val="24"/>
          <w:szCs w:val="24"/>
        </w:rPr>
      </w:pPr>
      <w:r w:rsidRPr="00E75744">
        <w:rPr>
          <w:sz w:val="24"/>
          <w:szCs w:val="24"/>
        </w:rPr>
        <w:lastRenderedPageBreak/>
        <w:t>10</w:t>
      </w:r>
      <w:r>
        <w:rPr>
          <w:sz w:val="24"/>
          <w:szCs w:val="24"/>
        </w:rPr>
        <w:t>3</w:t>
      </w:r>
      <w:r w:rsidR="00C00D14" w:rsidRPr="00E75744">
        <w:rPr>
          <w:sz w:val="24"/>
          <w:szCs w:val="24"/>
        </w:rPr>
        <w:t>. Расходы, не предусмотренные пунктом</w:t>
      </w:r>
      <w:r w:rsidR="00DD24EF">
        <w:rPr>
          <w:sz w:val="24"/>
          <w:szCs w:val="24"/>
        </w:rPr>
        <w:t xml:space="preserve"> </w:t>
      </w:r>
      <w:r w:rsidR="009C71A1" w:rsidRPr="00E75744">
        <w:rPr>
          <w:sz w:val="24"/>
          <w:szCs w:val="24"/>
        </w:rPr>
        <w:t>10</w:t>
      </w:r>
      <w:r w:rsidR="009C71A1">
        <w:rPr>
          <w:sz w:val="24"/>
          <w:szCs w:val="24"/>
        </w:rPr>
        <w:t>2</w:t>
      </w:r>
      <w:r w:rsidR="009C71A1" w:rsidRPr="00E75744">
        <w:rPr>
          <w:sz w:val="24"/>
          <w:szCs w:val="24"/>
        </w:rPr>
        <w:t xml:space="preserve"> </w:t>
      </w:r>
      <w:r w:rsidR="00C00D14" w:rsidRPr="00E75744">
        <w:rPr>
          <w:sz w:val="24"/>
          <w:szCs w:val="24"/>
        </w:rPr>
        <w:t>настоящих Правил, а  также вознаграждения в части превышения размеров, указанных в пункте</w:t>
      </w:r>
      <w:r w:rsidR="00DD24EF">
        <w:rPr>
          <w:sz w:val="24"/>
          <w:szCs w:val="24"/>
        </w:rPr>
        <w:t xml:space="preserve"> </w:t>
      </w:r>
      <w:r w:rsidR="009C71A1" w:rsidRPr="00E75744">
        <w:rPr>
          <w:sz w:val="24"/>
          <w:szCs w:val="24"/>
        </w:rPr>
        <w:t>9</w:t>
      </w:r>
      <w:r w:rsidR="009C71A1">
        <w:rPr>
          <w:sz w:val="24"/>
          <w:szCs w:val="24"/>
        </w:rPr>
        <w:t>9</w:t>
      </w:r>
      <w:r w:rsidR="009C71A1" w:rsidRPr="00E75744">
        <w:rPr>
          <w:sz w:val="24"/>
          <w:szCs w:val="24"/>
        </w:rPr>
        <w:t xml:space="preserve"> </w:t>
      </w:r>
      <w:r w:rsidR="00C00D14" w:rsidRPr="00E75744">
        <w:rPr>
          <w:sz w:val="24"/>
          <w:szCs w:val="24"/>
        </w:rPr>
        <w:t xml:space="preserve">настоящих Правил, или </w:t>
      </w:r>
      <w:r w:rsidR="00C00D14" w:rsidRPr="00E75744">
        <w:rPr>
          <w:b/>
          <w:bCs/>
          <w:i/>
          <w:iCs/>
          <w:sz w:val="24"/>
          <w:szCs w:val="24"/>
        </w:rPr>
        <w:t>2 (два)</w:t>
      </w:r>
      <w:r w:rsidR="00DD24EF">
        <w:rPr>
          <w:b/>
          <w:bCs/>
          <w:i/>
          <w:iCs/>
          <w:sz w:val="24"/>
          <w:szCs w:val="24"/>
        </w:rPr>
        <w:t xml:space="preserve"> </w:t>
      </w:r>
      <w:r w:rsidR="00C00D14" w:rsidRPr="00E75744">
        <w:rPr>
          <w:b/>
          <w:bCs/>
          <w:i/>
          <w:iCs/>
          <w:sz w:val="24"/>
          <w:szCs w:val="24"/>
        </w:rPr>
        <w:t>процента</w:t>
      </w:r>
      <w:r w:rsidR="00C00D14" w:rsidRPr="00E75744">
        <w:rPr>
          <w:sz w:val="24"/>
          <w:szCs w:val="24"/>
        </w:rPr>
        <w:t xml:space="preserve"> </w:t>
      </w:r>
      <w:r w:rsidR="00C00D14" w:rsidRPr="00E75744">
        <w:rPr>
          <w:b/>
          <w:bCs/>
          <w:i/>
          <w:iCs/>
          <w:sz w:val="24"/>
          <w:szCs w:val="24"/>
        </w:rPr>
        <w:t xml:space="preserve">(с учетом налога на добавленную стоимость) </w:t>
      </w:r>
      <w:r w:rsidR="00C00D14" w:rsidRPr="00E75744">
        <w:rPr>
          <w:sz w:val="24"/>
          <w:szCs w:val="24"/>
        </w:rPr>
        <w:t>среднегодовой стоимости чистых активов фонда, выплачиваются управляющей компанией за счет своих собственных средств.</w:t>
      </w:r>
    </w:p>
    <w:p w:rsidR="00C00D14" w:rsidRPr="00E75744" w:rsidRDefault="009C71A1" w:rsidP="00C00D14">
      <w:pPr>
        <w:spacing w:line="360" w:lineRule="exact"/>
        <w:ind w:firstLine="720"/>
        <w:rPr>
          <w:b/>
          <w:bCs/>
          <w:sz w:val="24"/>
          <w:szCs w:val="24"/>
        </w:rPr>
      </w:pPr>
      <w:r w:rsidRPr="00E75744">
        <w:rPr>
          <w:sz w:val="24"/>
          <w:szCs w:val="24"/>
        </w:rPr>
        <w:t>10</w:t>
      </w:r>
      <w:r>
        <w:rPr>
          <w:sz w:val="24"/>
          <w:szCs w:val="24"/>
        </w:rPr>
        <w:t>4</w:t>
      </w:r>
      <w:r w:rsidR="00C00D14" w:rsidRPr="00E75744">
        <w:rPr>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C00D14" w:rsidRPr="00E75744" w:rsidRDefault="00C00D14" w:rsidP="00C00D14">
      <w:pPr>
        <w:spacing w:line="360" w:lineRule="exact"/>
        <w:rPr>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XI. Определение расчетной стоимости одного инвестиционного пая</w:t>
      </w:r>
    </w:p>
    <w:p w:rsidR="00C00D14" w:rsidRPr="00E75744" w:rsidRDefault="00C00D14" w:rsidP="00C00D14">
      <w:pPr>
        <w:spacing w:line="360" w:lineRule="exact"/>
        <w:rPr>
          <w:sz w:val="24"/>
          <w:szCs w:val="24"/>
        </w:rPr>
      </w:pPr>
    </w:p>
    <w:p w:rsidR="00C00D14" w:rsidRPr="00E75744" w:rsidRDefault="009C71A1" w:rsidP="00C00D14">
      <w:pPr>
        <w:spacing w:line="360" w:lineRule="exact"/>
        <w:ind w:firstLine="720"/>
        <w:rPr>
          <w:sz w:val="24"/>
          <w:szCs w:val="24"/>
        </w:rPr>
      </w:pPr>
      <w:r w:rsidRPr="00E75744">
        <w:rPr>
          <w:sz w:val="24"/>
          <w:szCs w:val="24"/>
        </w:rPr>
        <w:t>10</w:t>
      </w:r>
      <w:r>
        <w:rPr>
          <w:sz w:val="24"/>
          <w:szCs w:val="24"/>
        </w:rPr>
        <w:t>5</w:t>
      </w:r>
      <w:r w:rsidR="00C00D14" w:rsidRPr="00E75744">
        <w:rPr>
          <w:sz w:val="24"/>
          <w:szCs w:val="24"/>
        </w:rPr>
        <w:t>. Стоимость чистых активов фонда определяется в порядке и сроки, предусмотренные нормативными правовыми актами федерального органа исполнительной власти по рынку ценных бумаг.</w:t>
      </w:r>
    </w:p>
    <w:p w:rsidR="00C00D14" w:rsidRPr="00E75744" w:rsidRDefault="00C00D14" w:rsidP="00C00D14">
      <w:pPr>
        <w:spacing w:line="360" w:lineRule="exact"/>
        <w:ind w:firstLine="720"/>
        <w:rPr>
          <w:sz w:val="24"/>
          <w:szCs w:val="24"/>
        </w:rPr>
      </w:pPr>
      <w:r w:rsidRPr="00E75744">
        <w:rPr>
          <w:sz w:val="24"/>
          <w:szCs w:val="24"/>
        </w:rPr>
        <w:t xml:space="preserve">Расчетная стоимость </w:t>
      </w:r>
      <w:r w:rsidR="007450BB">
        <w:rPr>
          <w:sz w:val="24"/>
          <w:szCs w:val="24"/>
        </w:rPr>
        <w:t xml:space="preserve">одного </w:t>
      </w:r>
      <w:r w:rsidRPr="00E75744">
        <w:rPr>
          <w:sz w:val="24"/>
          <w:szCs w:val="24"/>
        </w:rPr>
        <w:t>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C00D14" w:rsidRPr="00E75744" w:rsidRDefault="00C00D14" w:rsidP="00C00D14">
      <w:pPr>
        <w:pStyle w:val="1"/>
        <w:keepNext w:val="0"/>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XII. Информация о фонде</w:t>
      </w:r>
    </w:p>
    <w:p w:rsidR="00C00D14" w:rsidRPr="00E75744" w:rsidRDefault="00C00D14" w:rsidP="00C00D14">
      <w:pPr>
        <w:spacing w:line="360" w:lineRule="exact"/>
        <w:rPr>
          <w:sz w:val="24"/>
          <w:szCs w:val="24"/>
        </w:rPr>
      </w:pPr>
    </w:p>
    <w:p w:rsidR="00C00D14" w:rsidRPr="00E75744" w:rsidRDefault="009C71A1" w:rsidP="00C00D14">
      <w:pPr>
        <w:ind w:firstLine="720"/>
        <w:rPr>
          <w:rFonts w:ascii="Times New Roman" w:hAnsi="Times New Roman" w:cs="Times New Roman"/>
          <w:sz w:val="24"/>
          <w:szCs w:val="24"/>
        </w:rPr>
      </w:pPr>
      <w:r w:rsidRPr="00E75744">
        <w:rPr>
          <w:rFonts w:ascii="Times New Roman" w:hAnsi="Times New Roman" w:cs="Times New Roman"/>
          <w:sz w:val="24"/>
          <w:szCs w:val="24"/>
        </w:rPr>
        <w:t>10</w:t>
      </w:r>
      <w:r>
        <w:rPr>
          <w:rFonts w:ascii="Times New Roman" w:hAnsi="Times New Roman" w:cs="Times New Roman"/>
          <w:sz w:val="24"/>
          <w:szCs w:val="24"/>
        </w:rPr>
        <w:t>6</w:t>
      </w:r>
      <w:r w:rsidR="00C00D14" w:rsidRPr="00E75744">
        <w:rPr>
          <w:rFonts w:ascii="Times New Roman" w:hAnsi="Times New Roman" w:cs="Times New Roman"/>
          <w:sz w:val="24"/>
          <w:szCs w:val="24"/>
        </w:rPr>
        <w:t>. Управляющая компания</w:t>
      </w:r>
      <w:r w:rsidR="00E6184D">
        <w:rPr>
          <w:rFonts w:ascii="Times New Roman" w:hAnsi="Times New Roman" w:cs="Times New Roman"/>
          <w:sz w:val="24"/>
          <w:szCs w:val="24"/>
        </w:rPr>
        <w:t xml:space="preserve"> </w:t>
      </w:r>
      <w:r w:rsidR="00C00D14" w:rsidRPr="00E75744">
        <w:rPr>
          <w:rFonts w:ascii="Times New Roman" w:hAnsi="Times New Roman" w:cs="Times New Roman"/>
          <w:sz w:val="24"/>
          <w:szCs w:val="24"/>
        </w:rPr>
        <w:t>и</w:t>
      </w:r>
      <w:r w:rsidR="00E6184D">
        <w:rPr>
          <w:rFonts w:ascii="Times New Roman" w:hAnsi="Times New Roman" w:cs="Times New Roman"/>
          <w:sz w:val="24"/>
          <w:szCs w:val="24"/>
        </w:rPr>
        <w:t xml:space="preserve"> </w:t>
      </w:r>
      <w:r w:rsidR="00C00D14" w:rsidRPr="00E75744">
        <w:rPr>
          <w:rFonts w:ascii="Times New Roman" w:hAnsi="Times New Roman" w:cs="Times New Roman"/>
          <w:sz w:val="24"/>
          <w:szCs w:val="24"/>
        </w:rPr>
        <w:t>агенты по выдаче, погашению и обмену инвестиционных паев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3) правила ведения реестра владельцев инвестиционных паев;</w:t>
      </w:r>
    </w:p>
    <w:p w:rsidR="00C00D14" w:rsidRPr="00E75744" w:rsidRDefault="00C00D14" w:rsidP="00C00D14">
      <w:pPr>
        <w:ind w:firstLine="708"/>
        <w:rPr>
          <w:rFonts w:ascii="Times New Roman" w:hAnsi="Times New Roman" w:cs="Times New Roman"/>
          <w:sz w:val="24"/>
          <w:szCs w:val="24"/>
        </w:rPr>
      </w:pPr>
      <w:r w:rsidRPr="00E75744">
        <w:rPr>
          <w:rFonts w:ascii="Times New Roman" w:hAnsi="Times New Roman" w:cs="Times New Roman"/>
          <w:sz w:val="24"/>
          <w:szCs w:val="24"/>
        </w:rPr>
        <w:t>4) справку о стоимости имущества, составляющего фонд, и соответствующие приложения к ней;</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5) справку о стоимости чистых активов фонда и расчетной стоимости одного инвестиционного пая по последней оценке;</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lastRenderedPageBreak/>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9) сведения о приостановлении и возобновлении выдачи, погашения и обмена инвестиционных паев с указанием причин приостановления;</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10) сведения об агенте (агентах) по выдаче, погашению и обмену инвестиционных паев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C00D14" w:rsidRPr="00E75744" w:rsidRDefault="009C71A1" w:rsidP="00C00D14">
      <w:pPr>
        <w:ind w:firstLine="720"/>
        <w:rPr>
          <w:rFonts w:ascii="Times New Roman" w:hAnsi="Times New Roman" w:cs="Times New Roman"/>
          <w:sz w:val="24"/>
          <w:szCs w:val="24"/>
        </w:rPr>
      </w:pPr>
      <w:r w:rsidRPr="00E75744">
        <w:rPr>
          <w:rFonts w:ascii="Times New Roman" w:hAnsi="Times New Roman" w:cs="Times New Roman"/>
          <w:sz w:val="24"/>
          <w:szCs w:val="24"/>
        </w:rPr>
        <w:t>10</w:t>
      </w:r>
      <w:r>
        <w:rPr>
          <w:rFonts w:ascii="Times New Roman" w:hAnsi="Times New Roman" w:cs="Times New Roman"/>
          <w:sz w:val="24"/>
          <w:szCs w:val="24"/>
        </w:rPr>
        <w:t>7</w:t>
      </w:r>
      <w:r w:rsidR="00C00D14" w:rsidRPr="00E75744">
        <w:rPr>
          <w:rFonts w:ascii="Times New Roman" w:hAnsi="Times New Roman" w:cs="Times New Roman"/>
          <w:sz w:val="24"/>
          <w:szCs w:val="24"/>
        </w:rPr>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по выдаче, погашению и обмену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C00D14" w:rsidRPr="00E75744" w:rsidRDefault="009C71A1" w:rsidP="00C00D14">
      <w:pPr>
        <w:ind w:firstLine="720"/>
        <w:rPr>
          <w:rFonts w:ascii="Times New Roman" w:hAnsi="Times New Roman" w:cs="Times New Roman"/>
          <w:sz w:val="24"/>
          <w:szCs w:val="24"/>
        </w:rPr>
      </w:pPr>
      <w:bookmarkStart w:id="27" w:name="p_89"/>
      <w:bookmarkEnd w:id="27"/>
      <w:r w:rsidRPr="00E75744">
        <w:rPr>
          <w:rFonts w:ascii="Times New Roman" w:hAnsi="Times New Roman" w:cs="Times New Roman"/>
          <w:sz w:val="24"/>
          <w:szCs w:val="24"/>
        </w:rPr>
        <w:t>10</w:t>
      </w:r>
      <w:r>
        <w:rPr>
          <w:rFonts w:ascii="Times New Roman" w:hAnsi="Times New Roman" w:cs="Times New Roman"/>
          <w:sz w:val="24"/>
          <w:szCs w:val="24"/>
        </w:rPr>
        <w:t>8</w:t>
      </w:r>
      <w:r w:rsidR="00C00D14" w:rsidRPr="00E75744">
        <w:rPr>
          <w:rFonts w:ascii="Times New Roman" w:hAnsi="Times New Roman" w:cs="Times New Roman"/>
          <w:sz w:val="24"/>
          <w:szCs w:val="24"/>
        </w:rPr>
        <w:t xml:space="preserve">. Управляющая компания обязана раскрывать информацию на сайте </w:t>
      </w:r>
      <w:r w:rsidRPr="009C71A1">
        <w:rPr>
          <w:rFonts w:ascii="Times New Roman" w:hAnsi="Times New Roman" w:cs="Times New Roman"/>
          <w:sz w:val="24"/>
          <w:szCs w:val="24"/>
        </w:rPr>
        <w:t>http://pragmatic-am.ru/</w:t>
      </w:r>
      <w:r w:rsidR="00C00D14" w:rsidRPr="00E75744">
        <w:rPr>
          <w:rFonts w:ascii="Times New Roman" w:hAnsi="Times New Roman" w:cs="Times New Roman"/>
          <w:sz w:val="24"/>
          <w:szCs w:val="24"/>
        </w:rPr>
        <w:t>. 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p>
    <w:p w:rsidR="00C00D14" w:rsidRPr="00E75744" w:rsidRDefault="00C00D14" w:rsidP="00C00D14">
      <w:pPr>
        <w:pStyle w:val="1"/>
        <w:spacing w:before="0" w:after="0" w:line="360" w:lineRule="atLeast"/>
        <w:jc w:val="center"/>
        <w:rPr>
          <w:rFonts w:ascii="Times New Roman" w:hAnsi="Times New Roman" w:cs="Times New Roman"/>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X</w:t>
      </w:r>
      <w:r w:rsidRPr="00E75744">
        <w:rPr>
          <w:rFonts w:ascii="Times New Roman" w:hAnsi="Times New Roman" w:cs="Times New Roman"/>
          <w:sz w:val="24"/>
          <w:szCs w:val="24"/>
          <w:lang w:val="en-US"/>
        </w:rPr>
        <w:t>III</w:t>
      </w:r>
      <w:r w:rsidRPr="00E75744">
        <w:rPr>
          <w:rFonts w:ascii="Times New Roman" w:hAnsi="Times New Roman" w:cs="Times New Roman"/>
          <w:sz w:val="24"/>
          <w:szCs w:val="24"/>
        </w:rPr>
        <w:t xml:space="preserve">. Ответственность управляющей компании, </w:t>
      </w: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 xml:space="preserve">специализированного депозитария, регистратора </w:t>
      </w:r>
    </w:p>
    <w:p w:rsidR="00C00D14" w:rsidRPr="00E75744" w:rsidRDefault="00C00D14" w:rsidP="00C00D14">
      <w:pPr>
        <w:spacing w:line="360" w:lineRule="exact"/>
        <w:rPr>
          <w:b/>
          <w:bCs/>
          <w:sz w:val="24"/>
          <w:szCs w:val="24"/>
        </w:rPr>
      </w:pPr>
    </w:p>
    <w:p w:rsidR="00C00D14" w:rsidRPr="00E75744" w:rsidRDefault="00B15401" w:rsidP="00C00D14">
      <w:pPr>
        <w:ind w:firstLine="720"/>
        <w:rPr>
          <w:rFonts w:ascii="Times New Roman" w:hAnsi="Times New Roman" w:cs="Times New Roman"/>
          <w:sz w:val="24"/>
          <w:szCs w:val="24"/>
        </w:rPr>
      </w:pPr>
      <w:r w:rsidRPr="00E75744">
        <w:rPr>
          <w:rFonts w:ascii="Times New Roman" w:hAnsi="Times New Roman" w:cs="Times New Roman"/>
          <w:sz w:val="24"/>
          <w:szCs w:val="24"/>
        </w:rPr>
        <w:t>10</w:t>
      </w:r>
      <w:r>
        <w:rPr>
          <w:rFonts w:ascii="Times New Roman" w:hAnsi="Times New Roman" w:cs="Times New Roman"/>
          <w:sz w:val="24"/>
          <w:szCs w:val="24"/>
        </w:rPr>
        <w:t>9</w:t>
      </w:r>
      <w:r w:rsidR="00C00D14" w:rsidRPr="00E75744">
        <w:rPr>
          <w:rFonts w:ascii="Times New Roman" w:hAnsi="Times New Roman" w:cs="Times New Roman"/>
          <w:sz w:val="24"/>
          <w:szCs w:val="24"/>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w:t>
      </w:r>
      <w:r w:rsidR="00C00D14" w:rsidRPr="00E75744">
        <w:rPr>
          <w:rFonts w:ascii="Times New Roman" w:hAnsi="Times New Roman" w:cs="Times New Roman"/>
          <w:sz w:val="24"/>
          <w:szCs w:val="24"/>
        </w:rPr>
        <w:lastRenderedPageBreak/>
        <w:t>выплате в связи с погашением инвестиционного пая, за исключением случаев, предусмотренных пунктом 32 настоящих Правил.</w:t>
      </w:r>
    </w:p>
    <w:p w:rsidR="00C00D14" w:rsidRPr="00E75744" w:rsidRDefault="00B15401" w:rsidP="00C00D14">
      <w:pPr>
        <w:ind w:firstLine="720"/>
        <w:rPr>
          <w:rFonts w:ascii="Times New Roman" w:hAnsi="Times New Roman" w:cs="Times New Roman"/>
          <w:sz w:val="24"/>
          <w:szCs w:val="24"/>
        </w:rPr>
      </w:pPr>
      <w:bookmarkStart w:id="28" w:name="p_92"/>
      <w:bookmarkEnd w:id="28"/>
      <w:r w:rsidRPr="00E75744">
        <w:rPr>
          <w:rFonts w:ascii="Times New Roman" w:hAnsi="Times New Roman" w:cs="Times New Roman"/>
          <w:sz w:val="24"/>
          <w:szCs w:val="24"/>
        </w:rPr>
        <w:t>1</w:t>
      </w:r>
      <w:r>
        <w:rPr>
          <w:rFonts w:ascii="Times New Roman" w:hAnsi="Times New Roman" w:cs="Times New Roman"/>
          <w:sz w:val="24"/>
          <w:szCs w:val="24"/>
        </w:rPr>
        <w:t>10</w:t>
      </w:r>
      <w:r w:rsidR="00C00D14" w:rsidRPr="00E75744">
        <w:rPr>
          <w:rFonts w:ascii="Times New Roman" w:hAnsi="Times New Roman" w:cs="Times New Roman"/>
          <w:sz w:val="24"/>
          <w:szCs w:val="24"/>
        </w:rPr>
        <w:t>.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w:t>
      </w:r>
    </w:p>
    <w:p w:rsidR="00C00D14" w:rsidRPr="00E75744" w:rsidRDefault="00B15401" w:rsidP="00C00D14">
      <w:pPr>
        <w:ind w:firstLine="720"/>
        <w:rPr>
          <w:rFonts w:ascii="Times New Roman" w:hAnsi="Times New Roman" w:cs="Times New Roman"/>
          <w:sz w:val="24"/>
          <w:szCs w:val="24"/>
        </w:rPr>
      </w:pPr>
      <w:bookmarkStart w:id="29" w:name="p_93"/>
      <w:bookmarkEnd w:id="29"/>
      <w:r w:rsidRPr="00E75744">
        <w:rPr>
          <w:rFonts w:ascii="Times New Roman" w:hAnsi="Times New Roman" w:cs="Times New Roman"/>
          <w:sz w:val="24"/>
          <w:szCs w:val="24"/>
        </w:rPr>
        <w:t>1</w:t>
      </w:r>
      <w:r>
        <w:rPr>
          <w:rFonts w:ascii="Times New Roman" w:hAnsi="Times New Roman" w:cs="Times New Roman"/>
          <w:sz w:val="24"/>
          <w:szCs w:val="24"/>
        </w:rPr>
        <w:t>11</w:t>
      </w:r>
      <w:r w:rsidR="00C00D14" w:rsidRPr="00E75744">
        <w:rPr>
          <w:rFonts w:ascii="Times New Roman" w:hAnsi="Times New Roman" w:cs="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C00D14" w:rsidRPr="00E75744" w:rsidRDefault="00B15401" w:rsidP="00C00D14">
      <w:pPr>
        <w:ind w:firstLine="720"/>
        <w:rPr>
          <w:rFonts w:ascii="Times New Roman" w:hAnsi="Times New Roman" w:cs="Times New Roman"/>
          <w:sz w:val="24"/>
          <w:szCs w:val="24"/>
        </w:rPr>
      </w:pPr>
      <w:bookmarkStart w:id="30" w:name="p_94"/>
      <w:bookmarkEnd w:id="30"/>
      <w:r w:rsidRPr="00E75744">
        <w:rPr>
          <w:rFonts w:ascii="Times New Roman" w:hAnsi="Times New Roman" w:cs="Times New Roman"/>
          <w:sz w:val="24"/>
          <w:szCs w:val="24"/>
        </w:rPr>
        <w:t>11</w:t>
      </w:r>
      <w:r>
        <w:rPr>
          <w:rFonts w:ascii="Times New Roman" w:hAnsi="Times New Roman" w:cs="Times New Roman"/>
          <w:sz w:val="24"/>
          <w:szCs w:val="24"/>
        </w:rPr>
        <w:t>2</w:t>
      </w:r>
      <w:r w:rsidR="00C00D14" w:rsidRPr="00E75744">
        <w:rPr>
          <w:rFonts w:ascii="Times New Roman" w:hAnsi="Times New Roman" w:cs="Times New Roman"/>
          <w:sz w:val="24"/>
          <w:szCs w:val="24"/>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C00D14" w:rsidRPr="00E75744" w:rsidRDefault="00B15401" w:rsidP="00C00D14">
      <w:pPr>
        <w:ind w:firstLine="720"/>
        <w:rPr>
          <w:rFonts w:ascii="Times New Roman" w:hAnsi="Times New Roman" w:cs="Times New Roman"/>
          <w:sz w:val="24"/>
          <w:szCs w:val="24"/>
        </w:rPr>
      </w:pPr>
      <w:bookmarkStart w:id="31" w:name="p_95"/>
      <w:bookmarkEnd w:id="31"/>
      <w:r w:rsidRPr="00E75744">
        <w:rPr>
          <w:rFonts w:ascii="Times New Roman" w:hAnsi="Times New Roman" w:cs="Times New Roman"/>
          <w:sz w:val="24"/>
          <w:szCs w:val="24"/>
        </w:rPr>
        <w:t>11</w:t>
      </w:r>
      <w:r>
        <w:rPr>
          <w:rFonts w:ascii="Times New Roman" w:hAnsi="Times New Roman" w:cs="Times New Roman"/>
          <w:sz w:val="24"/>
          <w:szCs w:val="24"/>
        </w:rPr>
        <w:t>3</w:t>
      </w:r>
      <w:r w:rsidR="00C00D14" w:rsidRPr="00E75744">
        <w:rPr>
          <w:rFonts w:ascii="Times New Roman" w:hAnsi="Times New Roman" w:cs="Times New Roman"/>
          <w:sz w:val="24"/>
          <w:szCs w:val="24"/>
        </w:rPr>
        <w:t>. 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за свои собственные.</w:t>
      </w:r>
    </w:p>
    <w:p w:rsidR="00C00D14" w:rsidRPr="00E75744" w:rsidRDefault="00B15401" w:rsidP="00C00D14">
      <w:pPr>
        <w:ind w:firstLine="720"/>
        <w:rPr>
          <w:rFonts w:ascii="Times New Roman" w:hAnsi="Times New Roman" w:cs="Times New Roman"/>
          <w:sz w:val="24"/>
          <w:szCs w:val="24"/>
        </w:rPr>
      </w:pPr>
      <w:bookmarkStart w:id="32" w:name="p_96"/>
      <w:bookmarkEnd w:id="32"/>
      <w:r w:rsidRPr="00E75744">
        <w:rPr>
          <w:rFonts w:ascii="Times New Roman" w:hAnsi="Times New Roman" w:cs="Times New Roman"/>
          <w:sz w:val="24"/>
          <w:szCs w:val="24"/>
        </w:rPr>
        <w:t>11</w:t>
      </w:r>
      <w:r>
        <w:rPr>
          <w:rFonts w:ascii="Times New Roman" w:hAnsi="Times New Roman" w:cs="Times New Roman"/>
          <w:sz w:val="24"/>
          <w:szCs w:val="24"/>
        </w:rPr>
        <w:t>4</w:t>
      </w:r>
      <w:r w:rsidR="00C00D14" w:rsidRPr="00E75744">
        <w:rPr>
          <w:rFonts w:ascii="Times New Roman" w:hAnsi="Times New Roman" w:cs="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с невозможностью осуществить права, закрепленные инвестиционными паями;</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с необоснованным отказом в открытии лицевого счета в указанном реестре.</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 xml:space="preserve">Управляющая компания несет субсидиарную с регистратором ответственность, предусмотренную настоящим пунктом. </w:t>
      </w:r>
    </w:p>
    <w:p w:rsidR="00C00D14" w:rsidRPr="00E75744" w:rsidRDefault="00B15401" w:rsidP="00C00D14">
      <w:pPr>
        <w:pStyle w:val="1"/>
        <w:spacing w:before="0" w:after="0" w:line="360" w:lineRule="exact"/>
        <w:ind w:firstLine="708"/>
        <w:jc w:val="both"/>
        <w:rPr>
          <w:rFonts w:ascii="Times New Roman" w:hAnsi="Times New Roman" w:cs="Times New Roman"/>
          <w:b w:val="0"/>
          <w:bCs w:val="0"/>
          <w:sz w:val="24"/>
          <w:szCs w:val="24"/>
        </w:rPr>
      </w:pPr>
      <w:r w:rsidRPr="00E75744">
        <w:rPr>
          <w:rFonts w:ascii="Times New Roman" w:hAnsi="Times New Roman" w:cs="Times New Roman"/>
          <w:b w:val="0"/>
          <w:bCs w:val="0"/>
          <w:sz w:val="24"/>
          <w:szCs w:val="24"/>
        </w:rPr>
        <w:t>11</w:t>
      </w:r>
      <w:r>
        <w:rPr>
          <w:rFonts w:ascii="Times New Roman" w:hAnsi="Times New Roman" w:cs="Times New Roman"/>
          <w:b w:val="0"/>
          <w:bCs w:val="0"/>
          <w:sz w:val="24"/>
          <w:szCs w:val="24"/>
        </w:rPr>
        <w:t>5</w:t>
      </w:r>
      <w:r w:rsidR="00C00D14" w:rsidRPr="00E75744">
        <w:rPr>
          <w:rFonts w:ascii="Times New Roman" w:hAnsi="Times New Roman" w:cs="Times New Roman"/>
          <w:b w:val="0"/>
          <w:bCs w:val="0"/>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C00D14" w:rsidRPr="00E75744" w:rsidRDefault="00C00D14" w:rsidP="00C00D14"/>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lastRenderedPageBreak/>
        <w:t>XIV. Прекращение фонда</w:t>
      </w:r>
    </w:p>
    <w:p w:rsidR="00C00D14" w:rsidRPr="00E75744" w:rsidRDefault="00C00D14" w:rsidP="00C00D14"/>
    <w:p w:rsidR="00C00D14" w:rsidRPr="00E75744" w:rsidRDefault="00B15401" w:rsidP="00C00D14">
      <w:pPr>
        <w:ind w:firstLine="720"/>
        <w:rPr>
          <w:rFonts w:ascii="Times New Roman" w:hAnsi="Times New Roman" w:cs="Times New Roman"/>
          <w:sz w:val="24"/>
          <w:szCs w:val="24"/>
        </w:rPr>
      </w:pPr>
      <w:r w:rsidRPr="00E75744">
        <w:rPr>
          <w:rFonts w:ascii="Times New Roman" w:hAnsi="Times New Roman" w:cs="Times New Roman"/>
          <w:sz w:val="24"/>
          <w:szCs w:val="24"/>
        </w:rPr>
        <w:t>11</w:t>
      </w:r>
      <w:r>
        <w:rPr>
          <w:rFonts w:ascii="Times New Roman" w:hAnsi="Times New Roman" w:cs="Times New Roman"/>
          <w:sz w:val="24"/>
          <w:szCs w:val="24"/>
        </w:rPr>
        <w:t>6</w:t>
      </w:r>
      <w:r w:rsidR="00C00D14" w:rsidRPr="00E75744">
        <w:rPr>
          <w:rFonts w:ascii="Times New Roman" w:hAnsi="Times New Roman" w:cs="Times New Roman"/>
          <w:sz w:val="24"/>
          <w:szCs w:val="24"/>
        </w:rPr>
        <w:t>. Фонд должен быть прекращен в случае, если:</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принята (приняты) заявка (заявки) на погашение всех инвестиционных паев;</w:t>
      </w:r>
    </w:p>
    <w:p w:rsidR="00C00D14" w:rsidRPr="00E75744" w:rsidRDefault="00C00D14" w:rsidP="00C00D14">
      <w:pPr>
        <w:autoSpaceDE w:val="0"/>
        <w:autoSpaceDN w:val="0"/>
        <w:adjustRightInd w:val="0"/>
        <w:ind w:firstLine="720"/>
        <w:rPr>
          <w:rFonts w:ascii="Times New Roman" w:hAnsi="Times New Roman" w:cs="Times New Roman"/>
          <w:sz w:val="24"/>
          <w:szCs w:val="24"/>
        </w:rPr>
      </w:pPr>
      <w:r w:rsidRPr="00E75744">
        <w:rPr>
          <w:rFonts w:ascii="Times New Roman" w:hAnsi="Times New Roman" w:cs="Times New Roman"/>
          <w:sz w:val="24"/>
          <w:szCs w:val="24"/>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463312">
        <w:rPr>
          <w:rFonts w:ascii="Times New Roman" w:hAnsi="Times New Roman" w:cs="Times New Roman"/>
          <w:sz w:val="24"/>
          <w:szCs w:val="24"/>
        </w:rPr>
        <w:t>е</w:t>
      </w:r>
      <w:r w:rsidRPr="00E75744">
        <w:rPr>
          <w:rFonts w:ascii="Times New Roman" w:hAnsi="Times New Roman" w:cs="Times New Roman"/>
          <w:sz w:val="24"/>
          <w:szCs w:val="24"/>
        </w:rPr>
        <w:t xml:space="preserve"> этого дня оснований для выдачи инвестиционных паев или обмена на них инвестиционных паев других паевых инвестиционных фондов;</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3) аннулирована лицензия управляющей компании;</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4) аннулирована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5) управляющей компанией принято соответствующее решение;</w:t>
      </w:r>
    </w:p>
    <w:p w:rsidR="00C00D14" w:rsidRPr="00E75744" w:rsidRDefault="00C00D14" w:rsidP="00C00D14">
      <w:pPr>
        <w:ind w:firstLine="720"/>
        <w:rPr>
          <w:rFonts w:ascii="Times New Roman" w:hAnsi="Times New Roman" w:cs="Times New Roman"/>
          <w:sz w:val="24"/>
          <w:szCs w:val="24"/>
        </w:rPr>
      </w:pPr>
      <w:r w:rsidRPr="00E75744">
        <w:rPr>
          <w:rFonts w:ascii="Times New Roman" w:hAnsi="Times New Roman" w:cs="Times New Roman"/>
          <w:sz w:val="24"/>
          <w:szCs w:val="24"/>
        </w:rPr>
        <w:t>6) наступили иные основания, предусмотренные Федеральным законом "Об инвестиционных фондах".</w:t>
      </w:r>
      <w:bookmarkStart w:id="33" w:name="p_98"/>
      <w:bookmarkEnd w:id="33"/>
    </w:p>
    <w:p w:rsidR="00C00D14" w:rsidRPr="00E75744" w:rsidRDefault="00B15401" w:rsidP="00C00D14">
      <w:pPr>
        <w:ind w:firstLine="720"/>
        <w:rPr>
          <w:rFonts w:ascii="Times New Roman" w:hAnsi="Times New Roman" w:cs="Times New Roman"/>
          <w:sz w:val="24"/>
          <w:szCs w:val="24"/>
        </w:rPr>
      </w:pPr>
      <w:r w:rsidRPr="00E75744">
        <w:rPr>
          <w:rFonts w:ascii="Times New Roman" w:hAnsi="Times New Roman" w:cs="Times New Roman"/>
          <w:sz w:val="24"/>
          <w:szCs w:val="24"/>
        </w:rPr>
        <w:t>11</w:t>
      </w:r>
      <w:r>
        <w:rPr>
          <w:rFonts w:ascii="Times New Roman" w:hAnsi="Times New Roman" w:cs="Times New Roman"/>
          <w:sz w:val="24"/>
          <w:szCs w:val="24"/>
        </w:rPr>
        <w:t>7</w:t>
      </w:r>
      <w:r w:rsidR="00C00D14" w:rsidRPr="00E75744">
        <w:rPr>
          <w:rFonts w:ascii="Times New Roman" w:hAnsi="Times New Roman" w:cs="Times New Roman"/>
          <w:sz w:val="24"/>
          <w:szCs w:val="24"/>
        </w:rPr>
        <w:t>. Прекращение фонда осуществляется в порядке, предусмотренном Федеральным законом "Об инвестиционных фондах".</w:t>
      </w:r>
    </w:p>
    <w:p w:rsidR="00C00D14" w:rsidRPr="00E75744" w:rsidRDefault="00B15401" w:rsidP="00C00D14">
      <w:pPr>
        <w:autoSpaceDE w:val="0"/>
        <w:autoSpaceDN w:val="0"/>
        <w:adjustRightInd w:val="0"/>
        <w:ind w:firstLine="540"/>
        <w:rPr>
          <w:rFonts w:ascii="Times New Roman" w:hAnsi="Times New Roman" w:cs="Times New Roman"/>
          <w:sz w:val="24"/>
          <w:szCs w:val="24"/>
        </w:rPr>
      </w:pPr>
      <w:r w:rsidRPr="00E75744">
        <w:rPr>
          <w:rFonts w:ascii="Times New Roman" w:hAnsi="Times New Roman" w:cs="Times New Roman"/>
          <w:sz w:val="24"/>
          <w:szCs w:val="24"/>
        </w:rPr>
        <w:t>11</w:t>
      </w:r>
      <w:r>
        <w:rPr>
          <w:rFonts w:ascii="Times New Roman" w:hAnsi="Times New Roman" w:cs="Times New Roman"/>
          <w:sz w:val="24"/>
          <w:szCs w:val="24"/>
        </w:rPr>
        <w:t>8</w:t>
      </w:r>
      <w:r w:rsidR="00C00D14" w:rsidRPr="00E75744">
        <w:rPr>
          <w:rFonts w:ascii="Times New Roman" w:hAnsi="Times New Roman" w:cs="Times New Roman"/>
          <w:sz w:val="24"/>
          <w:szCs w:val="24"/>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C00D14" w:rsidRPr="00E75744">
        <w:rPr>
          <w:rFonts w:ascii="Times New Roman" w:hAnsi="Times New Roman" w:cs="Times New Roman"/>
          <w:b/>
          <w:bCs/>
          <w:i/>
          <w:iCs/>
          <w:sz w:val="24"/>
          <w:szCs w:val="24"/>
        </w:rPr>
        <w:t>1 (один</w:t>
      </w:r>
      <w:r w:rsidR="00F84633">
        <w:rPr>
          <w:rFonts w:ascii="Times New Roman" w:hAnsi="Times New Roman" w:cs="Times New Roman"/>
          <w:b/>
          <w:bCs/>
          <w:i/>
          <w:iCs/>
          <w:sz w:val="24"/>
          <w:szCs w:val="24"/>
        </w:rPr>
        <w:t>)</w:t>
      </w:r>
      <w:r w:rsidR="00C00D14" w:rsidRPr="00E75744">
        <w:rPr>
          <w:rFonts w:ascii="Times New Roman" w:hAnsi="Times New Roman" w:cs="Times New Roman"/>
          <w:b/>
          <w:bCs/>
          <w:i/>
          <w:iCs/>
          <w:sz w:val="24"/>
          <w:szCs w:val="24"/>
        </w:rPr>
        <w:t> процент</w:t>
      </w:r>
      <w:r w:rsidR="00C00D14" w:rsidRPr="00E75744">
        <w:rPr>
          <w:rFonts w:ascii="Times New Roman" w:hAnsi="Times New Roman" w:cs="Times New Roman"/>
          <w:sz w:val="24"/>
          <w:szCs w:val="24"/>
        </w:rPr>
        <w:t xml:space="preserve"> </w:t>
      </w:r>
      <w:r w:rsidRPr="009F08CA">
        <w:rPr>
          <w:rFonts w:ascii="Times New Roman" w:hAnsi="Times New Roman" w:cs="Times New Roman"/>
          <w:b/>
          <w:bCs/>
          <w:i/>
          <w:iCs/>
          <w:sz w:val="24"/>
          <w:szCs w:val="24"/>
        </w:rPr>
        <w:t>(с учетом налога на добавленную стоимость)</w:t>
      </w:r>
      <w:r w:rsidR="00C00D14" w:rsidRPr="00E75744">
        <w:rPr>
          <w:rFonts w:ascii="Times New Roman" w:hAnsi="Times New Roman" w:cs="Times New Roman"/>
          <w:sz w:val="24"/>
          <w:szCs w:val="24"/>
        </w:rPr>
        <w:t xml:space="preserve"> суммы денежных средств, составляющих фонд и поступивших в него после реализации составляющего его имущества, за вычетом:</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2) размера вознаграждений управляющей компании, специализированного депозитария, регистратора, аудитора, начисленных им на день возникновения основания прекращения фонда;</w:t>
      </w:r>
    </w:p>
    <w:p w:rsidR="00C00D14" w:rsidRPr="00E75744" w:rsidRDefault="00C00D14" w:rsidP="00C00D14">
      <w:pPr>
        <w:autoSpaceDE w:val="0"/>
        <w:autoSpaceDN w:val="0"/>
        <w:adjustRightInd w:val="0"/>
        <w:ind w:firstLine="708"/>
        <w:rPr>
          <w:sz w:val="24"/>
          <w:szCs w:val="24"/>
        </w:rPr>
      </w:pPr>
      <w:r w:rsidRPr="00E75744">
        <w:rPr>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C00D14" w:rsidRPr="00E75744" w:rsidRDefault="00B15401" w:rsidP="00C00D14">
      <w:pPr>
        <w:autoSpaceDE w:val="0"/>
        <w:autoSpaceDN w:val="0"/>
        <w:adjustRightInd w:val="0"/>
        <w:ind w:firstLine="708"/>
        <w:rPr>
          <w:rFonts w:ascii="Times New Roman" w:hAnsi="Times New Roman" w:cs="Times New Roman"/>
          <w:sz w:val="24"/>
          <w:szCs w:val="24"/>
        </w:rPr>
      </w:pPr>
      <w:r w:rsidRPr="00E75744">
        <w:rPr>
          <w:sz w:val="24"/>
          <w:szCs w:val="24"/>
        </w:rPr>
        <w:t>11</w:t>
      </w:r>
      <w:r>
        <w:rPr>
          <w:sz w:val="24"/>
          <w:szCs w:val="24"/>
        </w:rPr>
        <w:t>9</w:t>
      </w:r>
      <w:r w:rsidR="00C00D14" w:rsidRPr="00E75744">
        <w:rPr>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B21FB9" w:rsidRDefault="00B21FB9" w:rsidP="00C00D14">
      <w:pPr>
        <w:pStyle w:val="1"/>
        <w:spacing w:before="0" w:after="0" w:line="360" w:lineRule="exact"/>
        <w:jc w:val="center"/>
        <w:rPr>
          <w:rFonts w:ascii="Times New Roman" w:hAnsi="Times New Roman" w:cs="Times New Roman"/>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rPr>
        <w:t>X</w:t>
      </w:r>
      <w:r w:rsidRPr="00E75744">
        <w:rPr>
          <w:rFonts w:ascii="Times New Roman" w:hAnsi="Times New Roman" w:cs="Times New Roman"/>
          <w:sz w:val="24"/>
          <w:szCs w:val="24"/>
          <w:lang w:val="en-US"/>
        </w:rPr>
        <w:t>V</w:t>
      </w:r>
      <w:r w:rsidRPr="00E75744">
        <w:rPr>
          <w:rFonts w:ascii="Times New Roman" w:hAnsi="Times New Roman" w:cs="Times New Roman"/>
          <w:sz w:val="24"/>
          <w:szCs w:val="24"/>
        </w:rPr>
        <w:t xml:space="preserve">. Внесение изменений в настоящие Правила </w:t>
      </w:r>
    </w:p>
    <w:p w:rsidR="00C00D14" w:rsidRPr="00E75744" w:rsidRDefault="00C00D14" w:rsidP="00C00D14"/>
    <w:p w:rsidR="00C00D14" w:rsidRPr="00E75744" w:rsidRDefault="00B15401" w:rsidP="00C00D14">
      <w:pPr>
        <w:ind w:firstLine="720"/>
        <w:rPr>
          <w:rFonts w:ascii="Times New Roman" w:hAnsi="Times New Roman" w:cs="Times New Roman"/>
          <w:sz w:val="24"/>
          <w:szCs w:val="24"/>
        </w:rPr>
      </w:pPr>
      <w:r w:rsidRPr="00E75744">
        <w:rPr>
          <w:rFonts w:ascii="Times New Roman" w:hAnsi="Times New Roman" w:cs="Times New Roman"/>
          <w:sz w:val="24"/>
          <w:szCs w:val="24"/>
        </w:rPr>
        <w:t>1</w:t>
      </w:r>
      <w:r>
        <w:rPr>
          <w:rFonts w:ascii="Times New Roman" w:hAnsi="Times New Roman" w:cs="Times New Roman"/>
          <w:sz w:val="24"/>
          <w:szCs w:val="24"/>
        </w:rPr>
        <w:t>20</w:t>
      </w:r>
      <w:r w:rsidR="00C00D14" w:rsidRPr="00E75744">
        <w:rPr>
          <w:rFonts w:ascii="Times New Roman" w:hAnsi="Times New Roman" w:cs="Times New Roman"/>
          <w:sz w:val="24"/>
          <w:szCs w:val="24"/>
        </w:rPr>
        <w:t>.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C00D14" w:rsidRPr="00E75744" w:rsidRDefault="00B15401" w:rsidP="00C00D14">
      <w:pPr>
        <w:ind w:firstLine="720"/>
        <w:rPr>
          <w:rFonts w:ascii="Times New Roman" w:hAnsi="Times New Roman" w:cs="Times New Roman"/>
          <w:sz w:val="24"/>
          <w:szCs w:val="24"/>
        </w:rPr>
      </w:pPr>
      <w:r w:rsidRPr="00E75744">
        <w:rPr>
          <w:rFonts w:ascii="Times New Roman" w:hAnsi="Times New Roman" w:cs="Times New Roman"/>
          <w:sz w:val="24"/>
          <w:szCs w:val="24"/>
        </w:rPr>
        <w:lastRenderedPageBreak/>
        <w:t>1</w:t>
      </w:r>
      <w:r>
        <w:rPr>
          <w:rFonts w:ascii="Times New Roman" w:hAnsi="Times New Roman" w:cs="Times New Roman"/>
          <w:sz w:val="24"/>
          <w:szCs w:val="24"/>
        </w:rPr>
        <w:t>21</w:t>
      </w:r>
      <w:r w:rsidR="00C00D14" w:rsidRPr="00E75744">
        <w:rPr>
          <w:rFonts w:ascii="Times New Roman" w:hAnsi="Times New Roman" w:cs="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C00D14" w:rsidRPr="00E75744" w:rsidRDefault="00B15401"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12</w:t>
      </w:r>
      <w:r>
        <w:rPr>
          <w:rFonts w:ascii="Times New Roman" w:hAnsi="Times New Roman" w:cs="Times New Roman"/>
          <w:sz w:val="24"/>
          <w:szCs w:val="24"/>
        </w:rPr>
        <w:t>2</w:t>
      </w:r>
      <w:r w:rsidR="00C00D14" w:rsidRPr="00E75744">
        <w:rPr>
          <w:rFonts w:ascii="Times New Roman" w:hAnsi="Times New Roman" w:cs="Times New Roman"/>
          <w:sz w:val="24"/>
          <w:szCs w:val="24"/>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E75744">
        <w:rPr>
          <w:rFonts w:ascii="Times New Roman" w:hAnsi="Times New Roman" w:cs="Times New Roman"/>
          <w:sz w:val="24"/>
          <w:szCs w:val="24"/>
        </w:rPr>
        <w:t>12</w:t>
      </w:r>
      <w:r>
        <w:rPr>
          <w:rFonts w:ascii="Times New Roman" w:hAnsi="Times New Roman" w:cs="Times New Roman"/>
          <w:sz w:val="24"/>
          <w:szCs w:val="24"/>
        </w:rPr>
        <w:t>3</w:t>
      </w:r>
      <w:r w:rsidRPr="00E75744">
        <w:rPr>
          <w:rFonts w:ascii="Times New Roman" w:hAnsi="Times New Roman" w:cs="Times New Roman"/>
          <w:sz w:val="24"/>
          <w:szCs w:val="24"/>
        </w:rPr>
        <w:t xml:space="preserve"> </w:t>
      </w:r>
      <w:r w:rsidR="00C00D14" w:rsidRPr="00E75744">
        <w:rPr>
          <w:rFonts w:ascii="Times New Roman" w:hAnsi="Times New Roman" w:cs="Times New Roman"/>
          <w:sz w:val="24"/>
          <w:szCs w:val="24"/>
        </w:rPr>
        <w:t xml:space="preserve">и </w:t>
      </w:r>
      <w:r w:rsidRPr="00E75744">
        <w:rPr>
          <w:rFonts w:ascii="Times New Roman" w:hAnsi="Times New Roman" w:cs="Times New Roman"/>
          <w:sz w:val="24"/>
          <w:szCs w:val="24"/>
        </w:rPr>
        <w:t>12</w:t>
      </w:r>
      <w:r>
        <w:rPr>
          <w:rFonts w:ascii="Times New Roman" w:hAnsi="Times New Roman" w:cs="Times New Roman"/>
          <w:sz w:val="24"/>
          <w:szCs w:val="24"/>
        </w:rPr>
        <w:t>4</w:t>
      </w:r>
      <w:r w:rsidRPr="00E75744">
        <w:rPr>
          <w:rFonts w:ascii="Times New Roman" w:hAnsi="Times New Roman" w:cs="Times New Roman"/>
          <w:sz w:val="24"/>
          <w:szCs w:val="24"/>
        </w:rPr>
        <w:t xml:space="preserve"> </w:t>
      </w:r>
      <w:r w:rsidR="00C00D14" w:rsidRPr="00E75744">
        <w:rPr>
          <w:rFonts w:ascii="Times New Roman" w:hAnsi="Times New Roman" w:cs="Times New Roman"/>
          <w:sz w:val="24"/>
          <w:szCs w:val="24"/>
        </w:rPr>
        <w:t>настоящих Правил.</w:t>
      </w:r>
    </w:p>
    <w:p w:rsidR="00C00D14" w:rsidRPr="00E75744" w:rsidRDefault="00B15401"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12</w:t>
      </w:r>
      <w:r>
        <w:rPr>
          <w:rFonts w:ascii="Times New Roman" w:hAnsi="Times New Roman" w:cs="Times New Roman"/>
          <w:sz w:val="24"/>
          <w:szCs w:val="24"/>
        </w:rPr>
        <w:t>3</w:t>
      </w:r>
      <w:r w:rsidR="00C00D14" w:rsidRPr="00E75744">
        <w:rPr>
          <w:rFonts w:ascii="Times New Roman" w:hAnsi="Times New Roman" w:cs="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с изменением инвестиционной декларации фонда;</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аудитора;</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5) с иными изменениями, предусмотренными нормативными правовыми актами федерального органа исполнительной власти по рынку ценных бумаг.</w:t>
      </w:r>
    </w:p>
    <w:p w:rsidR="00C00D14" w:rsidRPr="00E75744" w:rsidRDefault="00B15401"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12</w:t>
      </w:r>
      <w:r>
        <w:rPr>
          <w:rFonts w:ascii="Times New Roman" w:hAnsi="Times New Roman" w:cs="Times New Roman"/>
          <w:sz w:val="24"/>
          <w:szCs w:val="24"/>
        </w:rPr>
        <w:t>4</w:t>
      </w:r>
      <w:r w:rsidR="00C00D14" w:rsidRPr="00E75744">
        <w:rPr>
          <w:rFonts w:ascii="Times New Roman" w:hAnsi="Times New Roman" w:cs="Times New Roman"/>
          <w:sz w:val="24"/>
          <w:szCs w:val="24"/>
        </w:rPr>
        <w:t>.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аудитора, а также иных сведений об указанных лицах;</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2) уменьшения размера вознаграждения управляющей компании, специализированного депозитария, регистратора, аудитора, а также уменьшения размера и (или) сокращения перечня расходов, подлежащих оплате за счет имущества, составляющего фонд;</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3) отмены скидок (надбавок) или уменьшения их размеров;</w:t>
      </w:r>
    </w:p>
    <w:p w:rsidR="00C00D14" w:rsidRPr="00E75744" w:rsidRDefault="00C00D14" w:rsidP="00C00D14">
      <w:pPr>
        <w:autoSpaceDE w:val="0"/>
        <w:autoSpaceDN w:val="0"/>
        <w:adjustRightInd w:val="0"/>
        <w:ind w:firstLine="708"/>
        <w:rPr>
          <w:rFonts w:ascii="Times New Roman" w:hAnsi="Times New Roman" w:cs="Times New Roman"/>
          <w:sz w:val="24"/>
          <w:szCs w:val="24"/>
        </w:rPr>
      </w:pPr>
      <w:r w:rsidRPr="00E75744">
        <w:rPr>
          <w:rFonts w:ascii="Times New Roman" w:hAnsi="Times New Roman" w:cs="Times New Roman"/>
          <w:sz w:val="24"/>
          <w:szCs w:val="24"/>
        </w:rPr>
        <w:t>4) иных положений, предусмотренных нормативными правовыми актами федерального органа исполнительной власти по рынку ценных бумаг.</w:t>
      </w:r>
    </w:p>
    <w:p w:rsidR="00C00D14" w:rsidRPr="00E75744" w:rsidRDefault="00C00D14" w:rsidP="00C00D14">
      <w:pPr>
        <w:rPr>
          <w:rFonts w:ascii="Times New Roman" w:hAnsi="Times New Roman" w:cs="Times New Roman"/>
          <w:sz w:val="24"/>
          <w:szCs w:val="24"/>
        </w:rPr>
      </w:pPr>
    </w:p>
    <w:p w:rsidR="00C00D14" w:rsidRPr="00E75744" w:rsidRDefault="00C00D14" w:rsidP="00C00D14">
      <w:pPr>
        <w:pStyle w:val="1"/>
        <w:spacing w:before="0" w:after="0" w:line="360" w:lineRule="exact"/>
        <w:jc w:val="center"/>
        <w:rPr>
          <w:rFonts w:ascii="Times New Roman" w:hAnsi="Times New Roman" w:cs="Times New Roman"/>
          <w:sz w:val="24"/>
          <w:szCs w:val="24"/>
        </w:rPr>
      </w:pPr>
      <w:r w:rsidRPr="00E75744">
        <w:rPr>
          <w:rFonts w:ascii="Times New Roman" w:hAnsi="Times New Roman" w:cs="Times New Roman"/>
          <w:sz w:val="24"/>
          <w:szCs w:val="24"/>
          <w:lang w:val="en-US"/>
        </w:rPr>
        <w:t>XVI</w:t>
      </w:r>
      <w:r w:rsidRPr="00E75744">
        <w:rPr>
          <w:rFonts w:ascii="Times New Roman" w:hAnsi="Times New Roman" w:cs="Times New Roman"/>
          <w:sz w:val="24"/>
          <w:szCs w:val="24"/>
        </w:rPr>
        <w:t xml:space="preserve">. Основные сведения о порядке налогообложения доходов </w:t>
      </w:r>
      <w:r w:rsidR="00537432">
        <w:rPr>
          <w:rFonts w:ascii="Times New Roman" w:hAnsi="Times New Roman" w:cs="Times New Roman"/>
          <w:sz w:val="24"/>
          <w:szCs w:val="24"/>
        </w:rPr>
        <w:t>и</w:t>
      </w:r>
      <w:r w:rsidRPr="00E75744">
        <w:rPr>
          <w:rFonts w:ascii="Times New Roman" w:hAnsi="Times New Roman" w:cs="Times New Roman"/>
          <w:sz w:val="24"/>
          <w:szCs w:val="24"/>
        </w:rPr>
        <w:t>нвесторов</w:t>
      </w:r>
    </w:p>
    <w:p w:rsidR="00C00D14" w:rsidRPr="00E75744" w:rsidRDefault="00C00D14" w:rsidP="00C00D14">
      <w:pPr>
        <w:spacing w:line="360" w:lineRule="exact"/>
        <w:rPr>
          <w:sz w:val="24"/>
          <w:szCs w:val="24"/>
        </w:rPr>
      </w:pPr>
    </w:p>
    <w:p w:rsidR="00C00D14" w:rsidRPr="00E75744" w:rsidRDefault="00B15401" w:rsidP="00C00D14">
      <w:pPr>
        <w:ind w:firstLine="709"/>
        <w:rPr>
          <w:rFonts w:ascii="Times New Roman" w:hAnsi="Times New Roman" w:cs="Times New Roman"/>
          <w:sz w:val="24"/>
          <w:szCs w:val="24"/>
        </w:rPr>
      </w:pPr>
      <w:r w:rsidRPr="00E75744">
        <w:rPr>
          <w:rFonts w:ascii="Times New Roman" w:hAnsi="Times New Roman" w:cs="Times New Roman"/>
          <w:sz w:val="24"/>
          <w:szCs w:val="24"/>
        </w:rPr>
        <w:t>12</w:t>
      </w:r>
      <w:r>
        <w:rPr>
          <w:rFonts w:ascii="Times New Roman" w:hAnsi="Times New Roman" w:cs="Times New Roman"/>
          <w:sz w:val="24"/>
          <w:szCs w:val="24"/>
        </w:rPr>
        <w:t>5</w:t>
      </w:r>
      <w:r w:rsidR="00C00D14" w:rsidRPr="00E75744">
        <w:rPr>
          <w:rFonts w:ascii="Times New Roman" w:hAnsi="Times New Roman" w:cs="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C00D14" w:rsidRPr="00E75744" w:rsidRDefault="00C00D14" w:rsidP="00C00D14">
      <w:pPr>
        <w:ind w:firstLine="709"/>
        <w:rPr>
          <w:rFonts w:ascii="Times New Roman" w:hAnsi="Times New Roman" w:cs="Times New Roman"/>
          <w:sz w:val="24"/>
          <w:szCs w:val="24"/>
        </w:rPr>
      </w:pPr>
      <w:r w:rsidRPr="00E75744">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00D14" w:rsidRPr="00E75744" w:rsidRDefault="00C00D14" w:rsidP="00C00D14">
      <w:pPr>
        <w:spacing w:line="360" w:lineRule="exact"/>
        <w:rPr>
          <w:sz w:val="24"/>
          <w:szCs w:val="24"/>
        </w:rPr>
      </w:pPr>
    </w:p>
    <w:p w:rsidR="00C00D14" w:rsidRPr="00E75744" w:rsidRDefault="00C00D14" w:rsidP="00C00D14">
      <w:pPr>
        <w:spacing w:line="360" w:lineRule="exact"/>
        <w:rPr>
          <w:sz w:val="24"/>
          <w:szCs w:val="24"/>
        </w:rPr>
      </w:pPr>
      <w:r w:rsidRPr="00E75744">
        <w:rPr>
          <w:sz w:val="24"/>
          <w:szCs w:val="24"/>
        </w:rPr>
        <w:lastRenderedPageBreak/>
        <w:t xml:space="preserve">Генеральный директор                                                     </w:t>
      </w:r>
      <w:r w:rsidR="00AE0F91">
        <w:rPr>
          <w:sz w:val="24"/>
          <w:szCs w:val="24"/>
        </w:rPr>
        <w:t xml:space="preserve">                              </w:t>
      </w:r>
      <w:r w:rsidR="00D03B4A">
        <w:rPr>
          <w:sz w:val="24"/>
          <w:szCs w:val="24"/>
        </w:rPr>
        <w:t>Т.В. Гусева</w:t>
      </w:r>
      <w:r w:rsidR="00AE0F91">
        <w:rPr>
          <w:sz w:val="24"/>
          <w:szCs w:val="24"/>
        </w:rPr>
        <w:t xml:space="preserve"> </w:t>
      </w:r>
    </w:p>
    <w:p w:rsidR="00C00D14" w:rsidRPr="00E75744" w:rsidRDefault="00C00D14" w:rsidP="00C00D14">
      <w:pPr>
        <w:spacing w:line="360" w:lineRule="exact"/>
      </w:pPr>
    </w:p>
    <w:p w:rsidR="00C00D14" w:rsidRPr="00E75744" w:rsidRDefault="00C00D14" w:rsidP="00C00D14">
      <w:pPr>
        <w:spacing w:line="360" w:lineRule="exact"/>
        <w:rPr>
          <w:sz w:val="24"/>
          <w:szCs w:val="24"/>
        </w:rPr>
      </w:pPr>
      <w:r w:rsidRPr="00E75744">
        <w:tab/>
      </w:r>
      <w:r w:rsidRPr="00E75744">
        <w:rPr>
          <w:sz w:val="24"/>
          <w:szCs w:val="24"/>
        </w:rPr>
        <w:t>м.п.</w:t>
      </w:r>
    </w:p>
    <w:p w:rsidR="00386C82" w:rsidRDefault="00386C82" w:rsidP="00C00D14">
      <w:pPr>
        <w:spacing w:line="360" w:lineRule="exact"/>
        <w:rPr>
          <w:sz w:val="24"/>
          <w:szCs w:val="24"/>
        </w:rPr>
      </w:pPr>
    </w:p>
    <w:p w:rsidR="00B15401" w:rsidRPr="00C45A59" w:rsidRDefault="00AC5F12" w:rsidP="00B15401">
      <w:pPr>
        <w:pStyle w:val="fieldcomment"/>
        <w:jc w:val="right"/>
        <w:rPr>
          <w:sz w:val="16"/>
          <w:szCs w:val="16"/>
          <w:lang w:val="ru-RU"/>
        </w:rPr>
      </w:pPr>
      <w:r>
        <w:rPr>
          <w:sz w:val="16"/>
          <w:szCs w:val="16"/>
          <w:lang w:val="ru-RU"/>
        </w:rPr>
        <w:br w:type="page"/>
      </w:r>
      <w:r w:rsidR="00B15401" w:rsidRPr="00C45A59">
        <w:rPr>
          <w:sz w:val="16"/>
          <w:szCs w:val="16"/>
          <w:lang w:val="ru-RU"/>
        </w:rPr>
        <w:lastRenderedPageBreak/>
        <w:t xml:space="preserve">Приложение № 1 к Правилам Фонда </w:t>
      </w:r>
    </w:p>
    <w:p w:rsidR="00B15401" w:rsidRPr="00C45A59" w:rsidRDefault="00B15401" w:rsidP="00B15401">
      <w:pPr>
        <w:pStyle w:val="1"/>
        <w:jc w:val="center"/>
      </w:pPr>
      <w:r w:rsidRPr="00C45A59">
        <w:t xml:space="preserve">Заявка на приобретение инвестиционных паев № </w:t>
      </w:r>
      <w:r w:rsidRPr="00C45A59">
        <w:br/>
        <w:t>для физических лиц</w:t>
      </w:r>
    </w:p>
    <w:p w:rsidR="00B15401" w:rsidRPr="00C45A59" w:rsidRDefault="00B15401" w:rsidP="00B15401">
      <w:pPr>
        <w:pStyle w:val="fielddata"/>
        <w:rPr>
          <w:lang w:val="ru-RU"/>
        </w:rPr>
      </w:pPr>
      <w:r w:rsidRPr="00C45A59">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Номер лицевого счета:</w:t>
            </w:r>
            <w:r w:rsidRPr="00C45A59">
              <w:t>*</w:t>
            </w:r>
            <w:r w:rsidRPr="00C45A59">
              <w:rPr>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ind w:left="75"/>
            </w:pP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rPr>
                <w:sz w:val="16"/>
                <w:szCs w:val="16"/>
              </w:rPr>
            </w:pPr>
            <w:r w:rsidRPr="00C45A59">
              <w:rPr>
                <w:sz w:val="16"/>
                <w:szCs w:val="16"/>
              </w:rPr>
              <w:t>Для физических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rPr>
                <w:sz w:val="16"/>
                <w:szCs w:val="16"/>
              </w:rPr>
            </w:pPr>
            <w:r w:rsidRPr="00C45A59">
              <w:rPr>
                <w:sz w:val="16"/>
                <w:szCs w:val="16"/>
              </w:rPr>
              <w:t>Для юридических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375" w:after="375"/>
        <w:jc w:val="center"/>
        <w:rPr>
          <w:b/>
          <w:bCs/>
        </w:rPr>
      </w:pPr>
      <w:r w:rsidRPr="00C45A59">
        <w:rPr>
          <w:b/>
          <w:bCs/>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Реквизиты банковского счета лица, передавшего денежные средства в оплату инвестиционных паев:</w:t>
            </w:r>
            <w:r w:rsidRPr="00C45A59">
              <w:rPr>
                <w:b w:val="0"/>
                <w:bCs w:val="0"/>
                <w:sz w:val="9"/>
                <w:szCs w:val="9"/>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pPr>
    </w:p>
    <w:p w:rsidR="00B15401" w:rsidRPr="00C45A59" w:rsidRDefault="00B15401" w:rsidP="00B15401">
      <w:pPr>
        <w:pStyle w:val="af0"/>
      </w:pPr>
      <w:r w:rsidRPr="00C45A59">
        <w:t>Настоящая заявка носит безотзывный характер.</w:t>
      </w:r>
      <w:r w:rsidRPr="00C45A59">
        <w:b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C45A59" w:rsidTr="002E7556">
        <w:trPr>
          <w:tblCellSpacing w:w="75" w:type="dxa"/>
        </w:trPr>
        <w:tc>
          <w:tcPr>
            <w:tcW w:w="1320" w:type="pct"/>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Подпись Заявителя/</w:t>
            </w:r>
            <w:r w:rsidRPr="00C45A59">
              <w:rPr>
                <w:lang w:val="ru-RU"/>
              </w:rPr>
              <w:br/>
              <w:t>Уполномоченного представителя</w:t>
            </w:r>
          </w:p>
        </w:tc>
        <w:tc>
          <w:tcPr>
            <w:tcW w:w="0" w:type="auto"/>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Подпись лица</w:t>
            </w:r>
            <w:r w:rsidRPr="00C45A59">
              <w:rPr>
                <w:b/>
                <w:bCs/>
                <w:lang w:val="ru-RU"/>
              </w:rPr>
              <w:t>,</w:t>
            </w:r>
            <w:r w:rsidRPr="00C45A59">
              <w:rPr>
                <w:lang w:val="ru-RU"/>
              </w:rPr>
              <w:br/>
              <w:t>принявшего заявку</w:t>
            </w:r>
          </w:p>
          <w:p w:rsidR="00B15401" w:rsidRPr="00C45A59" w:rsidRDefault="00B15401" w:rsidP="002E7556">
            <w:pPr>
              <w:pStyle w:val="stampfield"/>
              <w:ind w:left="6195"/>
              <w:rPr>
                <w:lang w:val="ru-RU"/>
              </w:rPr>
            </w:pPr>
            <w:r w:rsidRPr="00C45A59">
              <w:rPr>
                <w:lang w:val="ru-RU"/>
              </w:rPr>
              <w:t>М.П.</w:t>
            </w:r>
          </w:p>
        </w:tc>
      </w:tr>
    </w:tbl>
    <w:p w:rsidR="00B15401" w:rsidRPr="00C45A59" w:rsidRDefault="00B15401" w:rsidP="00B15401">
      <w:pPr>
        <w:rPr>
          <w:sz w:val="12"/>
          <w:szCs w:val="12"/>
        </w:rPr>
      </w:pPr>
    </w:p>
    <w:p w:rsidR="00B15401" w:rsidRPr="00C45A59" w:rsidRDefault="00B15401" w:rsidP="00B15401">
      <w:pPr>
        <w:rPr>
          <w:sz w:val="12"/>
          <w:szCs w:val="12"/>
        </w:rPr>
      </w:pPr>
      <w:r w:rsidRPr="00C45A59">
        <w:rPr>
          <w:sz w:val="12"/>
          <w:szCs w:val="12"/>
        </w:rPr>
        <w:t>* Поле не является обязательным для заполнения</w:t>
      </w:r>
    </w:p>
    <w:p w:rsidR="00B15401" w:rsidRPr="00C45A59" w:rsidRDefault="00B15401" w:rsidP="00B15401"/>
    <w:p w:rsidR="00B15401" w:rsidRPr="00C45A59" w:rsidRDefault="00B15401" w:rsidP="00B15401">
      <w:pPr>
        <w:jc w:val="right"/>
        <w:rPr>
          <w:sz w:val="16"/>
          <w:szCs w:val="16"/>
        </w:rPr>
      </w:pPr>
      <w:r w:rsidRPr="00C45A59">
        <w:br w:type="page"/>
      </w:r>
      <w:r w:rsidRPr="00C45A59">
        <w:rPr>
          <w:sz w:val="16"/>
          <w:szCs w:val="16"/>
        </w:rPr>
        <w:lastRenderedPageBreak/>
        <w:t xml:space="preserve">Приложение № 2 к Правилам Фонда </w:t>
      </w:r>
    </w:p>
    <w:p w:rsidR="00B15401" w:rsidRPr="00C45A59" w:rsidRDefault="00B15401" w:rsidP="00B15401">
      <w:pPr>
        <w:pStyle w:val="1"/>
        <w:jc w:val="center"/>
      </w:pPr>
      <w:r w:rsidRPr="00C45A59">
        <w:t xml:space="preserve">Заявка на приобретение инвестиционных паев № </w:t>
      </w:r>
      <w:r w:rsidRPr="00C45A59">
        <w:br/>
        <w:t>для юридических лиц</w:t>
      </w:r>
    </w:p>
    <w:p w:rsidR="00B15401" w:rsidRPr="00C45A59" w:rsidRDefault="00B15401" w:rsidP="00B15401">
      <w:pPr>
        <w:pStyle w:val="fielddata"/>
        <w:rPr>
          <w:lang w:val="ru-RU"/>
        </w:rPr>
      </w:pPr>
      <w:r w:rsidRPr="00C45A59">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Номер лицевого счета:*</w:t>
            </w:r>
            <w:r w:rsidRPr="00C45A59">
              <w:rPr>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ind w:left="75"/>
            </w:pP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rPr>
                <w:sz w:val="16"/>
                <w:szCs w:val="16"/>
              </w:rPr>
            </w:pPr>
            <w:r w:rsidRPr="00C45A59">
              <w:rPr>
                <w:sz w:val="16"/>
                <w:szCs w:val="16"/>
              </w:rPr>
              <w:t>Для физических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rPr>
                <w:sz w:val="16"/>
                <w:szCs w:val="16"/>
              </w:rPr>
            </w:pPr>
            <w:r w:rsidRPr="00C45A59">
              <w:rPr>
                <w:sz w:val="16"/>
                <w:szCs w:val="16"/>
              </w:rPr>
              <w:t>Для юридических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375" w:after="375"/>
        <w:jc w:val="center"/>
        <w:rPr>
          <w:b/>
          <w:bCs/>
        </w:rPr>
      </w:pPr>
      <w:r w:rsidRPr="00C45A59">
        <w:rPr>
          <w:b/>
          <w:bCs/>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Реквизиты банковского счета лица, передавшего денежные средства в оплату инвестиционных паев:</w:t>
            </w:r>
            <w:r w:rsidRPr="00C45A59">
              <w:rPr>
                <w:b w:val="0"/>
                <w:bCs w:val="0"/>
                <w:sz w:val="9"/>
                <w:szCs w:val="9"/>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375" w:after="375"/>
        <w:jc w:val="center"/>
      </w:pPr>
    </w:p>
    <w:p w:rsidR="00B15401" w:rsidRPr="00C45A59" w:rsidRDefault="00B15401" w:rsidP="00B15401">
      <w:pPr>
        <w:pStyle w:val="af0"/>
      </w:pPr>
      <w:r w:rsidRPr="00C45A59">
        <w:t>Настоящая заявка носит безотзывный характер.</w:t>
      </w:r>
      <w:r w:rsidRPr="00C45A59">
        <w:br/>
        <w:t xml:space="preserve"> 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C45A59" w:rsidTr="002E7556">
        <w:trPr>
          <w:tblCellSpacing w:w="75" w:type="dxa"/>
        </w:trPr>
        <w:tc>
          <w:tcPr>
            <w:tcW w:w="1316" w:type="pct"/>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Подпись лица</w:t>
            </w:r>
            <w:r w:rsidRPr="00C45A59">
              <w:rPr>
                <w:b/>
                <w:bCs/>
                <w:lang w:val="ru-RU"/>
              </w:rPr>
              <w:t>,</w:t>
            </w:r>
            <w:r w:rsidRPr="00C45A59">
              <w:rPr>
                <w:lang w:val="ru-RU"/>
              </w:rPr>
              <w:br/>
              <w:t>принявшего заявку</w:t>
            </w:r>
          </w:p>
          <w:p w:rsidR="00B15401" w:rsidRPr="00C45A59" w:rsidRDefault="00B15401" w:rsidP="002E7556">
            <w:pPr>
              <w:pStyle w:val="stampfield"/>
              <w:ind w:left="6195"/>
              <w:rPr>
                <w:lang w:val="ru-RU"/>
              </w:rPr>
            </w:pPr>
            <w:r w:rsidRPr="00C45A59">
              <w:rPr>
                <w:lang w:val="ru-RU"/>
              </w:rPr>
              <w:t>М.П.</w:t>
            </w:r>
          </w:p>
        </w:tc>
      </w:tr>
    </w:tbl>
    <w:p w:rsidR="00B15401" w:rsidRPr="00C45A59" w:rsidRDefault="00B15401" w:rsidP="00B15401">
      <w:pPr>
        <w:pStyle w:val="fieldcomment"/>
        <w:rPr>
          <w:lang w:val="ru-RU"/>
        </w:rPr>
      </w:pPr>
    </w:p>
    <w:p w:rsidR="00B15401" w:rsidRPr="00C45A59" w:rsidRDefault="00B15401" w:rsidP="00B15401">
      <w:pPr>
        <w:rPr>
          <w:sz w:val="12"/>
          <w:szCs w:val="12"/>
        </w:rPr>
      </w:pPr>
      <w:r w:rsidRPr="00C45A59">
        <w:rPr>
          <w:sz w:val="12"/>
          <w:szCs w:val="12"/>
        </w:rPr>
        <w:t>* Поле не является обязательным для заполнения</w:t>
      </w:r>
    </w:p>
    <w:p w:rsidR="00B15401" w:rsidRPr="00C45A59" w:rsidRDefault="00B15401" w:rsidP="00B15401">
      <w:pPr>
        <w:pStyle w:val="fieldcomment"/>
        <w:rPr>
          <w:lang w:val="ru-RU"/>
        </w:rPr>
      </w:pPr>
    </w:p>
    <w:p w:rsidR="00B15401" w:rsidRPr="00C45A59" w:rsidRDefault="00B15401" w:rsidP="00B15401">
      <w:pPr>
        <w:pStyle w:val="fieldcomment"/>
        <w:jc w:val="right"/>
        <w:rPr>
          <w:lang w:val="ru-RU"/>
        </w:rPr>
      </w:pPr>
    </w:p>
    <w:p w:rsidR="001873B9" w:rsidRDefault="001873B9" w:rsidP="00B15401">
      <w:pPr>
        <w:jc w:val="right"/>
        <w:rPr>
          <w:sz w:val="16"/>
          <w:szCs w:val="16"/>
        </w:rPr>
      </w:pPr>
    </w:p>
    <w:p w:rsidR="00B15401" w:rsidRPr="00C45A59" w:rsidRDefault="00B15401" w:rsidP="00B15401">
      <w:pPr>
        <w:jc w:val="right"/>
        <w:rPr>
          <w:sz w:val="16"/>
          <w:szCs w:val="16"/>
        </w:rPr>
      </w:pPr>
      <w:r w:rsidRPr="00C45A59">
        <w:rPr>
          <w:sz w:val="16"/>
          <w:szCs w:val="16"/>
        </w:rPr>
        <w:lastRenderedPageBreak/>
        <w:t xml:space="preserve">Приложение № 3 к Правилам Фонда </w:t>
      </w:r>
    </w:p>
    <w:p w:rsidR="00B15401" w:rsidRPr="00B01C86" w:rsidRDefault="00B15401" w:rsidP="00B15401">
      <w:pPr>
        <w:pStyle w:val="1"/>
        <w:spacing w:before="0" w:after="0"/>
        <w:jc w:val="center"/>
        <w:rPr>
          <w:sz w:val="28"/>
          <w:szCs w:val="28"/>
        </w:rPr>
      </w:pPr>
      <w:r w:rsidRPr="00B01C86">
        <w:rPr>
          <w:sz w:val="28"/>
          <w:szCs w:val="28"/>
        </w:rPr>
        <w:t>Заявка на приобретение инвестиционных паев №</w:t>
      </w:r>
      <w:r w:rsidRPr="00B01C86">
        <w:rPr>
          <w:sz w:val="28"/>
          <w:szCs w:val="28"/>
        </w:rPr>
        <w:br/>
        <w:t>для юридических лиц - номинальных держателей</w:t>
      </w:r>
    </w:p>
    <w:p w:rsidR="00B15401" w:rsidRPr="00C45A59" w:rsidRDefault="00B15401" w:rsidP="00B15401">
      <w:pPr>
        <w:pStyle w:val="fielddata"/>
        <w:rPr>
          <w:lang w:val="ru-RU"/>
        </w:rPr>
      </w:pPr>
      <w:r w:rsidRPr="00C45A59">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Номер лицевого счета:</w:t>
            </w:r>
            <w:r w:rsidRPr="00C45A59">
              <w:rPr>
                <w:lang w:val="ru-RU"/>
              </w:rPr>
              <w:br/>
            </w:r>
            <w:r w:rsidRPr="00C45A59">
              <w:rPr>
                <w:rStyle w:val="fieldcomment1"/>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spacing w:before="0" w:after="0"/>
              <w:ind w:left="74"/>
              <w:rPr>
                <w:sz w:val="16"/>
                <w:szCs w:val="16"/>
              </w:rPr>
            </w:pPr>
            <w:r w:rsidRPr="00C45A59">
              <w:rPr>
                <w:sz w:val="16"/>
                <w:szCs w:val="16"/>
              </w:rPr>
              <w:t>Для физических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spacing w:before="0" w:after="0"/>
              <w:ind w:left="74"/>
              <w:rPr>
                <w:lang w:val="ru-RU"/>
              </w:rPr>
            </w:pPr>
            <w:r w:rsidRPr="00C45A59">
              <w:rPr>
                <w:sz w:val="14"/>
                <w:szCs w:val="14"/>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spacing w:before="0" w:after="0"/>
              <w:ind w:left="74"/>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spacing w:before="0" w:after="0"/>
              <w:ind w:left="74"/>
              <w:rPr>
                <w:sz w:val="16"/>
                <w:szCs w:val="16"/>
              </w:rPr>
            </w:pPr>
            <w:r w:rsidRPr="00C45A59">
              <w:rPr>
                <w:sz w:val="16"/>
                <w:szCs w:val="16"/>
              </w:rPr>
              <w:t>Для юридических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spacing w:before="0" w:after="0"/>
              <w:ind w:left="74"/>
              <w:rPr>
                <w:lang w:val="ru-RU"/>
              </w:rPr>
            </w:pPr>
            <w:r w:rsidRPr="00C45A59">
              <w:rPr>
                <w:sz w:val="14"/>
                <w:szCs w:val="14"/>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spacing w:before="0" w:after="0"/>
              <w:ind w:left="74"/>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240" w:after="240"/>
        <w:jc w:val="center"/>
        <w:rPr>
          <w:b/>
          <w:bCs/>
          <w:sz w:val="14"/>
          <w:szCs w:val="14"/>
        </w:rPr>
      </w:pPr>
      <w:r w:rsidRPr="00C45A59">
        <w:rPr>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Реквизиты банковского счета лица, передавшего денежные средства в оплату инвестиционных паев:</w:t>
            </w:r>
            <w:r w:rsidRPr="00C45A59">
              <w:rPr>
                <w:b w:val="0"/>
                <w:bCs w:val="0"/>
                <w:sz w:val="9"/>
                <w:szCs w:val="9"/>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1156A2" w:rsidRDefault="00B15401" w:rsidP="00B15401">
      <w:pPr>
        <w:pStyle w:val="3"/>
        <w:pBdr>
          <w:bottom w:val="single" w:sz="6" w:space="0" w:color="808080"/>
        </w:pBdr>
        <w:shd w:val="clear" w:color="auto" w:fill="C0C0C0"/>
        <w:jc w:val="center"/>
        <w:rPr>
          <w:sz w:val="18"/>
          <w:szCs w:val="18"/>
          <w:lang w:eastAsia="en-US"/>
        </w:rPr>
      </w:pPr>
      <w:r w:rsidRPr="001156A2">
        <w:rPr>
          <w:sz w:val="18"/>
          <w:szCs w:val="18"/>
          <w:lang w:eastAsia="en-US"/>
        </w:rPr>
        <w:t>Информация о каждом номинальном держателе приобретаемых инвестиционных паев:</w:t>
      </w:r>
    </w:p>
    <w:p w:rsidR="00B15401" w:rsidRPr="001156A2" w:rsidRDefault="00B15401" w:rsidP="00B15401">
      <w:pPr>
        <w:pStyle w:val="3"/>
        <w:pBdr>
          <w:bottom w:val="single" w:sz="6" w:space="0" w:color="808080"/>
        </w:pBdr>
        <w:shd w:val="clear" w:color="auto" w:fill="C0C0C0"/>
        <w:spacing w:before="150" w:after="45"/>
        <w:jc w:val="center"/>
        <w:rPr>
          <w:sz w:val="18"/>
          <w:szCs w:val="18"/>
          <w:lang w:eastAsia="en-US"/>
        </w:rPr>
      </w:pPr>
      <w:r w:rsidRPr="001156A2">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129"/>
      </w:tblGrid>
      <w:tr w:rsidR="00B15401" w:rsidRPr="00C45A59" w:rsidTr="002E7556">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B15401" w:rsidRPr="00C45A59" w:rsidRDefault="00B15401" w:rsidP="002E7556">
            <w:pPr>
              <w:pStyle w:val="fielddata"/>
              <w:ind w:left="74"/>
              <w:rPr>
                <w:sz w:val="14"/>
                <w:szCs w:val="14"/>
                <w:lang w:val="ru-RU"/>
              </w:rPr>
            </w:pPr>
            <w:r w:rsidRPr="00C45A59">
              <w:rPr>
                <w:sz w:val="14"/>
                <w:szCs w:val="14"/>
              </w:rPr>
              <w:t> </w:t>
            </w:r>
          </w:p>
        </w:tc>
      </w:tr>
    </w:tbl>
    <w:p w:rsidR="00B15401" w:rsidRPr="00C45A59" w:rsidRDefault="00B15401" w:rsidP="00B15401">
      <w:pPr>
        <w:spacing w:line="180" w:lineRule="exact"/>
        <w:ind w:left="170"/>
        <w:jc w:val="center"/>
        <w:rPr>
          <w:b/>
          <w:bCs/>
          <w:noProof/>
          <w:sz w:val="16"/>
          <w:szCs w:val="16"/>
        </w:rPr>
      </w:pPr>
    </w:p>
    <w:p w:rsidR="00B15401" w:rsidRPr="001156A2" w:rsidRDefault="00B15401" w:rsidP="00B15401">
      <w:pPr>
        <w:pStyle w:val="3"/>
        <w:pBdr>
          <w:bottom w:val="single" w:sz="6" w:space="0" w:color="808080"/>
        </w:pBdr>
        <w:shd w:val="clear" w:color="auto" w:fill="C0C0C0"/>
        <w:spacing w:after="45"/>
        <w:jc w:val="center"/>
        <w:rPr>
          <w:sz w:val="18"/>
          <w:szCs w:val="18"/>
          <w:lang w:eastAsia="en-US"/>
        </w:rPr>
      </w:pPr>
      <w:r w:rsidRPr="001156A2">
        <w:rPr>
          <w:sz w:val="18"/>
          <w:szCs w:val="18"/>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Документ:</w:t>
            </w:r>
            <w:r w:rsidRPr="00C45A59">
              <w:rPr>
                <w:b w:val="0"/>
                <w:bCs w:val="0"/>
                <w:sz w:val="14"/>
                <w:szCs w:val="14"/>
                <w:lang w:val="ru-RU"/>
              </w:rPr>
              <w:br/>
            </w:r>
            <w:r w:rsidRPr="00C45A59">
              <w:rPr>
                <w:rStyle w:val="fieldcomment1"/>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r w:rsidRPr="00C45A59">
              <w:rPr>
                <w:sz w:val="14"/>
                <w:szCs w:val="14"/>
              </w:rPr>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p>
        </w:tc>
      </w:tr>
    </w:tbl>
    <w:p w:rsidR="00B15401" w:rsidRPr="00C45A59" w:rsidRDefault="00B15401" w:rsidP="00B15401">
      <w:pPr>
        <w:pStyle w:val="af0"/>
        <w:spacing w:before="240"/>
        <w:rPr>
          <w:sz w:val="14"/>
          <w:szCs w:val="14"/>
        </w:rPr>
      </w:pPr>
      <w:r w:rsidRPr="00C45A59">
        <w:rPr>
          <w:sz w:val="14"/>
          <w:szCs w:val="14"/>
        </w:rPr>
        <w:t>Настоящая заявка носит безотзывный характер.</w:t>
      </w:r>
      <w:r w:rsidRPr="00C45A59">
        <w:rPr>
          <w:sz w:val="14"/>
          <w:szCs w:val="14"/>
        </w:rPr>
        <w:br/>
        <w:t>С Правилами Фонда ознакомлен.</w:t>
      </w:r>
    </w:p>
    <w:tbl>
      <w:tblPr>
        <w:tblW w:w="4985" w:type="pct"/>
        <w:tblCellSpacing w:w="75" w:type="dxa"/>
        <w:tblCellMar>
          <w:left w:w="0" w:type="dxa"/>
          <w:right w:w="0" w:type="dxa"/>
        </w:tblCellMar>
        <w:tblLook w:val="0000"/>
      </w:tblPr>
      <w:tblGrid>
        <w:gridCol w:w="2390"/>
        <w:gridCol w:w="7102"/>
      </w:tblGrid>
      <w:tr w:rsidR="00B15401" w:rsidRPr="00C45A59" w:rsidTr="002E7556">
        <w:trPr>
          <w:trHeight w:val="918"/>
          <w:tblCellSpacing w:w="75" w:type="dxa"/>
        </w:trPr>
        <w:tc>
          <w:tcPr>
            <w:tcW w:w="1197" w:type="pct"/>
            <w:tcMar>
              <w:top w:w="30" w:type="dxa"/>
              <w:left w:w="75" w:type="dxa"/>
              <w:bottom w:w="30" w:type="dxa"/>
              <w:right w:w="75" w:type="dxa"/>
            </w:tcMar>
          </w:tcPr>
          <w:p w:rsidR="00B15401" w:rsidRPr="00C45A59" w:rsidRDefault="00B15401" w:rsidP="002E7556">
            <w:pPr>
              <w:pStyle w:val="signfield"/>
              <w:spacing w:before="0" w:after="0"/>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15401" w:rsidRPr="00C45A59" w:rsidRDefault="00B15401" w:rsidP="002E7556">
            <w:pPr>
              <w:pStyle w:val="signfield"/>
              <w:spacing w:before="0" w:after="0"/>
              <w:rPr>
                <w:b/>
                <w:bCs/>
                <w:lang w:val="ru-RU"/>
              </w:rPr>
            </w:pPr>
            <w:r w:rsidRPr="00C45A59">
              <w:rPr>
                <w:lang w:val="ru-RU"/>
              </w:rPr>
              <w:t xml:space="preserve">Подпись лица     </w:t>
            </w:r>
            <w:r w:rsidRPr="00C45A59">
              <w:rPr>
                <w:lang w:val="ru-RU"/>
              </w:rPr>
              <w:br/>
              <w:t xml:space="preserve">принявшего заявку                                                                                                          </w:t>
            </w:r>
            <w:r w:rsidRPr="00C45A59">
              <w:rPr>
                <w:b/>
                <w:bCs/>
                <w:lang w:val="ru-RU"/>
              </w:rPr>
              <w:t>М.П.</w:t>
            </w:r>
          </w:p>
        </w:tc>
      </w:tr>
    </w:tbl>
    <w:p w:rsidR="00B15401" w:rsidRPr="00C45A59" w:rsidRDefault="00B15401" w:rsidP="00B15401">
      <w:pPr>
        <w:pStyle w:val="fieldcomment"/>
        <w:rPr>
          <w:lang w:val="ru-RU"/>
        </w:rPr>
      </w:pPr>
    </w:p>
    <w:p w:rsidR="00B15401" w:rsidRPr="00C45A59" w:rsidRDefault="00B15401" w:rsidP="00B15401">
      <w:pPr>
        <w:pStyle w:val="fieldcomment"/>
        <w:rPr>
          <w:lang w:val="ru-RU"/>
        </w:rPr>
      </w:pPr>
    </w:p>
    <w:p w:rsidR="00B15401" w:rsidRPr="00C45A59" w:rsidRDefault="00B15401" w:rsidP="00B15401">
      <w:pPr>
        <w:pStyle w:val="fieldcomment"/>
        <w:jc w:val="right"/>
        <w:rPr>
          <w:lang w:val="ru-RU"/>
        </w:rPr>
      </w:pPr>
    </w:p>
    <w:p w:rsidR="00B15401" w:rsidRPr="00C45A59" w:rsidRDefault="00B15401" w:rsidP="00B15401">
      <w:pPr>
        <w:pStyle w:val="fieldcomment"/>
        <w:jc w:val="right"/>
        <w:rPr>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B15401" w:rsidRPr="00C45A59" w:rsidRDefault="00B15401" w:rsidP="00B15401">
      <w:pPr>
        <w:pStyle w:val="fieldcomment"/>
        <w:jc w:val="right"/>
        <w:rPr>
          <w:sz w:val="16"/>
          <w:szCs w:val="16"/>
          <w:lang w:val="ru-RU"/>
        </w:rPr>
      </w:pPr>
      <w:r w:rsidRPr="00C45A59">
        <w:rPr>
          <w:sz w:val="16"/>
          <w:szCs w:val="16"/>
          <w:lang w:val="ru-RU"/>
        </w:rPr>
        <w:lastRenderedPageBreak/>
        <w:t xml:space="preserve">Приложение № 4 к Правилам Фонда </w:t>
      </w:r>
    </w:p>
    <w:p w:rsidR="00B15401" w:rsidRPr="00C45A59" w:rsidRDefault="00B15401" w:rsidP="00B15401">
      <w:pPr>
        <w:pStyle w:val="1"/>
        <w:jc w:val="center"/>
      </w:pPr>
      <w:r w:rsidRPr="00C45A59">
        <w:t xml:space="preserve">Заявка на погашение инвестиционных паев № </w:t>
      </w:r>
      <w:r w:rsidRPr="00C45A59">
        <w:br/>
        <w:t>для физических лиц</w:t>
      </w:r>
    </w:p>
    <w:p w:rsidR="00B15401" w:rsidRPr="00C45A59" w:rsidRDefault="00B15401" w:rsidP="00B15401">
      <w:pPr>
        <w:pStyle w:val="fielddata"/>
        <w:rPr>
          <w:lang w:val="ru-RU"/>
        </w:rPr>
      </w:pPr>
      <w:r w:rsidRPr="00C45A59">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pPr>
            <w:r w:rsidRPr="00C45A59">
              <w:rPr>
                <w:lang w:val="ru-RU"/>
              </w:rPr>
              <w:t>Номер лицевого счета:</w:t>
            </w:r>
            <w:r w:rsidRPr="00C45A59">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ind w:left="75"/>
            </w:pP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jc w:val="center"/>
              <w:rPr>
                <w:sz w:val="16"/>
                <w:szCs w:val="16"/>
              </w:rPr>
            </w:pPr>
            <w:r w:rsidRPr="00C45A59">
              <w:rPr>
                <w:sz w:val="16"/>
                <w:szCs w:val="16"/>
              </w:rPr>
              <w:t>Для физических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jc w:val="center"/>
              <w:rPr>
                <w:sz w:val="16"/>
                <w:szCs w:val="16"/>
              </w:rPr>
            </w:pPr>
            <w:r w:rsidRPr="00C45A59">
              <w:rPr>
                <w:sz w:val="16"/>
                <w:szCs w:val="16"/>
              </w:rPr>
              <w:t>Для юридических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375" w:after="375"/>
        <w:jc w:val="center"/>
      </w:pPr>
      <w:r w:rsidRPr="00C45A59">
        <w:rPr>
          <w:b/>
          <w:bCs/>
        </w:rPr>
        <w:t xml:space="preserve">Прошу погасить инвестиционные паи Фонда в количестве </w:t>
      </w:r>
      <w:r w:rsidRPr="00C45A59">
        <w:rPr>
          <w:b/>
          <w:bCs/>
          <w:u w:val="single"/>
        </w:rPr>
        <w:t>     </w:t>
      </w:r>
      <w:r w:rsidRPr="00C45A59">
        <w:rPr>
          <w:b/>
          <w:bCs/>
        </w:rPr>
        <w:t xml:space="preserve"> штук.</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Прошу перечислить сумму денежной компенсации на счет:</w:t>
            </w:r>
          </w:p>
          <w:p w:rsidR="00B15401" w:rsidRPr="00C45A59" w:rsidRDefault="00B15401" w:rsidP="002E7556">
            <w:pPr>
              <w:pStyle w:val="fieldname"/>
              <w:ind w:left="75"/>
              <w:rPr>
                <w:lang w:val="ru-RU"/>
              </w:rPr>
            </w:pPr>
            <w:r w:rsidRPr="00C45A59">
              <w:rPr>
                <w:lang w:val="ru-RU"/>
              </w:rPr>
              <w:t>Указывается счет лица, погашающего инвестиционные паи</w:t>
            </w:r>
            <w:r w:rsidRPr="00C45A59">
              <w:rPr>
                <w:lang w:val="ru-RU"/>
              </w:rPr>
              <w:br/>
            </w:r>
            <w:r w:rsidRPr="00C45A59">
              <w:rPr>
                <w:rStyle w:val="fieldcomment1"/>
                <w:b w:val="0"/>
                <w:bCs w:val="0"/>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pPr>
      <w:r w:rsidRPr="00C45A59">
        <w:t>Настоящая заявка носит безотзывный характер.</w:t>
      </w:r>
      <w:r w:rsidRPr="00C45A59">
        <w:b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C45A59" w:rsidTr="002E7556">
        <w:trPr>
          <w:tblCellSpacing w:w="75" w:type="dxa"/>
        </w:trPr>
        <w:tc>
          <w:tcPr>
            <w:tcW w:w="1320" w:type="pct"/>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Подпись Заявителя/</w:t>
            </w:r>
            <w:r w:rsidRPr="00C45A59">
              <w:rPr>
                <w:lang w:val="ru-RU"/>
              </w:rPr>
              <w:br/>
              <w:t>Уполномоченного представителя</w:t>
            </w:r>
          </w:p>
        </w:tc>
        <w:tc>
          <w:tcPr>
            <w:tcW w:w="0" w:type="auto"/>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Подпись лица</w:t>
            </w:r>
            <w:r w:rsidRPr="00C45A59">
              <w:rPr>
                <w:lang w:val="ru-RU"/>
              </w:rPr>
              <w:br/>
              <w:t>принявшего заявку</w:t>
            </w:r>
          </w:p>
          <w:p w:rsidR="00B15401" w:rsidRPr="00C45A59" w:rsidRDefault="00B15401" w:rsidP="002E7556">
            <w:pPr>
              <w:pStyle w:val="stampfield"/>
              <w:ind w:left="6195"/>
              <w:rPr>
                <w:lang w:val="ru-RU"/>
              </w:rPr>
            </w:pPr>
            <w:r w:rsidRPr="00C45A59">
              <w:rPr>
                <w:lang w:val="ru-RU"/>
              </w:rPr>
              <w:t>М.П.</w:t>
            </w:r>
          </w:p>
        </w:tc>
      </w:tr>
    </w:tbl>
    <w:p w:rsidR="00B15401" w:rsidRPr="00C45A59" w:rsidRDefault="00B15401" w:rsidP="00B15401">
      <w:pPr>
        <w:rPr>
          <w:sz w:val="12"/>
          <w:szCs w:val="12"/>
        </w:rPr>
      </w:pPr>
    </w:p>
    <w:p w:rsidR="00B15401" w:rsidRPr="00C45A59" w:rsidRDefault="00B15401" w:rsidP="00B15401">
      <w:pPr>
        <w:rPr>
          <w:sz w:val="12"/>
          <w:szCs w:val="12"/>
        </w:rPr>
      </w:pPr>
      <w:r w:rsidRPr="00C45A59">
        <w:rPr>
          <w:sz w:val="12"/>
          <w:szCs w:val="12"/>
        </w:rPr>
        <w:t>* Поле не является обязательным для заполнения</w:t>
      </w: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B15401" w:rsidRPr="00C45A59" w:rsidRDefault="00B15401" w:rsidP="00B15401">
      <w:pPr>
        <w:pStyle w:val="fieldcomment"/>
        <w:jc w:val="right"/>
        <w:rPr>
          <w:lang w:val="ru-RU"/>
        </w:rPr>
      </w:pPr>
      <w:r w:rsidRPr="007F2B2C">
        <w:rPr>
          <w:sz w:val="16"/>
          <w:szCs w:val="16"/>
          <w:lang w:val="ru-RU"/>
        </w:rPr>
        <w:lastRenderedPageBreak/>
        <w:t>Приложение № 5 к Правилам Фонда</w:t>
      </w:r>
      <w:r w:rsidRPr="00C45A59">
        <w:rPr>
          <w:lang w:val="ru-RU"/>
        </w:rPr>
        <w:t xml:space="preserve"> </w:t>
      </w:r>
    </w:p>
    <w:p w:rsidR="00B15401" w:rsidRPr="00C45A59" w:rsidRDefault="00B15401" w:rsidP="00B15401">
      <w:pPr>
        <w:pStyle w:val="1"/>
        <w:jc w:val="center"/>
      </w:pPr>
      <w:r w:rsidRPr="00C45A59">
        <w:t xml:space="preserve">Заявка на погашение инвестиционных паев № </w:t>
      </w:r>
      <w:r w:rsidRPr="00C45A59">
        <w:br/>
        <w:t>для юридических лиц</w:t>
      </w:r>
    </w:p>
    <w:p w:rsidR="00B15401" w:rsidRPr="00C45A59" w:rsidRDefault="00B15401" w:rsidP="00B15401">
      <w:pPr>
        <w:pStyle w:val="fielddata"/>
        <w:rPr>
          <w:lang w:val="ru-RU"/>
        </w:rPr>
      </w:pPr>
      <w:r w:rsidRPr="00C45A59">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pPr>
            <w:r w:rsidRPr="00C45A59">
              <w:rPr>
                <w:lang w:val="ru-RU"/>
              </w:rPr>
              <w:t>Номер лицевого счета:</w:t>
            </w:r>
            <w:r w:rsidRPr="00C45A59">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ind w:left="75"/>
            </w:pP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jc w:val="center"/>
              <w:rPr>
                <w:sz w:val="16"/>
                <w:szCs w:val="16"/>
              </w:rPr>
            </w:pPr>
            <w:r w:rsidRPr="00C45A59">
              <w:rPr>
                <w:sz w:val="16"/>
                <w:szCs w:val="16"/>
              </w:rPr>
              <w:t>Для физических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ind w:left="75"/>
              <w:jc w:val="center"/>
              <w:rPr>
                <w:sz w:val="16"/>
                <w:szCs w:val="16"/>
              </w:rPr>
            </w:pPr>
            <w:r w:rsidRPr="00C45A59">
              <w:rPr>
                <w:sz w:val="16"/>
                <w:szCs w:val="16"/>
              </w:rPr>
              <w:t>Для юридических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375" w:after="375"/>
        <w:jc w:val="center"/>
      </w:pPr>
      <w:r w:rsidRPr="00C45A59">
        <w:rPr>
          <w:b/>
          <w:bCs/>
        </w:rPr>
        <w:t xml:space="preserve">Прошу погасить инвестиционные паи Фонда в количестве </w:t>
      </w:r>
      <w:r w:rsidRPr="00C45A59">
        <w:rPr>
          <w:b/>
          <w:bCs/>
          <w:u w:val="single"/>
        </w:rPr>
        <w:t>     </w:t>
      </w:r>
      <w:r w:rsidRPr="00C45A59">
        <w:rPr>
          <w:b/>
          <w:bCs/>
        </w:rPr>
        <w:t xml:space="preserve"> штук.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lang w:val="ru-RU"/>
              </w:rPr>
              <w:t>Прошу перечислить сумму денежной компенсации на счет:</w:t>
            </w:r>
          </w:p>
          <w:p w:rsidR="00B15401" w:rsidRPr="00C45A59" w:rsidRDefault="00B15401" w:rsidP="002E7556">
            <w:pPr>
              <w:pStyle w:val="fieldname"/>
              <w:ind w:left="75"/>
              <w:rPr>
                <w:lang w:val="ru-RU"/>
              </w:rPr>
            </w:pPr>
            <w:r w:rsidRPr="00C45A59">
              <w:rPr>
                <w:lang w:val="ru-RU"/>
              </w:rPr>
              <w:t>Указывается счет лица, погашающего инвестиционные паи</w:t>
            </w:r>
            <w:r w:rsidRPr="00C45A59">
              <w:rPr>
                <w:lang w:val="ru-RU"/>
              </w:rPr>
              <w:br/>
            </w:r>
            <w:r w:rsidRPr="00C45A59">
              <w:rPr>
                <w:rStyle w:val="fieldcomment1"/>
                <w:b w:val="0"/>
                <w:bCs w:val="0"/>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375" w:after="375"/>
      </w:pPr>
      <w:r w:rsidRPr="00C45A59">
        <w:t>Настоящая заявка носит безотзывный характер.</w:t>
      </w:r>
      <w:r w:rsidRPr="00C45A59">
        <w:b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C45A59" w:rsidTr="002E7556">
        <w:trPr>
          <w:tblCellSpacing w:w="75" w:type="dxa"/>
        </w:trPr>
        <w:tc>
          <w:tcPr>
            <w:tcW w:w="1320" w:type="pct"/>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15401" w:rsidRPr="00C45A59" w:rsidRDefault="00B15401" w:rsidP="002E7556">
            <w:pPr>
              <w:pStyle w:val="signfield"/>
              <w:ind w:left="75"/>
              <w:rPr>
                <w:lang w:val="ru-RU"/>
              </w:rPr>
            </w:pPr>
            <w:r w:rsidRPr="00C45A59">
              <w:rPr>
                <w:lang w:val="ru-RU"/>
              </w:rPr>
              <w:t>Подпись лица</w:t>
            </w:r>
            <w:r w:rsidRPr="00C45A59">
              <w:rPr>
                <w:lang w:val="ru-RU"/>
              </w:rPr>
              <w:br/>
              <w:t>принявшего заявку</w:t>
            </w:r>
          </w:p>
          <w:p w:rsidR="00B15401" w:rsidRPr="00C45A59" w:rsidRDefault="00B15401" w:rsidP="002E7556">
            <w:pPr>
              <w:pStyle w:val="stampfield"/>
              <w:ind w:left="6195"/>
              <w:rPr>
                <w:lang w:val="ru-RU"/>
              </w:rPr>
            </w:pPr>
            <w:r w:rsidRPr="00C45A59">
              <w:rPr>
                <w:lang w:val="ru-RU"/>
              </w:rPr>
              <w:t>М.П.</w:t>
            </w:r>
          </w:p>
        </w:tc>
      </w:tr>
    </w:tbl>
    <w:p w:rsidR="00B15401" w:rsidRPr="00C45A59" w:rsidRDefault="00B15401" w:rsidP="00B15401">
      <w:pPr>
        <w:rPr>
          <w:sz w:val="12"/>
          <w:szCs w:val="12"/>
        </w:rPr>
      </w:pPr>
    </w:p>
    <w:p w:rsidR="00B15401" w:rsidRPr="00C45A59" w:rsidRDefault="00B15401" w:rsidP="00B15401">
      <w:pPr>
        <w:rPr>
          <w:sz w:val="12"/>
          <w:szCs w:val="12"/>
        </w:rPr>
      </w:pPr>
      <w:r w:rsidRPr="00C45A59">
        <w:rPr>
          <w:sz w:val="12"/>
          <w:szCs w:val="12"/>
        </w:rPr>
        <w:t>* Поле не является обязательным для заполнения</w:t>
      </w:r>
    </w:p>
    <w:p w:rsidR="00B15401" w:rsidRPr="00C45A59" w:rsidRDefault="00B15401" w:rsidP="00B15401">
      <w:pPr>
        <w:pStyle w:val="footnote"/>
        <w:rPr>
          <w:lang w:val="ru-RU"/>
        </w:rPr>
      </w:pPr>
    </w:p>
    <w:p w:rsidR="00B15401" w:rsidRPr="00C45A59" w:rsidRDefault="00B15401" w:rsidP="00B15401">
      <w:pPr>
        <w:pStyle w:val="fieldcomment"/>
        <w:rPr>
          <w:lang w:val="ru-RU"/>
        </w:rPr>
      </w:pPr>
    </w:p>
    <w:p w:rsidR="00B15401" w:rsidRPr="00C45A59" w:rsidRDefault="00B15401" w:rsidP="00B15401">
      <w:pPr>
        <w:pStyle w:val="fieldcomment"/>
        <w:rPr>
          <w:lang w:val="ru-RU"/>
        </w:rPr>
      </w:pPr>
    </w:p>
    <w:p w:rsidR="00B15401" w:rsidRPr="00C45A59" w:rsidRDefault="00B15401" w:rsidP="00B15401">
      <w:pPr>
        <w:pStyle w:val="fieldcomment"/>
        <w:spacing w:before="0" w:after="0"/>
        <w:rPr>
          <w:lang w:val="ru-RU"/>
        </w:rPr>
      </w:pPr>
    </w:p>
    <w:p w:rsidR="001873B9" w:rsidRDefault="001873B9" w:rsidP="00B15401">
      <w:pPr>
        <w:pStyle w:val="fieldcomment"/>
        <w:spacing w:before="0" w:after="0"/>
        <w:jc w:val="right"/>
        <w:rPr>
          <w:sz w:val="16"/>
          <w:szCs w:val="16"/>
          <w:lang w:val="ru-RU"/>
        </w:rPr>
      </w:pPr>
    </w:p>
    <w:p w:rsidR="001873B9" w:rsidRDefault="001873B9" w:rsidP="00B15401">
      <w:pPr>
        <w:pStyle w:val="fieldcomment"/>
        <w:spacing w:before="0" w:after="0"/>
        <w:jc w:val="right"/>
        <w:rPr>
          <w:sz w:val="16"/>
          <w:szCs w:val="16"/>
          <w:lang w:val="ru-RU"/>
        </w:rPr>
      </w:pPr>
    </w:p>
    <w:p w:rsidR="001873B9" w:rsidRDefault="001873B9" w:rsidP="00B15401">
      <w:pPr>
        <w:pStyle w:val="fieldcomment"/>
        <w:spacing w:before="0" w:after="0"/>
        <w:jc w:val="right"/>
        <w:rPr>
          <w:sz w:val="16"/>
          <w:szCs w:val="16"/>
          <w:lang w:val="ru-RU"/>
        </w:rPr>
      </w:pPr>
    </w:p>
    <w:p w:rsidR="00B15401" w:rsidRPr="00C45A59" w:rsidRDefault="00B15401" w:rsidP="00B15401">
      <w:pPr>
        <w:pStyle w:val="fieldcomment"/>
        <w:spacing w:before="0" w:after="0"/>
        <w:jc w:val="right"/>
        <w:rPr>
          <w:sz w:val="16"/>
          <w:szCs w:val="16"/>
          <w:lang w:val="ru-RU"/>
        </w:rPr>
      </w:pPr>
      <w:r w:rsidRPr="00C45A59">
        <w:rPr>
          <w:sz w:val="16"/>
          <w:szCs w:val="16"/>
          <w:lang w:val="ru-RU"/>
        </w:rPr>
        <w:t xml:space="preserve">Приложение № 6 к Правилам Фонда </w:t>
      </w:r>
    </w:p>
    <w:p w:rsidR="00B15401" w:rsidRPr="00C45A59" w:rsidRDefault="00B15401" w:rsidP="00B15401">
      <w:pPr>
        <w:pStyle w:val="fieldcomment"/>
        <w:spacing w:before="0" w:after="0"/>
        <w:rPr>
          <w:lang w:val="ru-RU"/>
        </w:rPr>
      </w:pPr>
    </w:p>
    <w:p w:rsidR="00B15401" w:rsidRPr="00C45A59" w:rsidRDefault="00B15401" w:rsidP="00B15401">
      <w:pPr>
        <w:pStyle w:val="1"/>
        <w:spacing w:before="0" w:after="0"/>
        <w:jc w:val="center"/>
      </w:pPr>
      <w:r w:rsidRPr="00C45A59">
        <w:t>Заявка на погашение инвестиционных паев №</w:t>
      </w:r>
      <w:r w:rsidRPr="00C45A59">
        <w:br/>
        <w:t>для юридических лиц - номинальных держателей</w:t>
      </w:r>
    </w:p>
    <w:p w:rsidR="00B15401" w:rsidRPr="00C45A59" w:rsidRDefault="00B15401" w:rsidP="00B15401">
      <w:pPr>
        <w:pStyle w:val="fielddata"/>
        <w:rPr>
          <w:sz w:val="14"/>
          <w:szCs w:val="14"/>
          <w:lang w:val="ru-RU"/>
        </w:rPr>
      </w:pPr>
      <w:r w:rsidRPr="00C45A59">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Номер лицевого счета:</w:t>
            </w:r>
            <w:r w:rsidRPr="00C45A59">
              <w:rPr>
                <w:lang w:val="ru-RU"/>
              </w:rPr>
              <w:br/>
            </w:r>
            <w:r w:rsidRPr="00C45A59">
              <w:rPr>
                <w:rStyle w:val="fieldcomment1"/>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ind w:left="75"/>
              <w:rPr>
                <w:rFonts w:ascii="Arial Unicode MS" w:eastAsia="Arial Unicode MS" w:cs="Arial Unicode MS"/>
              </w:rPr>
            </w:pPr>
          </w:p>
        </w:tc>
      </w:tr>
    </w:tbl>
    <w:p w:rsidR="00B15401" w:rsidRPr="00C45A59" w:rsidRDefault="00B15401" w:rsidP="00B15401">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spacing w:before="0" w:after="0"/>
              <w:ind w:left="74"/>
              <w:jc w:val="center"/>
              <w:rPr>
                <w:sz w:val="16"/>
                <w:szCs w:val="16"/>
              </w:rPr>
            </w:pPr>
            <w:r w:rsidRPr="00C45A59">
              <w:rPr>
                <w:sz w:val="16"/>
                <w:szCs w:val="16"/>
              </w:rPr>
              <w:t>Для физических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0" w:type="auto"/>
            <w:gridSpan w:val="2"/>
            <w:tcMar>
              <w:top w:w="30" w:type="dxa"/>
              <w:left w:w="75" w:type="dxa"/>
              <w:bottom w:w="30" w:type="dxa"/>
              <w:right w:w="75" w:type="dxa"/>
            </w:tcMar>
            <w:vAlign w:val="center"/>
          </w:tcPr>
          <w:p w:rsidR="00B15401" w:rsidRPr="00C45A59" w:rsidRDefault="00B15401" w:rsidP="002E7556">
            <w:pPr>
              <w:pStyle w:val="2"/>
              <w:spacing w:before="0" w:after="0"/>
              <w:ind w:left="74"/>
              <w:jc w:val="center"/>
              <w:rPr>
                <w:sz w:val="16"/>
                <w:szCs w:val="16"/>
              </w:rPr>
            </w:pPr>
            <w:r w:rsidRPr="00C45A59">
              <w:rPr>
                <w:sz w:val="16"/>
                <w:szCs w:val="16"/>
              </w:rPr>
              <w:t>Для юридических лиц</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lang w:val="ru-RU"/>
              </w:rPr>
            </w:pPr>
            <w:r w:rsidRPr="00C45A59">
              <w:t> </w:t>
            </w:r>
          </w:p>
        </w:tc>
      </w:tr>
    </w:tbl>
    <w:p w:rsidR="00B15401" w:rsidRPr="00C45A59" w:rsidRDefault="00B15401" w:rsidP="00B15401">
      <w:pPr>
        <w:pStyle w:val="af0"/>
        <w:spacing w:before="240" w:after="240"/>
        <w:jc w:val="center"/>
        <w:rPr>
          <w:sz w:val="14"/>
          <w:szCs w:val="14"/>
        </w:rPr>
      </w:pPr>
      <w:r w:rsidRPr="00C45A59">
        <w:rPr>
          <w:b/>
          <w:bCs/>
          <w:sz w:val="14"/>
          <w:szCs w:val="14"/>
        </w:rPr>
        <w:t xml:space="preserve">Прошу погасить инвестиционные паи Фонда в количестве </w:t>
      </w:r>
      <w:r w:rsidRPr="00C45A59">
        <w:rPr>
          <w:b/>
          <w:bCs/>
          <w:sz w:val="14"/>
          <w:szCs w:val="14"/>
          <w:u w:val="single"/>
        </w:rPr>
        <w:t>     </w:t>
      </w:r>
      <w:r w:rsidRPr="00C45A59">
        <w:rPr>
          <w:b/>
          <w:bCs/>
          <w:sz w:val="14"/>
          <w:szCs w:val="14"/>
        </w:rPr>
        <w:t xml:space="preserve"> штук.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lang w:val="ru-RU"/>
              </w:rPr>
            </w:pPr>
            <w:r w:rsidRPr="00C45A59">
              <w:rPr>
                <w:sz w:val="14"/>
                <w:szCs w:val="14"/>
                <w:lang w:val="ru-RU"/>
              </w:rPr>
              <w:t>Прошу перечислить сумму денежной компенсации на счет:</w:t>
            </w:r>
            <w:r w:rsidRPr="00C45A59">
              <w:rPr>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i/>
                <w:iCs/>
                <w:highlight w:val="magenta"/>
                <w:lang w:val="ru-RU"/>
              </w:rPr>
            </w:pPr>
          </w:p>
        </w:tc>
      </w:tr>
    </w:tbl>
    <w:p w:rsidR="00B15401" w:rsidRPr="001156A2" w:rsidRDefault="00B15401" w:rsidP="00B15401">
      <w:pPr>
        <w:pStyle w:val="3"/>
        <w:pBdr>
          <w:bottom w:val="single" w:sz="6" w:space="0" w:color="808080"/>
        </w:pBdr>
        <w:shd w:val="clear" w:color="auto" w:fill="C0C0C0"/>
        <w:spacing w:before="150" w:after="45"/>
        <w:jc w:val="center"/>
        <w:rPr>
          <w:sz w:val="18"/>
          <w:szCs w:val="18"/>
          <w:lang w:eastAsia="en-US"/>
        </w:rPr>
      </w:pPr>
      <w:r w:rsidRPr="001156A2">
        <w:rPr>
          <w:sz w:val="18"/>
          <w:szCs w:val="18"/>
          <w:lang w:eastAsia="en-US"/>
        </w:rPr>
        <w:t>Информация о каждом номинальном держателе погашаемых инвестиционных паев:</w:t>
      </w:r>
    </w:p>
    <w:p w:rsidR="00B15401" w:rsidRPr="001156A2" w:rsidRDefault="00B15401" w:rsidP="00B15401">
      <w:pPr>
        <w:pStyle w:val="3"/>
        <w:pBdr>
          <w:bottom w:val="single" w:sz="6" w:space="0" w:color="808080"/>
        </w:pBdr>
        <w:shd w:val="clear" w:color="auto" w:fill="C0C0C0"/>
        <w:spacing w:after="45"/>
        <w:jc w:val="center"/>
        <w:rPr>
          <w:sz w:val="18"/>
          <w:szCs w:val="18"/>
          <w:lang w:eastAsia="en-US"/>
        </w:rPr>
      </w:pPr>
      <w:r w:rsidRPr="001156A2">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129"/>
      </w:tblGrid>
      <w:tr w:rsidR="00B15401" w:rsidRPr="00C45A59" w:rsidTr="002E7556">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p>
        </w:tc>
      </w:tr>
    </w:tbl>
    <w:p w:rsidR="00B15401" w:rsidRPr="001156A2" w:rsidRDefault="00B15401" w:rsidP="00B15401">
      <w:pPr>
        <w:pStyle w:val="3"/>
        <w:pBdr>
          <w:bottom w:val="single" w:sz="6" w:space="0" w:color="808080"/>
        </w:pBdr>
        <w:shd w:val="clear" w:color="auto" w:fill="C0C0C0"/>
        <w:spacing w:before="150" w:after="45"/>
        <w:jc w:val="center"/>
        <w:rPr>
          <w:sz w:val="18"/>
          <w:szCs w:val="18"/>
          <w:lang w:eastAsia="en-US"/>
        </w:rPr>
      </w:pPr>
      <w:r w:rsidRPr="001156A2">
        <w:rPr>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sz w:val="14"/>
                <w:szCs w:val="14"/>
                <w:lang w:val="ru-RU"/>
              </w:rPr>
            </w:pPr>
            <w:r w:rsidRPr="00C45A59">
              <w:rPr>
                <w:sz w:val="14"/>
                <w:szCs w:val="14"/>
                <w:lang w:val="ru-RU"/>
              </w:rPr>
              <w:t>Документ:</w:t>
            </w:r>
            <w:r w:rsidRPr="00C45A59">
              <w:rPr>
                <w:b w:val="0"/>
                <w:bCs w:val="0"/>
                <w:sz w:val="14"/>
                <w:szCs w:val="14"/>
                <w:lang w:val="ru-RU"/>
              </w:rPr>
              <w:br/>
            </w:r>
            <w:r w:rsidRPr="00C45A59">
              <w:rPr>
                <w:rStyle w:val="fieldcomment1"/>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r w:rsidRPr="00C45A59">
              <w:rPr>
                <w:sz w:val="14"/>
                <w:szCs w:val="14"/>
              </w:rPr>
              <w:t> </w:t>
            </w:r>
          </w:p>
        </w:tc>
      </w:tr>
      <w:tr w:rsidR="00B15401" w:rsidRPr="00C45A59"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name"/>
              <w:ind w:left="75"/>
              <w:rPr>
                <w:noProof/>
                <w:sz w:val="14"/>
                <w:szCs w:val="14"/>
                <w:lang w:val="ru-RU"/>
              </w:rPr>
            </w:pPr>
            <w:r w:rsidRPr="00C45A59">
              <w:rPr>
                <w:noProof/>
                <w:sz w:val="14"/>
                <w:szCs w:val="14"/>
                <w:lang w:val="ru-RU"/>
              </w:rPr>
              <w:t>Номер счета депо владельца</w:t>
            </w:r>
          </w:p>
          <w:p w:rsidR="00B15401" w:rsidRPr="00C45A59" w:rsidRDefault="00B15401" w:rsidP="002E7556">
            <w:pPr>
              <w:pStyle w:val="fieldname"/>
              <w:ind w:left="75"/>
              <w:rPr>
                <w:sz w:val="14"/>
                <w:szCs w:val="14"/>
                <w:lang w:val="ru-RU"/>
              </w:rPr>
            </w:pPr>
            <w:r w:rsidRPr="00C45A59">
              <w:rPr>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C45A59" w:rsidRDefault="00B15401" w:rsidP="002E7556">
            <w:pPr>
              <w:pStyle w:val="fielddata"/>
              <w:ind w:left="75"/>
              <w:rPr>
                <w:sz w:val="14"/>
                <w:szCs w:val="14"/>
                <w:lang w:val="ru-RU"/>
              </w:rPr>
            </w:pPr>
          </w:p>
        </w:tc>
      </w:tr>
    </w:tbl>
    <w:p w:rsidR="00B15401" w:rsidRPr="00C45A59" w:rsidRDefault="00B15401" w:rsidP="00B15401">
      <w:pPr>
        <w:spacing w:line="180" w:lineRule="exact"/>
        <w:ind w:left="170"/>
        <w:rPr>
          <w:b/>
          <w:bCs/>
          <w:i/>
          <w:iCs/>
          <w:noProof/>
          <w:sz w:val="14"/>
          <w:szCs w:val="14"/>
        </w:rPr>
      </w:pPr>
      <w:r w:rsidRPr="00C45A59">
        <w:rPr>
          <w:b/>
          <w:bCs/>
          <w:i/>
          <w:iCs/>
          <w:noProof/>
          <w:sz w:val="14"/>
          <w:szCs w:val="14"/>
        </w:rPr>
        <w:t>Обязательно заполняется в случае, если владелец инвестиционных паев является физическим лицом:</w:t>
      </w:r>
    </w:p>
    <w:p w:rsidR="00B15401" w:rsidRPr="00C45A59" w:rsidRDefault="00B15401" w:rsidP="00B15401">
      <w:pPr>
        <w:spacing w:line="180" w:lineRule="exact"/>
        <w:ind w:left="170"/>
        <w:rPr>
          <w:b/>
          <w:bCs/>
          <w:noProof/>
          <w:sz w:val="14"/>
          <w:szCs w:val="14"/>
        </w:rPr>
      </w:pPr>
      <w:r w:rsidRPr="00C45A59">
        <w:rPr>
          <w:b/>
          <w:bCs/>
          <w:noProof/>
          <w:sz w:val="14"/>
          <w:szCs w:val="14"/>
        </w:rPr>
        <w:t>- владелец является налоговым резидентом РФ ___________</w:t>
      </w:r>
    </w:p>
    <w:p w:rsidR="00B15401" w:rsidRPr="00C45A59" w:rsidRDefault="00B15401" w:rsidP="00B15401">
      <w:pPr>
        <w:spacing w:line="180" w:lineRule="exact"/>
        <w:ind w:left="170"/>
        <w:rPr>
          <w:b/>
          <w:bCs/>
          <w:noProof/>
          <w:sz w:val="14"/>
          <w:szCs w:val="14"/>
        </w:rPr>
      </w:pPr>
      <w:r w:rsidRPr="00C45A59">
        <w:rPr>
          <w:b/>
          <w:bCs/>
          <w:noProof/>
          <w:sz w:val="14"/>
          <w:szCs w:val="14"/>
        </w:rPr>
        <w:t>- владелец не является налоговым резиденто</w:t>
      </w:r>
      <w:r>
        <w:rPr>
          <w:b/>
          <w:bCs/>
          <w:noProof/>
          <w:sz w:val="14"/>
          <w:szCs w:val="14"/>
        </w:rPr>
        <w:t>м</w:t>
      </w:r>
      <w:r w:rsidRPr="00C45A59">
        <w:rPr>
          <w:b/>
          <w:bCs/>
          <w:noProof/>
          <w:sz w:val="14"/>
          <w:szCs w:val="14"/>
        </w:rPr>
        <w:t xml:space="preserve"> РФ _________</w:t>
      </w:r>
    </w:p>
    <w:p w:rsidR="00B15401" w:rsidRPr="00C45A59" w:rsidRDefault="00B15401" w:rsidP="00B15401">
      <w:pPr>
        <w:pStyle w:val="af0"/>
        <w:rPr>
          <w:sz w:val="14"/>
          <w:szCs w:val="14"/>
        </w:rPr>
      </w:pPr>
      <w:r w:rsidRPr="00C45A59">
        <w:rPr>
          <w:sz w:val="14"/>
          <w:szCs w:val="14"/>
        </w:rPr>
        <w:t>Настоящая заявка носит безотзывный характер.</w:t>
      </w:r>
      <w:r w:rsidRPr="00C45A59">
        <w:rPr>
          <w:sz w:val="14"/>
          <w:szCs w:val="14"/>
        </w:rPr>
        <w:br/>
        <w:t>С Правилами Фонда ознакомлен.</w:t>
      </w:r>
    </w:p>
    <w:tbl>
      <w:tblPr>
        <w:tblW w:w="5000" w:type="pct"/>
        <w:tblCellSpacing w:w="75" w:type="dxa"/>
        <w:tblCellMar>
          <w:left w:w="0" w:type="dxa"/>
          <w:right w:w="0" w:type="dxa"/>
        </w:tblCellMar>
        <w:tblLook w:val="0000"/>
      </w:tblPr>
      <w:tblGrid>
        <w:gridCol w:w="2516"/>
        <w:gridCol w:w="7005"/>
      </w:tblGrid>
      <w:tr w:rsidR="00B15401" w:rsidRPr="00C45A59" w:rsidTr="002E7556">
        <w:trPr>
          <w:tblCellSpacing w:w="75" w:type="dxa"/>
        </w:trPr>
        <w:tc>
          <w:tcPr>
            <w:tcW w:w="1263" w:type="pct"/>
            <w:tcMar>
              <w:top w:w="30" w:type="dxa"/>
              <w:left w:w="75" w:type="dxa"/>
              <w:bottom w:w="30" w:type="dxa"/>
              <w:right w:w="75" w:type="dxa"/>
            </w:tcMar>
          </w:tcPr>
          <w:p w:rsidR="00B15401" w:rsidRPr="00C45A59" w:rsidRDefault="00B15401" w:rsidP="002E7556">
            <w:pPr>
              <w:pStyle w:val="signfield"/>
              <w:spacing w:before="0" w:after="120"/>
              <w:ind w:left="75"/>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15401" w:rsidRPr="00C45A59" w:rsidRDefault="00B15401" w:rsidP="002E7556">
            <w:pPr>
              <w:pStyle w:val="signfield"/>
              <w:spacing w:before="0" w:after="120"/>
              <w:ind w:left="75"/>
              <w:rPr>
                <w:lang w:val="ru-RU"/>
              </w:rPr>
            </w:pPr>
            <w:r w:rsidRPr="00C45A59">
              <w:rPr>
                <w:lang w:val="ru-RU"/>
              </w:rPr>
              <w:t>Подпись лица</w:t>
            </w:r>
            <w:r w:rsidRPr="00C45A59">
              <w:rPr>
                <w:lang w:val="ru-RU"/>
              </w:rPr>
              <w:br/>
              <w:t>принявшего заявку</w:t>
            </w:r>
          </w:p>
          <w:p w:rsidR="00B15401" w:rsidRPr="00C45A59" w:rsidRDefault="00B15401" w:rsidP="002E7556">
            <w:pPr>
              <w:pStyle w:val="stampfield"/>
              <w:spacing w:after="120"/>
              <w:ind w:left="6195"/>
              <w:rPr>
                <w:lang w:val="ru-RU"/>
              </w:rPr>
            </w:pPr>
            <w:r w:rsidRPr="00C45A59">
              <w:rPr>
                <w:lang w:val="ru-RU"/>
              </w:rPr>
              <w:t>М.П.</w:t>
            </w:r>
          </w:p>
        </w:tc>
      </w:tr>
    </w:tbl>
    <w:p w:rsidR="00B15401" w:rsidRDefault="00B15401" w:rsidP="00B15401">
      <w:pPr>
        <w:pStyle w:val="fieldcomment"/>
        <w:jc w:val="right"/>
        <w:rPr>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1873B9" w:rsidRDefault="001873B9" w:rsidP="00B15401">
      <w:pPr>
        <w:pStyle w:val="fieldcomment"/>
        <w:jc w:val="right"/>
        <w:rPr>
          <w:sz w:val="16"/>
          <w:szCs w:val="16"/>
          <w:lang w:val="ru-RU"/>
        </w:rPr>
      </w:pPr>
    </w:p>
    <w:p w:rsidR="00B15401" w:rsidRPr="006274B3" w:rsidRDefault="00B15401" w:rsidP="00B15401">
      <w:pPr>
        <w:pStyle w:val="fieldcomment"/>
        <w:jc w:val="right"/>
        <w:rPr>
          <w:sz w:val="16"/>
          <w:szCs w:val="16"/>
          <w:lang w:val="ru-RU"/>
        </w:rPr>
      </w:pPr>
      <w:r w:rsidRPr="006274B3">
        <w:rPr>
          <w:sz w:val="16"/>
          <w:szCs w:val="16"/>
          <w:lang w:val="ru-RU"/>
        </w:rPr>
        <w:lastRenderedPageBreak/>
        <w:t xml:space="preserve">Приложение № 7 к Правилам фонда </w:t>
      </w:r>
    </w:p>
    <w:p w:rsidR="00B15401" w:rsidRPr="006274B3" w:rsidRDefault="00B15401" w:rsidP="00B15401">
      <w:pPr>
        <w:pStyle w:val="1"/>
        <w:shd w:val="clear" w:color="auto" w:fill="FFFFFF"/>
        <w:spacing w:before="112" w:after="0" w:line="277" w:lineRule="exact"/>
        <w:ind w:left="97"/>
        <w:jc w:val="center"/>
        <w:rPr>
          <w:bCs w:val="0"/>
          <w:spacing w:val="-7"/>
          <w:lang w:eastAsia="en-US"/>
        </w:rPr>
      </w:pPr>
      <w:r w:rsidRPr="006274B3">
        <w:rPr>
          <w:bCs w:val="0"/>
          <w:spacing w:val="-7"/>
          <w:lang w:eastAsia="en-US"/>
        </w:rPr>
        <w:t xml:space="preserve">Заявка на обмен инвестиционных паев № </w:t>
      </w:r>
      <w:r w:rsidRPr="006274B3">
        <w:rPr>
          <w:bCs w:val="0"/>
          <w:spacing w:val="-7"/>
          <w:lang w:eastAsia="en-US"/>
        </w:rPr>
        <w:br/>
        <w:t>для физических лиц</w:t>
      </w:r>
    </w:p>
    <w:p w:rsidR="00B15401" w:rsidRPr="008D4AEA" w:rsidRDefault="00B15401" w:rsidP="00B15401">
      <w:pPr>
        <w:pStyle w:val="fielddata"/>
        <w:rPr>
          <w:lang w:val="ru-RU"/>
        </w:rPr>
      </w:pPr>
      <w:r w:rsidRPr="008D4AEA">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bl>
    <w:p w:rsidR="00B15401" w:rsidRPr="006274B3" w:rsidRDefault="00B15401" w:rsidP="00B15401">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Номер лицевого счета:</w:t>
            </w:r>
            <w:r w:rsidRPr="008D4AEA">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ind w:left="75"/>
            </w:pP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Номер лицевого счета:*</w:t>
            </w:r>
          </w:p>
          <w:p w:rsidR="00B15401" w:rsidRPr="008D4AEA" w:rsidRDefault="00B15401" w:rsidP="002E7556">
            <w:pPr>
              <w:pStyle w:val="fieldcomment"/>
              <w:spacing w:before="0" w:after="375"/>
              <w:jc w:val="right"/>
              <w:rPr>
                <w:lang w:val="ru-RU"/>
              </w:rPr>
            </w:pPr>
            <w:r w:rsidRPr="008D4AEA">
              <w:rPr>
                <w:lang w:val="ru-RU"/>
              </w:rPr>
              <w:t>(Указывается номер лицевого счета в реестре Фонда, на инвестиционные паи которого осуществляется обмен)</w:t>
            </w:r>
          </w:p>
          <w:p w:rsidR="00B15401" w:rsidRPr="008D4AEA" w:rsidRDefault="00B15401" w:rsidP="002E7556">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ind w:left="74"/>
            </w:pPr>
          </w:p>
        </w:tc>
      </w:tr>
    </w:tbl>
    <w:p w:rsidR="00B15401" w:rsidRPr="006274B3" w:rsidRDefault="00B15401" w:rsidP="00B15401">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6274B3" w:rsidTr="002E7556">
        <w:trPr>
          <w:tblCellSpacing w:w="0" w:type="dxa"/>
          <w:jc w:val="center"/>
        </w:trPr>
        <w:tc>
          <w:tcPr>
            <w:tcW w:w="0" w:type="auto"/>
            <w:gridSpan w:val="2"/>
            <w:tcMar>
              <w:top w:w="30" w:type="dxa"/>
              <w:left w:w="75" w:type="dxa"/>
              <w:bottom w:w="30" w:type="dxa"/>
              <w:right w:w="75" w:type="dxa"/>
            </w:tcMar>
            <w:vAlign w:val="center"/>
          </w:tcPr>
          <w:p w:rsidR="00B15401" w:rsidRPr="006274B3" w:rsidRDefault="00B15401" w:rsidP="002E7556">
            <w:pPr>
              <w:pStyle w:val="2"/>
              <w:spacing w:before="45" w:after="45"/>
              <w:ind w:left="75"/>
              <w:jc w:val="center"/>
              <w:rPr>
                <w:sz w:val="15"/>
                <w:szCs w:val="15"/>
                <w:u w:val="single"/>
                <w:lang w:eastAsia="en-US"/>
              </w:rPr>
            </w:pPr>
            <w:r w:rsidRPr="006274B3">
              <w:rPr>
                <w:sz w:val="15"/>
                <w:szCs w:val="15"/>
                <w:u w:val="single"/>
                <w:lang w:eastAsia="en-US"/>
              </w:rPr>
              <w:t>Для физических лиц</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Документ, удостоверяющий личность представителя:</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6274B3" w:rsidTr="002E7556">
        <w:trPr>
          <w:tblCellSpacing w:w="0" w:type="dxa"/>
          <w:jc w:val="center"/>
        </w:trPr>
        <w:tc>
          <w:tcPr>
            <w:tcW w:w="0" w:type="auto"/>
            <w:gridSpan w:val="2"/>
            <w:tcMar>
              <w:top w:w="30" w:type="dxa"/>
              <w:left w:w="75" w:type="dxa"/>
              <w:bottom w:w="30" w:type="dxa"/>
              <w:right w:w="75" w:type="dxa"/>
            </w:tcMar>
            <w:vAlign w:val="center"/>
          </w:tcPr>
          <w:p w:rsidR="00B15401" w:rsidRPr="006274B3" w:rsidRDefault="00B15401" w:rsidP="002E7556">
            <w:pPr>
              <w:pStyle w:val="2"/>
              <w:spacing w:before="45" w:after="45"/>
              <w:ind w:left="75"/>
              <w:jc w:val="center"/>
              <w:rPr>
                <w:sz w:val="15"/>
                <w:szCs w:val="15"/>
                <w:u w:val="single"/>
                <w:lang w:eastAsia="en-US"/>
              </w:rPr>
            </w:pPr>
            <w:r w:rsidRPr="006274B3">
              <w:rPr>
                <w:sz w:val="15"/>
                <w:szCs w:val="15"/>
                <w:u w:val="single"/>
                <w:lang w:eastAsia="en-US"/>
              </w:rPr>
              <w:t>Для юридических лиц</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Свидетельство о регистрации: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В лице:</w:t>
            </w:r>
            <w:r w:rsidRPr="008D4AEA">
              <w:rPr>
                <w:b w:val="0"/>
                <w:bCs w:val="0"/>
                <w:sz w:val="9"/>
                <w:szCs w:val="9"/>
                <w:lang w:val="ru-RU"/>
              </w:rPr>
              <w:br/>
            </w:r>
            <w:r w:rsidRPr="008D4AEA">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bl>
    <w:p w:rsidR="00B15401" w:rsidRPr="006274B3" w:rsidRDefault="00B15401" w:rsidP="00B15401">
      <w:pPr>
        <w:pStyle w:val="af0"/>
        <w:spacing w:before="375" w:after="150"/>
        <w:jc w:val="center"/>
      </w:pPr>
      <w:r w:rsidRPr="006274B3">
        <w:rPr>
          <w:b/>
          <w:bCs/>
        </w:rPr>
        <w:t xml:space="preserve">Прошу осуществить обмен принадлежащих мне инвестиционных паев Фонда в количестве </w:t>
      </w:r>
      <w:r w:rsidRPr="008D4AEA">
        <w:rPr>
          <w:b/>
          <w:bCs/>
          <w:u w:val="single"/>
        </w:rPr>
        <w:t>  </w:t>
      </w:r>
      <w:r w:rsidRPr="006274B3">
        <w:rPr>
          <w:b/>
          <w:bCs/>
          <w:u w:val="single"/>
        </w:rPr>
        <w:t xml:space="preserve"> </w:t>
      </w:r>
      <w:r w:rsidRPr="008D4AEA">
        <w:rPr>
          <w:b/>
          <w:bCs/>
          <w:u w:val="single"/>
        </w:rPr>
        <w:t>  </w:t>
      </w:r>
      <w:r w:rsidRPr="006274B3">
        <w:rPr>
          <w:b/>
          <w:bCs/>
        </w:rPr>
        <w:t xml:space="preserve"> штук</w:t>
      </w:r>
    </w:p>
    <w:p w:rsidR="00B15401" w:rsidRPr="006274B3" w:rsidRDefault="00B15401" w:rsidP="00B15401">
      <w:pPr>
        <w:pStyle w:val="af0"/>
        <w:spacing w:after="75"/>
        <w:jc w:val="center"/>
      </w:pPr>
      <w:r w:rsidRPr="006274B3">
        <w:rPr>
          <w:b/>
          <w:bCs/>
        </w:rPr>
        <w:t xml:space="preserve">в порядке, предусмотренном Правилами доверительного управления Фондом на инвестиционные паи: </w:t>
      </w:r>
      <w:r w:rsidRPr="006274B3">
        <w:rPr>
          <w:b/>
          <w:bCs/>
        </w:rPr>
        <w:br/>
      </w:r>
      <w:r w:rsidRPr="008D4AEA">
        <w:rPr>
          <w:b/>
          <w:bCs/>
          <w:u w:val="single"/>
        </w:rPr>
        <w:t>    </w:t>
      </w:r>
    </w:p>
    <w:p w:rsidR="00B15401" w:rsidRPr="008D4AEA" w:rsidRDefault="00B15401" w:rsidP="00B15401">
      <w:pPr>
        <w:pStyle w:val="fieldcomment"/>
        <w:spacing w:before="0" w:after="375"/>
        <w:jc w:val="center"/>
        <w:rPr>
          <w:lang w:val="ru-RU"/>
        </w:rPr>
      </w:pPr>
      <w:r w:rsidRPr="008D4AEA">
        <w:rPr>
          <w:lang w:val="ru-RU"/>
        </w:rPr>
        <w:t>(Полное название Фонда, на инвестиционные паи которого осуществляется обмен)</w:t>
      </w:r>
    </w:p>
    <w:p w:rsidR="00B15401" w:rsidRPr="008D4AEA" w:rsidRDefault="00B15401" w:rsidP="00B15401">
      <w:pPr>
        <w:pStyle w:val="af0"/>
      </w:pPr>
      <w:r w:rsidRPr="006274B3">
        <w:t>Настоящая заявка носит безотзывный характер.</w:t>
      </w:r>
      <w:r w:rsidRPr="006274B3">
        <w:br/>
      </w:r>
      <w:r w:rsidRPr="008D4AEA">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8D4AEA" w:rsidTr="002E7556">
        <w:trPr>
          <w:tblCellSpacing w:w="75" w:type="dxa"/>
        </w:trPr>
        <w:tc>
          <w:tcPr>
            <w:tcW w:w="1320" w:type="pct"/>
            <w:tcMar>
              <w:top w:w="30" w:type="dxa"/>
              <w:left w:w="75" w:type="dxa"/>
              <w:bottom w:w="30" w:type="dxa"/>
              <w:right w:w="75" w:type="dxa"/>
            </w:tcMar>
          </w:tcPr>
          <w:p w:rsidR="00B15401" w:rsidRPr="008D4AEA" w:rsidRDefault="00B15401" w:rsidP="002E7556">
            <w:pPr>
              <w:pStyle w:val="signfield"/>
              <w:ind w:left="75"/>
              <w:rPr>
                <w:lang w:val="ru-RU"/>
              </w:rPr>
            </w:pPr>
            <w:r w:rsidRPr="008D4AEA">
              <w:rPr>
                <w:lang w:val="ru-RU"/>
              </w:rPr>
              <w:t>Подпись Заявителя/</w:t>
            </w:r>
            <w:r w:rsidRPr="008D4AEA">
              <w:rPr>
                <w:lang w:val="ru-RU"/>
              </w:rPr>
              <w:br/>
              <w:t>Уполномоченного представителя</w:t>
            </w:r>
          </w:p>
        </w:tc>
        <w:tc>
          <w:tcPr>
            <w:tcW w:w="0" w:type="auto"/>
            <w:tcMar>
              <w:top w:w="30" w:type="dxa"/>
              <w:left w:w="75" w:type="dxa"/>
              <w:bottom w:w="30" w:type="dxa"/>
              <w:right w:w="75" w:type="dxa"/>
            </w:tcMar>
          </w:tcPr>
          <w:p w:rsidR="00B15401" w:rsidRPr="008D4AEA" w:rsidRDefault="00B15401" w:rsidP="002E7556">
            <w:pPr>
              <w:pStyle w:val="signfield"/>
              <w:ind w:left="75"/>
              <w:rPr>
                <w:lang w:val="ru-RU"/>
              </w:rPr>
            </w:pPr>
            <w:r w:rsidRPr="008D4AEA">
              <w:rPr>
                <w:lang w:val="ru-RU"/>
              </w:rPr>
              <w:t>Подпись лица</w:t>
            </w:r>
            <w:r w:rsidRPr="008D4AEA">
              <w:rPr>
                <w:lang w:val="ru-RU"/>
              </w:rPr>
              <w:br/>
              <w:t>принявшего заявку</w:t>
            </w:r>
          </w:p>
          <w:p w:rsidR="00B15401" w:rsidRPr="008D4AEA" w:rsidRDefault="00B15401" w:rsidP="002E7556">
            <w:pPr>
              <w:pStyle w:val="stampfield"/>
              <w:ind w:left="6195"/>
              <w:rPr>
                <w:lang w:val="ru-RU"/>
              </w:rPr>
            </w:pPr>
            <w:r w:rsidRPr="008D4AEA">
              <w:rPr>
                <w:lang w:val="ru-RU"/>
              </w:rPr>
              <w:t>М.П.</w:t>
            </w:r>
          </w:p>
        </w:tc>
      </w:tr>
    </w:tbl>
    <w:p w:rsidR="00B15401" w:rsidRPr="008D4AEA" w:rsidRDefault="00B15401" w:rsidP="00B15401">
      <w:pPr>
        <w:rPr>
          <w:sz w:val="12"/>
          <w:szCs w:val="12"/>
        </w:rPr>
      </w:pPr>
    </w:p>
    <w:p w:rsidR="00B15401" w:rsidRPr="008D4AEA" w:rsidRDefault="00B15401" w:rsidP="00B15401">
      <w:pPr>
        <w:rPr>
          <w:sz w:val="12"/>
          <w:szCs w:val="12"/>
        </w:rPr>
      </w:pPr>
      <w:r w:rsidRPr="008D4AEA">
        <w:rPr>
          <w:sz w:val="12"/>
          <w:szCs w:val="12"/>
        </w:rPr>
        <w:t>* Поле не является обязательным для заполнения</w:t>
      </w:r>
    </w:p>
    <w:p w:rsidR="00B15401" w:rsidRPr="006274B3" w:rsidRDefault="00B15401" w:rsidP="00B15401">
      <w:pPr>
        <w:jc w:val="right"/>
        <w:rPr>
          <w:sz w:val="16"/>
          <w:szCs w:val="16"/>
        </w:rPr>
      </w:pPr>
      <w:r w:rsidRPr="008D4AEA">
        <w:br w:type="page"/>
      </w:r>
      <w:r w:rsidRPr="006274B3">
        <w:rPr>
          <w:sz w:val="16"/>
          <w:szCs w:val="16"/>
        </w:rPr>
        <w:lastRenderedPageBreak/>
        <w:t xml:space="preserve">Приложение № 8 к Правилам фонда </w:t>
      </w:r>
    </w:p>
    <w:p w:rsidR="00B15401" w:rsidRPr="006274B3" w:rsidRDefault="00B15401" w:rsidP="00B15401">
      <w:pPr>
        <w:pStyle w:val="1"/>
        <w:shd w:val="clear" w:color="auto" w:fill="FFFFFF"/>
        <w:spacing w:before="0" w:after="0" w:line="277" w:lineRule="exact"/>
        <w:ind w:left="97"/>
        <w:jc w:val="center"/>
        <w:rPr>
          <w:bCs w:val="0"/>
          <w:spacing w:val="-7"/>
          <w:lang w:eastAsia="en-US"/>
        </w:rPr>
      </w:pPr>
      <w:r w:rsidRPr="006274B3">
        <w:rPr>
          <w:bCs w:val="0"/>
          <w:spacing w:val="-7"/>
          <w:lang w:eastAsia="en-US"/>
        </w:rPr>
        <w:t xml:space="preserve">Заявка на обмен инвестиционных паев № </w:t>
      </w:r>
      <w:r w:rsidRPr="006274B3">
        <w:rPr>
          <w:bCs w:val="0"/>
          <w:spacing w:val="-7"/>
          <w:lang w:eastAsia="en-US"/>
        </w:rPr>
        <w:br/>
        <w:t>для юридических лиц</w:t>
      </w:r>
    </w:p>
    <w:p w:rsidR="00B15401" w:rsidRPr="008D4AEA" w:rsidRDefault="00B15401" w:rsidP="00B15401">
      <w:pPr>
        <w:pStyle w:val="fielddata"/>
        <w:rPr>
          <w:lang w:val="ru-RU"/>
        </w:rPr>
      </w:pPr>
      <w:r w:rsidRPr="008D4AE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bl>
    <w:p w:rsidR="00B15401" w:rsidRPr="006274B3" w:rsidRDefault="00B15401" w:rsidP="00B15401">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Документ:</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ind w:left="75"/>
            </w:pP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Номер лицевого счета:*</w:t>
            </w:r>
          </w:p>
          <w:p w:rsidR="00B15401" w:rsidRPr="008D4AEA" w:rsidRDefault="00B15401" w:rsidP="002E7556">
            <w:pPr>
              <w:pStyle w:val="fieldcomment"/>
              <w:spacing w:before="0" w:after="375"/>
              <w:jc w:val="right"/>
              <w:rPr>
                <w:lang w:val="ru-RU"/>
              </w:rPr>
            </w:pPr>
            <w:r w:rsidRPr="008D4AEA">
              <w:rPr>
                <w:lang w:val="ru-RU"/>
              </w:rPr>
              <w:t>(Указывается номер лицевого счета в реестре Фонда, на инвестиционные паи которого осуществляется обмен)</w:t>
            </w:r>
          </w:p>
          <w:p w:rsidR="00B15401" w:rsidRPr="008D4AEA" w:rsidRDefault="00B15401" w:rsidP="002E7556">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ind w:left="75"/>
            </w:pPr>
          </w:p>
        </w:tc>
      </w:tr>
    </w:tbl>
    <w:p w:rsidR="00B15401" w:rsidRPr="006274B3" w:rsidRDefault="00B15401" w:rsidP="00B15401">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6274B3" w:rsidTr="002E7556">
        <w:trPr>
          <w:tblCellSpacing w:w="0" w:type="dxa"/>
          <w:jc w:val="center"/>
        </w:trPr>
        <w:tc>
          <w:tcPr>
            <w:tcW w:w="0" w:type="auto"/>
            <w:gridSpan w:val="2"/>
            <w:tcMar>
              <w:top w:w="30" w:type="dxa"/>
              <w:left w:w="75" w:type="dxa"/>
              <w:bottom w:w="30" w:type="dxa"/>
              <w:right w:w="75" w:type="dxa"/>
            </w:tcMar>
            <w:vAlign w:val="center"/>
          </w:tcPr>
          <w:p w:rsidR="00B15401" w:rsidRPr="006274B3" w:rsidRDefault="00B15401" w:rsidP="002E7556">
            <w:pPr>
              <w:pStyle w:val="2"/>
              <w:spacing w:before="45" w:after="45"/>
              <w:ind w:left="75"/>
              <w:jc w:val="center"/>
              <w:rPr>
                <w:sz w:val="15"/>
                <w:szCs w:val="15"/>
                <w:u w:val="single"/>
                <w:lang w:eastAsia="en-US"/>
              </w:rPr>
            </w:pPr>
            <w:r w:rsidRPr="006274B3">
              <w:rPr>
                <w:sz w:val="15"/>
                <w:szCs w:val="15"/>
                <w:u w:val="single"/>
                <w:lang w:eastAsia="en-US"/>
              </w:rPr>
              <w:t>Для физических лиц</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Документ, удостоверяющий личность представителя:</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6274B3" w:rsidTr="002E7556">
        <w:trPr>
          <w:tblCellSpacing w:w="0" w:type="dxa"/>
          <w:jc w:val="center"/>
        </w:trPr>
        <w:tc>
          <w:tcPr>
            <w:tcW w:w="0" w:type="auto"/>
            <w:gridSpan w:val="2"/>
            <w:tcMar>
              <w:top w:w="30" w:type="dxa"/>
              <w:left w:w="75" w:type="dxa"/>
              <w:bottom w:w="30" w:type="dxa"/>
              <w:right w:w="75" w:type="dxa"/>
            </w:tcMar>
            <w:vAlign w:val="center"/>
          </w:tcPr>
          <w:p w:rsidR="00B15401" w:rsidRPr="006274B3" w:rsidRDefault="00B15401" w:rsidP="002E7556">
            <w:pPr>
              <w:pStyle w:val="2"/>
              <w:spacing w:before="45" w:after="45"/>
              <w:ind w:left="75"/>
              <w:jc w:val="center"/>
              <w:rPr>
                <w:sz w:val="15"/>
                <w:szCs w:val="15"/>
                <w:u w:val="single"/>
                <w:lang w:eastAsia="en-US"/>
              </w:rPr>
            </w:pPr>
            <w:r w:rsidRPr="006274B3">
              <w:rPr>
                <w:sz w:val="15"/>
                <w:szCs w:val="15"/>
                <w:u w:val="single"/>
                <w:lang w:eastAsia="en-US"/>
              </w:rPr>
              <w:t>Для юридических лиц</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Свидетельство о регистрации: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В лице:</w:t>
            </w:r>
            <w:r w:rsidRPr="008D4AEA">
              <w:rPr>
                <w:b w:val="0"/>
                <w:bCs w:val="0"/>
                <w:sz w:val="9"/>
                <w:szCs w:val="9"/>
                <w:lang w:val="ru-RU"/>
              </w:rPr>
              <w:br/>
            </w:r>
            <w:r w:rsidRPr="008D4AEA">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bl>
    <w:p w:rsidR="00B15401" w:rsidRPr="006274B3" w:rsidRDefault="00B15401" w:rsidP="00B15401">
      <w:pPr>
        <w:pStyle w:val="af0"/>
        <w:spacing w:before="375" w:after="150"/>
        <w:jc w:val="center"/>
      </w:pPr>
      <w:r w:rsidRPr="006274B3">
        <w:rPr>
          <w:b/>
          <w:bCs/>
        </w:rPr>
        <w:t xml:space="preserve">Прошу осуществить обмен принадлежащих мне инвестиционных паев Фонда в количестве </w:t>
      </w:r>
      <w:r w:rsidRPr="008D4AEA">
        <w:rPr>
          <w:b/>
          <w:bCs/>
          <w:u w:val="single"/>
        </w:rPr>
        <w:t>  </w:t>
      </w:r>
      <w:r w:rsidRPr="006274B3">
        <w:rPr>
          <w:b/>
          <w:bCs/>
          <w:u w:val="single"/>
        </w:rPr>
        <w:t xml:space="preserve"> </w:t>
      </w:r>
      <w:r w:rsidRPr="008D4AEA">
        <w:rPr>
          <w:b/>
          <w:bCs/>
          <w:u w:val="single"/>
        </w:rPr>
        <w:t>  </w:t>
      </w:r>
      <w:r w:rsidRPr="006274B3">
        <w:rPr>
          <w:b/>
          <w:bCs/>
        </w:rPr>
        <w:t xml:space="preserve"> штук</w:t>
      </w:r>
    </w:p>
    <w:p w:rsidR="00B15401" w:rsidRPr="006274B3" w:rsidRDefault="00B15401" w:rsidP="00B15401">
      <w:pPr>
        <w:pStyle w:val="af0"/>
        <w:spacing w:after="75"/>
        <w:jc w:val="center"/>
      </w:pPr>
      <w:r w:rsidRPr="006274B3">
        <w:rPr>
          <w:b/>
          <w:bCs/>
        </w:rPr>
        <w:t xml:space="preserve">в порядке, предусмотренном Правилами доверительного управления Фондом на инвестиционные паи: </w:t>
      </w:r>
      <w:r w:rsidRPr="006274B3">
        <w:rPr>
          <w:b/>
          <w:bCs/>
        </w:rPr>
        <w:br/>
      </w:r>
      <w:r w:rsidRPr="008D4AEA">
        <w:rPr>
          <w:b/>
          <w:bCs/>
          <w:u w:val="single"/>
        </w:rPr>
        <w:t>    </w:t>
      </w:r>
    </w:p>
    <w:p w:rsidR="00B15401" w:rsidRPr="008D4AEA" w:rsidRDefault="00B15401" w:rsidP="00B15401">
      <w:pPr>
        <w:pStyle w:val="fieldcomment"/>
        <w:spacing w:before="0" w:after="375"/>
        <w:jc w:val="center"/>
        <w:rPr>
          <w:lang w:val="ru-RU"/>
        </w:rPr>
      </w:pPr>
      <w:r w:rsidRPr="008D4AEA">
        <w:rPr>
          <w:lang w:val="ru-RU"/>
        </w:rPr>
        <w:t>(Полное название Фонда, на инвестиционные паи которого осуществляется обмен)</w:t>
      </w:r>
    </w:p>
    <w:p w:rsidR="00B15401" w:rsidRPr="008D4AEA" w:rsidRDefault="00B15401" w:rsidP="00B15401">
      <w:pPr>
        <w:pStyle w:val="af0"/>
      </w:pPr>
      <w:r w:rsidRPr="006274B3">
        <w:t>Настоящая заявка носит безотзывный характер.</w:t>
      </w:r>
      <w:r w:rsidRPr="006274B3">
        <w:br/>
      </w:r>
      <w:r w:rsidRPr="008D4AEA">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8D4AEA" w:rsidTr="002E7556">
        <w:trPr>
          <w:tblCellSpacing w:w="75" w:type="dxa"/>
        </w:trPr>
        <w:tc>
          <w:tcPr>
            <w:tcW w:w="1320" w:type="pct"/>
            <w:tcMar>
              <w:top w:w="30" w:type="dxa"/>
              <w:left w:w="75" w:type="dxa"/>
              <w:bottom w:w="30" w:type="dxa"/>
              <w:right w:w="75" w:type="dxa"/>
            </w:tcMar>
          </w:tcPr>
          <w:p w:rsidR="00B15401" w:rsidRPr="008D4AEA" w:rsidRDefault="00B15401" w:rsidP="002E7556">
            <w:pPr>
              <w:pStyle w:val="signfield"/>
              <w:ind w:left="75"/>
              <w:rPr>
                <w:lang w:val="ru-RU"/>
              </w:rPr>
            </w:pPr>
            <w:r w:rsidRPr="008D4AEA">
              <w:rPr>
                <w:lang w:val="ru-RU"/>
              </w:rPr>
              <w:t xml:space="preserve">Подпись </w:t>
            </w:r>
            <w:r w:rsidRPr="008D4AEA">
              <w:rPr>
                <w:lang w:val="ru-RU"/>
              </w:rPr>
              <w:br/>
              <w:t>Уполномоченного представителя</w:t>
            </w:r>
          </w:p>
        </w:tc>
        <w:tc>
          <w:tcPr>
            <w:tcW w:w="0" w:type="auto"/>
            <w:tcMar>
              <w:top w:w="30" w:type="dxa"/>
              <w:left w:w="75" w:type="dxa"/>
              <w:bottom w:w="30" w:type="dxa"/>
              <w:right w:w="75" w:type="dxa"/>
            </w:tcMar>
          </w:tcPr>
          <w:p w:rsidR="00B15401" w:rsidRPr="008D4AEA" w:rsidRDefault="00B15401" w:rsidP="002E7556">
            <w:pPr>
              <w:pStyle w:val="signfield"/>
              <w:ind w:left="75"/>
              <w:rPr>
                <w:lang w:val="ru-RU"/>
              </w:rPr>
            </w:pPr>
            <w:r w:rsidRPr="008D4AEA">
              <w:rPr>
                <w:lang w:val="ru-RU"/>
              </w:rPr>
              <w:t>Подпись лица</w:t>
            </w:r>
            <w:r w:rsidRPr="008D4AEA">
              <w:rPr>
                <w:lang w:val="ru-RU"/>
              </w:rPr>
              <w:br/>
              <w:t>принявшего заявку</w:t>
            </w:r>
          </w:p>
          <w:p w:rsidR="00B15401" w:rsidRPr="008D4AEA" w:rsidRDefault="00B15401" w:rsidP="002E7556">
            <w:pPr>
              <w:pStyle w:val="stampfield"/>
              <w:ind w:left="6195"/>
              <w:rPr>
                <w:lang w:val="ru-RU"/>
              </w:rPr>
            </w:pPr>
            <w:r w:rsidRPr="008D4AEA">
              <w:rPr>
                <w:lang w:val="ru-RU"/>
              </w:rPr>
              <w:t>М.П.</w:t>
            </w:r>
          </w:p>
        </w:tc>
      </w:tr>
    </w:tbl>
    <w:p w:rsidR="00B15401" w:rsidRPr="008D4AEA" w:rsidRDefault="00B15401" w:rsidP="00B15401">
      <w:pPr>
        <w:rPr>
          <w:sz w:val="12"/>
          <w:szCs w:val="12"/>
        </w:rPr>
      </w:pPr>
    </w:p>
    <w:p w:rsidR="00B15401" w:rsidRPr="008D4AEA" w:rsidRDefault="00B15401" w:rsidP="00B15401">
      <w:pPr>
        <w:rPr>
          <w:sz w:val="12"/>
          <w:szCs w:val="12"/>
        </w:rPr>
      </w:pPr>
      <w:r w:rsidRPr="008D4AEA">
        <w:rPr>
          <w:sz w:val="12"/>
          <w:szCs w:val="12"/>
        </w:rPr>
        <w:t>* Поле не является обязательным для заполнения</w:t>
      </w:r>
    </w:p>
    <w:p w:rsidR="00B15401" w:rsidRPr="008D4AEA" w:rsidRDefault="00B15401" w:rsidP="00B15401"/>
    <w:p w:rsidR="00B15401" w:rsidRPr="008D4AEA" w:rsidRDefault="00B15401" w:rsidP="00B15401">
      <w:pPr>
        <w:pStyle w:val="footnote"/>
        <w:rPr>
          <w:lang w:val="ru-RU"/>
        </w:rPr>
      </w:pPr>
    </w:p>
    <w:p w:rsidR="00B15401" w:rsidRPr="006274B3" w:rsidRDefault="00B15401" w:rsidP="00B15401">
      <w:pPr>
        <w:pStyle w:val="fieldcomment"/>
        <w:jc w:val="right"/>
        <w:rPr>
          <w:sz w:val="16"/>
          <w:szCs w:val="16"/>
          <w:lang w:val="ru-RU"/>
        </w:rPr>
      </w:pPr>
      <w:r w:rsidRPr="008D4AEA">
        <w:rPr>
          <w:lang w:val="ru-RU"/>
        </w:rPr>
        <w:br w:type="page"/>
      </w:r>
      <w:r w:rsidRPr="006274B3">
        <w:rPr>
          <w:sz w:val="16"/>
          <w:szCs w:val="16"/>
          <w:lang w:val="ru-RU"/>
        </w:rPr>
        <w:lastRenderedPageBreak/>
        <w:t xml:space="preserve">Приложение № 9 к Правилам фонда </w:t>
      </w:r>
    </w:p>
    <w:p w:rsidR="00B15401" w:rsidRPr="008D4AEA" w:rsidRDefault="00B15401" w:rsidP="00B15401">
      <w:pPr>
        <w:pStyle w:val="fieldcomment"/>
        <w:spacing w:before="0" w:after="0"/>
        <w:rPr>
          <w:lang w:val="ru-RU"/>
        </w:rPr>
      </w:pPr>
    </w:p>
    <w:p w:rsidR="00B15401" w:rsidRPr="006274B3" w:rsidRDefault="00B15401" w:rsidP="00B15401">
      <w:pPr>
        <w:pStyle w:val="1"/>
        <w:shd w:val="clear" w:color="auto" w:fill="FFFFFF"/>
        <w:spacing w:before="0" w:after="0" w:line="277" w:lineRule="exact"/>
        <w:ind w:left="97"/>
        <w:jc w:val="center"/>
        <w:rPr>
          <w:bCs w:val="0"/>
          <w:spacing w:val="-7"/>
          <w:lang w:eastAsia="en-US"/>
        </w:rPr>
      </w:pPr>
      <w:r w:rsidRPr="006274B3">
        <w:rPr>
          <w:bCs w:val="0"/>
          <w:spacing w:val="-7"/>
          <w:lang w:eastAsia="en-US"/>
        </w:rPr>
        <w:t>Заявка на обмен инвестиционных паев №</w:t>
      </w:r>
      <w:r w:rsidRPr="006274B3">
        <w:rPr>
          <w:bCs w:val="0"/>
          <w:spacing w:val="-7"/>
          <w:lang w:eastAsia="en-US"/>
        </w:rPr>
        <w:br/>
        <w:t>для юридических лиц - номинальных держателей</w:t>
      </w:r>
    </w:p>
    <w:p w:rsidR="00B15401" w:rsidRPr="008D4AEA" w:rsidRDefault="00B15401" w:rsidP="00B15401">
      <w:pPr>
        <w:pStyle w:val="fielddata"/>
        <w:rPr>
          <w:sz w:val="14"/>
          <w:szCs w:val="14"/>
          <w:lang w:val="ru-RU"/>
        </w:rPr>
      </w:pPr>
      <w:r w:rsidRPr="008D4AEA">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bl>
    <w:p w:rsidR="00B15401" w:rsidRPr="006274B3" w:rsidRDefault="00B15401" w:rsidP="00B15401">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Документ:</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Номер лицевого счета:</w:t>
            </w:r>
            <w:r w:rsidRPr="008D4AEA">
              <w:rPr>
                <w:lang w:val="ru-RU"/>
              </w:rPr>
              <w:br/>
            </w:r>
            <w:r w:rsidRPr="008D4AEA">
              <w:rPr>
                <w:rStyle w:val="fieldcomment1"/>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ind w:left="75"/>
              <w:rPr>
                <w:rFonts w:ascii="Arial Unicode MS" w:eastAsia="Arial Unicode MS" w:cs="Arial Unicode MS"/>
              </w:rPr>
            </w:pPr>
          </w:p>
        </w:tc>
      </w:tr>
      <w:tr w:rsidR="00B15401" w:rsidRPr="008D4AEA" w:rsidTr="002E7556">
        <w:trPr>
          <w:trHeight w:hRule="exact" w:val="737"/>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lang w:val="ru-RU"/>
              </w:rPr>
              <w:t>Номер лицевого счета:*</w:t>
            </w:r>
          </w:p>
          <w:p w:rsidR="00B15401" w:rsidRPr="008D4AEA" w:rsidRDefault="00B15401" w:rsidP="002E7556">
            <w:pPr>
              <w:pStyle w:val="fieldcomment"/>
              <w:spacing w:before="0" w:after="375"/>
              <w:jc w:val="right"/>
              <w:rPr>
                <w:lang w:val="ru-RU"/>
              </w:rPr>
            </w:pPr>
            <w:r w:rsidRPr="008D4AEA">
              <w:rPr>
                <w:lang w:val="ru-RU"/>
              </w:rPr>
              <w:t>(Указывается номер лицевого счета в реестре Фонда, на инвестиционные паи которого осуществляется обмен)</w:t>
            </w:r>
          </w:p>
          <w:p w:rsidR="00B15401" w:rsidRPr="008D4AEA" w:rsidRDefault="00B15401" w:rsidP="002E7556">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ind w:left="75"/>
              <w:rPr>
                <w:rFonts w:ascii="Arial Unicode MS" w:eastAsia="Arial Unicode MS" w:cs="Arial Unicode MS"/>
              </w:rPr>
            </w:pPr>
          </w:p>
        </w:tc>
      </w:tr>
    </w:tbl>
    <w:p w:rsidR="00B15401" w:rsidRPr="006274B3" w:rsidRDefault="00B15401" w:rsidP="00B15401">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6274B3" w:rsidTr="002E7556">
        <w:trPr>
          <w:tblCellSpacing w:w="0" w:type="dxa"/>
          <w:jc w:val="center"/>
        </w:trPr>
        <w:tc>
          <w:tcPr>
            <w:tcW w:w="0" w:type="auto"/>
            <w:gridSpan w:val="2"/>
            <w:tcMar>
              <w:top w:w="30" w:type="dxa"/>
              <w:left w:w="75" w:type="dxa"/>
              <w:bottom w:w="30" w:type="dxa"/>
              <w:right w:w="75" w:type="dxa"/>
            </w:tcMar>
            <w:vAlign w:val="center"/>
          </w:tcPr>
          <w:p w:rsidR="00B15401" w:rsidRPr="006274B3" w:rsidRDefault="00B15401" w:rsidP="002E7556">
            <w:pPr>
              <w:pStyle w:val="2"/>
              <w:spacing w:before="45" w:after="45"/>
              <w:ind w:left="75"/>
              <w:jc w:val="center"/>
              <w:rPr>
                <w:sz w:val="15"/>
                <w:szCs w:val="15"/>
                <w:u w:val="single"/>
                <w:lang w:eastAsia="en-US"/>
              </w:rPr>
            </w:pPr>
            <w:r w:rsidRPr="006274B3">
              <w:rPr>
                <w:sz w:val="15"/>
                <w:szCs w:val="15"/>
                <w:u w:val="single"/>
                <w:lang w:eastAsia="en-US"/>
              </w:rPr>
              <w:t>Для физических лиц</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Документ, удостоверяющий личность представителя:</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6274B3" w:rsidTr="002E7556">
        <w:trPr>
          <w:tblCellSpacing w:w="0" w:type="dxa"/>
          <w:jc w:val="center"/>
        </w:trPr>
        <w:tc>
          <w:tcPr>
            <w:tcW w:w="0" w:type="auto"/>
            <w:gridSpan w:val="2"/>
            <w:tcMar>
              <w:top w:w="30" w:type="dxa"/>
              <w:left w:w="75" w:type="dxa"/>
              <w:bottom w:w="30" w:type="dxa"/>
              <w:right w:w="75" w:type="dxa"/>
            </w:tcMar>
            <w:vAlign w:val="center"/>
          </w:tcPr>
          <w:p w:rsidR="00B15401" w:rsidRPr="006274B3" w:rsidRDefault="00B15401" w:rsidP="002E7556">
            <w:pPr>
              <w:pStyle w:val="2"/>
              <w:spacing w:before="45" w:after="45"/>
              <w:ind w:left="75"/>
              <w:jc w:val="center"/>
              <w:rPr>
                <w:sz w:val="15"/>
                <w:szCs w:val="15"/>
                <w:u w:val="single"/>
                <w:lang w:eastAsia="en-US"/>
              </w:rPr>
            </w:pPr>
            <w:r w:rsidRPr="006274B3">
              <w:rPr>
                <w:sz w:val="15"/>
                <w:szCs w:val="15"/>
                <w:u w:val="single"/>
                <w:lang w:eastAsia="en-US"/>
              </w:rPr>
              <w:t>Для юридических лиц</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Свидетельство о регистрации: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В лице:</w:t>
            </w:r>
            <w:r w:rsidRPr="008D4AEA">
              <w:rPr>
                <w:b w:val="0"/>
                <w:bCs w:val="0"/>
                <w:sz w:val="9"/>
                <w:szCs w:val="9"/>
                <w:lang w:val="ru-RU"/>
              </w:rPr>
              <w:br/>
            </w:r>
            <w:r w:rsidRPr="008D4AEA">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lang w:val="ru-RU"/>
              </w:rPr>
            </w:pPr>
            <w:r w:rsidRPr="008D4AEA">
              <w:rPr>
                <w:sz w:val="14"/>
                <w:szCs w:val="14"/>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lang w:val="ru-RU"/>
              </w:rPr>
            </w:pPr>
            <w:r w:rsidRPr="008D4AEA">
              <w:t> </w:t>
            </w:r>
          </w:p>
        </w:tc>
      </w:tr>
    </w:tbl>
    <w:p w:rsidR="00B15401" w:rsidRPr="006274B3" w:rsidRDefault="00B15401" w:rsidP="00B15401">
      <w:pPr>
        <w:pStyle w:val="af0"/>
        <w:spacing w:before="120" w:after="150"/>
        <w:jc w:val="center"/>
      </w:pPr>
      <w:r w:rsidRPr="006274B3">
        <w:rPr>
          <w:b/>
          <w:bCs/>
        </w:rPr>
        <w:t xml:space="preserve">Прошу осуществить обмен инвестиционных паев Фонда в количестве </w:t>
      </w:r>
      <w:r w:rsidRPr="008D4AEA">
        <w:rPr>
          <w:b/>
          <w:bCs/>
          <w:u w:val="single"/>
        </w:rPr>
        <w:t>  </w:t>
      </w:r>
      <w:r w:rsidRPr="006274B3">
        <w:rPr>
          <w:b/>
          <w:bCs/>
          <w:u w:val="single"/>
        </w:rPr>
        <w:t xml:space="preserve"> </w:t>
      </w:r>
      <w:r w:rsidRPr="008D4AEA">
        <w:rPr>
          <w:b/>
          <w:bCs/>
          <w:u w:val="single"/>
        </w:rPr>
        <w:t>  </w:t>
      </w:r>
      <w:r w:rsidRPr="006274B3">
        <w:rPr>
          <w:b/>
          <w:bCs/>
        </w:rPr>
        <w:t xml:space="preserve"> штук</w:t>
      </w:r>
    </w:p>
    <w:p w:rsidR="00B15401" w:rsidRPr="006274B3" w:rsidRDefault="00B15401" w:rsidP="00B15401">
      <w:pPr>
        <w:pStyle w:val="af0"/>
        <w:spacing w:after="75"/>
        <w:jc w:val="center"/>
      </w:pPr>
      <w:r w:rsidRPr="006274B3">
        <w:rPr>
          <w:b/>
          <w:bCs/>
        </w:rPr>
        <w:t xml:space="preserve">в порядке, предусмотренном Правилами доверительного управления Фондом на инвестиционные паи: </w:t>
      </w:r>
      <w:r w:rsidRPr="006274B3">
        <w:rPr>
          <w:b/>
          <w:bCs/>
        </w:rPr>
        <w:br/>
      </w:r>
      <w:r w:rsidRPr="008D4AEA">
        <w:rPr>
          <w:b/>
          <w:bCs/>
          <w:u w:val="single"/>
        </w:rPr>
        <w:t>    </w:t>
      </w:r>
    </w:p>
    <w:p w:rsidR="00B15401" w:rsidRPr="008D4AEA" w:rsidRDefault="00B15401" w:rsidP="00B15401">
      <w:pPr>
        <w:pStyle w:val="fieldcomment"/>
        <w:spacing w:before="0" w:after="120"/>
        <w:jc w:val="center"/>
        <w:rPr>
          <w:lang w:val="ru-RU"/>
        </w:rPr>
      </w:pPr>
      <w:r w:rsidRPr="008D4AEA">
        <w:rPr>
          <w:lang w:val="ru-RU"/>
        </w:rPr>
        <w:t>(Полное название Фонда, на инвестиционные паи которого осуществляется обмен)</w:t>
      </w:r>
    </w:p>
    <w:p w:rsidR="00B15401" w:rsidRPr="00DB36FB" w:rsidRDefault="00B15401" w:rsidP="00B15401">
      <w:pPr>
        <w:pStyle w:val="3"/>
        <w:pBdr>
          <w:bottom w:val="single" w:sz="6" w:space="0" w:color="808080"/>
        </w:pBdr>
        <w:shd w:val="clear" w:color="auto" w:fill="C0C0C0"/>
        <w:spacing w:before="150" w:after="45"/>
        <w:jc w:val="center"/>
        <w:rPr>
          <w:sz w:val="18"/>
          <w:szCs w:val="18"/>
          <w:lang w:eastAsia="en-US"/>
        </w:rPr>
      </w:pPr>
      <w:r w:rsidRPr="00DB36FB">
        <w:rPr>
          <w:sz w:val="18"/>
          <w:szCs w:val="18"/>
          <w:lang w:eastAsia="en-US"/>
        </w:rPr>
        <w:t>Информация о каждом номинальном держателе обмениваемых инвестиционных паев:</w:t>
      </w:r>
    </w:p>
    <w:p w:rsidR="00B15401" w:rsidRPr="00DB36FB" w:rsidRDefault="00B15401" w:rsidP="00B15401">
      <w:pPr>
        <w:pStyle w:val="3"/>
        <w:pBdr>
          <w:bottom w:val="single" w:sz="6" w:space="0" w:color="808080"/>
        </w:pBdr>
        <w:shd w:val="clear" w:color="auto" w:fill="C0C0C0"/>
        <w:spacing w:after="45"/>
        <w:jc w:val="center"/>
        <w:rPr>
          <w:sz w:val="18"/>
          <w:szCs w:val="18"/>
          <w:lang w:eastAsia="en-US"/>
        </w:rPr>
      </w:pPr>
      <w:r w:rsidRPr="00DB36FB">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129"/>
      </w:tblGrid>
      <w:tr w:rsidR="00B15401" w:rsidRPr="008D4AEA" w:rsidTr="002E7556">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4"/>
              <w:rPr>
                <w:sz w:val="14"/>
                <w:szCs w:val="14"/>
                <w:lang w:val="ru-RU"/>
              </w:rPr>
            </w:pPr>
          </w:p>
        </w:tc>
      </w:tr>
    </w:tbl>
    <w:p w:rsidR="00B15401" w:rsidRPr="00DB36FB" w:rsidRDefault="00B15401" w:rsidP="00B15401">
      <w:pPr>
        <w:pStyle w:val="3"/>
        <w:pBdr>
          <w:bottom w:val="single" w:sz="6" w:space="0" w:color="808080"/>
        </w:pBdr>
        <w:shd w:val="clear" w:color="auto" w:fill="C0C0C0"/>
        <w:spacing w:before="150" w:after="45"/>
        <w:jc w:val="center"/>
        <w:rPr>
          <w:sz w:val="18"/>
          <w:szCs w:val="18"/>
          <w:lang w:eastAsia="en-US"/>
        </w:rPr>
      </w:pPr>
      <w:r w:rsidRPr="00DB36FB">
        <w:rPr>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sz w:val="14"/>
                <w:szCs w:val="14"/>
                <w:lang w:val="ru-RU"/>
              </w:rPr>
            </w:pP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sz w:val="14"/>
                <w:szCs w:val="14"/>
                <w:lang w:val="ru-RU"/>
              </w:rPr>
            </w:pPr>
            <w:r w:rsidRPr="008D4AEA">
              <w:rPr>
                <w:sz w:val="14"/>
                <w:szCs w:val="14"/>
                <w:lang w:val="ru-RU"/>
              </w:rPr>
              <w:t>Документ:</w:t>
            </w:r>
            <w:r w:rsidRPr="008D4AEA">
              <w:rPr>
                <w:b w:val="0"/>
                <w:bCs w:val="0"/>
                <w:sz w:val="14"/>
                <w:szCs w:val="14"/>
                <w:lang w:val="ru-RU"/>
              </w:rPr>
              <w:br/>
            </w:r>
            <w:r w:rsidRPr="008D4AEA">
              <w:rPr>
                <w:rStyle w:val="fieldcomment1"/>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sz w:val="14"/>
                <w:szCs w:val="14"/>
                <w:lang w:val="ru-RU"/>
              </w:rPr>
            </w:pPr>
            <w:r w:rsidRPr="008D4AEA">
              <w:rPr>
                <w:sz w:val="14"/>
                <w:szCs w:val="14"/>
              </w:rPr>
              <w:t> </w:t>
            </w:r>
          </w:p>
        </w:tc>
      </w:tr>
      <w:tr w:rsidR="00B15401" w:rsidRPr="008D4AEA" w:rsidTr="002E755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name"/>
              <w:ind w:left="75"/>
              <w:rPr>
                <w:bCs w:val="0"/>
                <w:iCs/>
                <w:noProof/>
                <w:sz w:val="14"/>
                <w:szCs w:val="14"/>
                <w:lang w:val="ru-RU"/>
              </w:rPr>
            </w:pPr>
            <w:r w:rsidRPr="008D4AEA">
              <w:rPr>
                <w:bCs w:val="0"/>
                <w:iCs/>
                <w:noProof/>
                <w:sz w:val="14"/>
                <w:szCs w:val="14"/>
                <w:lang w:val="ru-RU"/>
              </w:rPr>
              <w:t>Номер счета депо владельца</w:t>
            </w:r>
          </w:p>
          <w:p w:rsidR="00B15401" w:rsidRPr="008D4AEA" w:rsidRDefault="00B15401" w:rsidP="002E7556">
            <w:pPr>
              <w:pStyle w:val="fieldname"/>
              <w:ind w:left="75"/>
              <w:rPr>
                <w:sz w:val="14"/>
                <w:szCs w:val="14"/>
                <w:lang w:val="ru-RU"/>
              </w:rPr>
            </w:pPr>
            <w:r w:rsidRPr="008D4AEA">
              <w:rPr>
                <w:bCs w:val="0"/>
                <w:iCs/>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5401" w:rsidRPr="008D4AEA" w:rsidRDefault="00B15401" w:rsidP="002E7556">
            <w:pPr>
              <w:pStyle w:val="fielddata"/>
              <w:ind w:left="75"/>
              <w:rPr>
                <w:sz w:val="14"/>
                <w:szCs w:val="14"/>
                <w:lang w:val="ru-RU"/>
              </w:rPr>
            </w:pPr>
          </w:p>
        </w:tc>
      </w:tr>
    </w:tbl>
    <w:p w:rsidR="00B15401" w:rsidRPr="008D4AEA" w:rsidRDefault="00B15401" w:rsidP="00B15401">
      <w:pPr>
        <w:pStyle w:val="af0"/>
        <w:spacing w:before="120" w:after="120"/>
        <w:rPr>
          <w:sz w:val="14"/>
          <w:szCs w:val="14"/>
        </w:rPr>
      </w:pPr>
      <w:r w:rsidRPr="006274B3">
        <w:rPr>
          <w:sz w:val="14"/>
          <w:szCs w:val="14"/>
        </w:rPr>
        <w:t>Настоящая заявка носит безотзывный характер.</w:t>
      </w:r>
      <w:r w:rsidRPr="006274B3">
        <w:rPr>
          <w:sz w:val="14"/>
          <w:szCs w:val="14"/>
        </w:rPr>
        <w:br/>
      </w:r>
      <w:r w:rsidRPr="008D4AEA">
        <w:rPr>
          <w:sz w:val="14"/>
          <w:szCs w:val="14"/>
        </w:rP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15401" w:rsidRPr="008D4AEA" w:rsidTr="002E7556">
        <w:trPr>
          <w:tblCellSpacing w:w="75" w:type="dxa"/>
        </w:trPr>
        <w:tc>
          <w:tcPr>
            <w:tcW w:w="2500" w:type="pct"/>
            <w:tcMar>
              <w:top w:w="30" w:type="dxa"/>
              <w:left w:w="75" w:type="dxa"/>
              <w:bottom w:w="30" w:type="dxa"/>
              <w:right w:w="75" w:type="dxa"/>
            </w:tcMar>
          </w:tcPr>
          <w:p w:rsidR="00B15401" w:rsidRPr="008D4AEA" w:rsidRDefault="00B15401" w:rsidP="002E7556">
            <w:pPr>
              <w:pStyle w:val="signfield"/>
              <w:spacing w:before="0" w:after="120"/>
              <w:ind w:left="75"/>
              <w:rPr>
                <w:lang w:val="ru-RU"/>
              </w:rPr>
            </w:pPr>
            <w:r w:rsidRPr="008D4AEA">
              <w:rPr>
                <w:lang w:val="ru-RU"/>
              </w:rPr>
              <w:t xml:space="preserve">Подпись </w:t>
            </w:r>
            <w:r w:rsidRPr="008D4AEA">
              <w:rPr>
                <w:lang w:val="ru-RU"/>
              </w:rPr>
              <w:br/>
              <w:t>Уполномоченного представителя</w:t>
            </w:r>
          </w:p>
        </w:tc>
        <w:tc>
          <w:tcPr>
            <w:tcW w:w="0" w:type="auto"/>
            <w:tcMar>
              <w:top w:w="30" w:type="dxa"/>
              <w:left w:w="75" w:type="dxa"/>
              <w:bottom w:w="30" w:type="dxa"/>
              <w:right w:w="75" w:type="dxa"/>
            </w:tcMar>
          </w:tcPr>
          <w:p w:rsidR="00B15401" w:rsidRPr="008D4AEA" w:rsidRDefault="00B15401" w:rsidP="002E7556">
            <w:pPr>
              <w:pStyle w:val="signfield"/>
              <w:spacing w:before="0" w:after="120"/>
              <w:ind w:left="75"/>
              <w:rPr>
                <w:lang w:val="ru-RU"/>
              </w:rPr>
            </w:pPr>
            <w:r w:rsidRPr="008D4AEA">
              <w:rPr>
                <w:lang w:val="ru-RU"/>
              </w:rPr>
              <w:t>Подпись лица</w:t>
            </w:r>
            <w:r w:rsidRPr="008D4AEA">
              <w:rPr>
                <w:lang w:val="ru-RU"/>
              </w:rPr>
              <w:br/>
              <w:t>принявшего заявку</w:t>
            </w:r>
          </w:p>
          <w:p w:rsidR="00B15401" w:rsidRPr="008D4AEA" w:rsidRDefault="00B15401" w:rsidP="002E7556">
            <w:pPr>
              <w:pStyle w:val="stampfield"/>
              <w:spacing w:after="120"/>
              <w:ind w:left="6195"/>
              <w:rPr>
                <w:lang w:val="ru-RU"/>
              </w:rPr>
            </w:pPr>
            <w:r w:rsidRPr="008D4AEA">
              <w:rPr>
                <w:lang w:val="ru-RU"/>
              </w:rPr>
              <w:t>М.П.</w:t>
            </w:r>
          </w:p>
          <w:p w:rsidR="00B15401" w:rsidRPr="008D4AEA" w:rsidRDefault="00B15401" w:rsidP="002E7556">
            <w:pPr>
              <w:pStyle w:val="stampfield"/>
              <w:spacing w:after="120"/>
              <w:ind w:left="6195"/>
              <w:rPr>
                <w:lang w:val="ru-RU"/>
              </w:rPr>
            </w:pPr>
          </w:p>
        </w:tc>
      </w:tr>
    </w:tbl>
    <w:p w:rsidR="00C00D14" w:rsidRPr="00E75744" w:rsidRDefault="00C00D14" w:rsidP="001873B9">
      <w:pPr>
        <w:spacing w:line="360" w:lineRule="exact"/>
        <w:rPr>
          <w:sz w:val="24"/>
          <w:szCs w:val="24"/>
        </w:rPr>
      </w:pPr>
    </w:p>
    <w:sectPr w:rsidR="00C00D14" w:rsidRPr="00E75744" w:rsidSect="00B24999">
      <w:headerReference w:type="default" r:id="rId11"/>
      <w:headerReference w:type="first" r:id="rId12"/>
      <w:pgSz w:w="11907" w:h="16840" w:code="9"/>
      <w:pgMar w:top="992" w:right="1418" w:bottom="425" w:left="1418" w:header="72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61" w:rsidRDefault="003C7561">
      <w:r>
        <w:separator/>
      </w:r>
    </w:p>
  </w:endnote>
  <w:endnote w:type="continuationSeparator" w:id="0">
    <w:p w:rsidR="003C7561" w:rsidRDefault="003C7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61" w:rsidRDefault="003C7561">
      <w:r>
        <w:separator/>
      </w:r>
    </w:p>
  </w:footnote>
  <w:footnote w:type="continuationSeparator" w:id="0">
    <w:p w:rsidR="003C7561" w:rsidRDefault="003C7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C3" w:rsidRDefault="00D418C3">
    <w:pPr>
      <w:pStyle w:val="a4"/>
      <w:tabs>
        <w:tab w:val="clear" w:pos="4153"/>
        <w:tab w:val="clear" w:pos="8306"/>
      </w:tabs>
      <w:jc w:val="center"/>
      <w:rPr>
        <w:rFonts w:ascii="Times New Roman" w:hAnsi="Times New Roman" w:cs="Times New Roman"/>
      </w:rPr>
    </w:pPr>
    <w:r>
      <w:rPr>
        <w:rStyle w:val="a8"/>
        <w:rFonts w:ascii="Times New Roman" w:hAnsi="Times New Roman"/>
      </w:rPr>
      <w:fldChar w:fldCharType="begin"/>
    </w:r>
    <w:r>
      <w:rPr>
        <w:rStyle w:val="a8"/>
        <w:rFonts w:ascii="Times New Roman" w:hAnsi="Times New Roman"/>
      </w:rPr>
      <w:instrText xml:space="preserve"> PAGE </w:instrText>
    </w:r>
    <w:r>
      <w:rPr>
        <w:rStyle w:val="a8"/>
        <w:rFonts w:ascii="Times New Roman" w:hAnsi="Times New Roman"/>
      </w:rPr>
      <w:fldChar w:fldCharType="separate"/>
    </w:r>
    <w:r w:rsidR="00A674E1">
      <w:rPr>
        <w:rStyle w:val="a8"/>
        <w:rFonts w:ascii="Times New Roman" w:hAnsi="Times New Roman"/>
        <w:noProof/>
      </w:rPr>
      <w:t>3</w:t>
    </w:r>
    <w:r>
      <w:rPr>
        <w:rStyle w:val="a8"/>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C3" w:rsidRDefault="00D418C3">
    <w:pPr>
      <w:pStyle w:val="a4"/>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0E021112"/>
    <w:multiLevelType w:val="hybridMultilevel"/>
    <w:tmpl w:val="1F92A95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123684F"/>
    <w:multiLevelType w:val="hybridMultilevel"/>
    <w:tmpl w:val="D7CC29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AEB0F81"/>
    <w:multiLevelType w:val="hybridMultilevel"/>
    <w:tmpl w:val="4842721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10402D6"/>
    <w:multiLevelType w:val="hybridMultilevel"/>
    <w:tmpl w:val="17C687C2"/>
    <w:lvl w:ilvl="0" w:tplc="D0909F4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45E36B4D"/>
    <w:multiLevelType w:val="hybridMultilevel"/>
    <w:tmpl w:val="5E02DC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48C1699C"/>
    <w:multiLevelType w:val="hybridMultilevel"/>
    <w:tmpl w:val="A53207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DCA0AE7"/>
    <w:multiLevelType w:val="hybridMultilevel"/>
    <w:tmpl w:val="7A5C91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37B5314"/>
    <w:multiLevelType w:val="hybridMultilevel"/>
    <w:tmpl w:val="D654F65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8173C63"/>
    <w:multiLevelType w:val="hybridMultilevel"/>
    <w:tmpl w:val="8C44B1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5CFB4E3B"/>
    <w:multiLevelType w:val="hybridMultilevel"/>
    <w:tmpl w:val="D514F88E"/>
    <w:lvl w:ilvl="0" w:tplc="B704A152">
      <w:start w:val="1"/>
      <w:numFmt w:val="bullet"/>
      <w:lvlText w:val=""/>
      <w:lvlJc w:val="left"/>
      <w:pPr>
        <w:tabs>
          <w:tab w:val="num" w:pos="340"/>
        </w:tabs>
        <w:ind w:left="596" w:hanging="25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35D11FA"/>
    <w:multiLevelType w:val="hybridMultilevel"/>
    <w:tmpl w:val="A87AFA6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6"/>
  </w:num>
  <w:num w:numId="6">
    <w:abstractNumId w:val="5"/>
  </w:num>
  <w:num w:numId="7">
    <w:abstractNumId w:val="4"/>
  </w:num>
  <w:num w:numId="8">
    <w:abstractNumId w:val="2"/>
  </w:num>
  <w:num w:numId="9">
    <w:abstractNumId w:val="11"/>
  </w:num>
  <w:num w:numId="10">
    <w:abstractNumId w:val="1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C00D14"/>
    <w:rsid w:val="00016765"/>
    <w:rsid w:val="00034AB0"/>
    <w:rsid w:val="00042B5B"/>
    <w:rsid w:val="000905C7"/>
    <w:rsid w:val="000949C8"/>
    <w:rsid w:val="000B13EE"/>
    <w:rsid w:val="000F535E"/>
    <w:rsid w:val="001156A2"/>
    <w:rsid w:val="001220A2"/>
    <w:rsid w:val="00127699"/>
    <w:rsid w:val="00170BDC"/>
    <w:rsid w:val="001873B9"/>
    <w:rsid w:val="001A1AC9"/>
    <w:rsid w:val="001A3053"/>
    <w:rsid w:val="001F1167"/>
    <w:rsid w:val="0020097C"/>
    <w:rsid w:val="00224396"/>
    <w:rsid w:val="00225895"/>
    <w:rsid w:val="0024663E"/>
    <w:rsid w:val="00276410"/>
    <w:rsid w:val="00290080"/>
    <w:rsid w:val="002D0AB6"/>
    <w:rsid w:val="002E7556"/>
    <w:rsid w:val="00306574"/>
    <w:rsid w:val="00325877"/>
    <w:rsid w:val="003576B1"/>
    <w:rsid w:val="0035783E"/>
    <w:rsid w:val="003605A2"/>
    <w:rsid w:val="00386580"/>
    <w:rsid w:val="00386C82"/>
    <w:rsid w:val="003C7561"/>
    <w:rsid w:val="003C7716"/>
    <w:rsid w:val="003F6D2B"/>
    <w:rsid w:val="003F7C27"/>
    <w:rsid w:val="00413D41"/>
    <w:rsid w:val="00463312"/>
    <w:rsid w:val="004642A6"/>
    <w:rsid w:val="0047648A"/>
    <w:rsid w:val="00491BF7"/>
    <w:rsid w:val="00493D07"/>
    <w:rsid w:val="004C5792"/>
    <w:rsid w:val="004D13E3"/>
    <w:rsid w:val="004D1C9E"/>
    <w:rsid w:val="00531597"/>
    <w:rsid w:val="00534A75"/>
    <w:rsid w:val="00537432"/>
    <w:rsid w:val="005446D3"/>
    <w:rsid w:val="00545902"/>
    <w:rsid w:val="00550584"/>
    <w:rsid w:val="00551AD8"/>
    <w:rsid w:val="00561BF6"/>
    <w:rsid w:val="00571FCD"/>
    <w:rsid w:val="00573ED3"/>
    <w:rsid w:val="005849B9"/>
    <w:rsid w:val="005A0C28"/>
    <w:rsid w:val="005C4CEB"/>
    <w:rsid w:val="005D7C6A"/>
    <w:rsid w:val="006274B3"/>
    <w:rsid w:val="006471E1"/>
    <w:rsid w:val="006A2E14"/>
    <w:rsid w:val="006D3833"/>
    <w:rsid w:val="006E0916"/>
    <w:rsid w:val="00704148"/>
    <w:rsid w:val="00714C7B"/>
    <w:rsid w:val="0073753A"/>
    <w:rsid w:val="007450BB"/>
    <w:rsid w:val="007A199F"/>
    <w:rsid w:val="007A363E"/>
    <w:rsid w:val="007A3C41"/>
    <w:rsid w:val="007B78BD"/>
    <w:rsid w:val="007C57E8"/>
    <w:rsid w:val="007D41B4"/>
    <w:rsid w:val="007E14E5"/>
    <w:rsid w:val="007E495F"/>
    <w:rsid w:val="007F2B2C"/>
    <w:rsid w:val="00827F3F"/>
    <w:rsid w:val="008718D5"/>
    <w:rsid w:val="008750E1"/>
    <w:rsid w:val="008978E5"/>
    <w:rsid w:val="008A3FCA"/>
    <w:rsid w:val="008B0776"/>
    <w:rsid w:val="008B52D0"/>
    <w:rsid w:val="008C1A55"/>
    <w:rsid w:val="008D4AEA"/>
    <w:rsid w:val="00907786"/>
    <w:rsid w:val="00921262"/>
    <w:rsid w:val="009268C6"/>
    <w:rsid w:val="0093296C"/>
    <w:rsid w:val="00952FD1"/>
    <w:rsid w:val="009C71A1"/>
    <w:rsid w:val="009F08CA"/>
    <w:rsid w:val="00A03B7C"/>
    <w:rsid w:val="00A12495"/>
    <w:rsid w:val="00A27BD3"/>
    <w:rsid w:val="00A45AE2"/>
    <w:rsid w:val="00A46B9E"/>
    <w:rsid w:val="00A674E1"/>
    <w:rsid w:val="00A6783B"/>
    <w:rsid w:val="00AC323F"/>
    <w:rsid w:val="00AC5D4B"/>
    <w:rsid w:val="00AC5F12"/>
    <w:rsid w:val="00AE0F91"/>
    <w:rsid w:val="00AE6A71"/>
    <w:rsid w:val="00B01028"/>
    <w:rsid w:val="00B01C86"/>
    <w:rsid w:val="00B06DC7"/>
    <w:rsid w:val="00B15401"/>
    <w:rsid w:val="00B21FB9"/>
    <w:rsid w:val="00B24999"/>
    <w:rsid w:val="00B4332A"/>
    <w:rsid w:val="00B44615"/>
    <w:rsid w:val="00B7084A"/>
    <w:rsid w:val="00BA1A1D"/>
    <w:rsid w:val="00BB6FD7"/>
    <w:rsid w:val="00BB7A93"/>
    <w:rsid w:val="00BC06DD"/>
    <w:rsid w:val="00BD2BBD"/>
    <w:rsid w:val="00C00D14"/>
    <w:rsid w:val="00C14A26"/>
    <w:rsid w:val="00C32B52"/>
    <w:rsid w:val="00C4094C"/>
    <w:rsid w:val="00C45A59"/>
    <w:rsid w:val="00C5449B"/>
    <w:rsid w:val="00C81C23"/>
    <w:rsid w:val="00CB19E2"/>
    <w:rsid w:val="00CC1219"/>
    <w:rsid w:val="00CC2250"/>
    <w:rsid w:val="00CE077C"/>
    <w:rsid w:val="00D00925"/>
    <w:rsid w:val="00D03B4A"/>
    <w:rsid w:val="00D053E6"/>
    <w:rsid w:val="00D418C3"/>
    <w:rsid w:val="00DA4A0C"/>
    <w:rsid w:val="00DB36FB"/>
    <w:rsid w:val="00DB3BF4"/>
    <w:rsid w:val="00DC6F00"/>
    <w:rsid w:val="00DD24EF"/>
    <w:rsid w:val="00DD5D83"/>
    <w:rsid w:val="00E00828"/>
    <w:rsid w:val="00E00FE0"/>
    <w:rsid w:val="00E04169"/>
    <w:rsid w:val="00E173C4"/>
    <w:rsid w:val="00E33D89"/>
    <w:rsid w:val="00E4372E"/>
    <w:rsid w:val="00E45DDD"/>
    <w:rsid w:val="00E6184D"/>
    <w:rsid w:val="00E75744"/>
    <w:rsid w:val="00E83ADA"/>
    <w:rsid w:val="00EB587A"/>
    <w:rsid w:val="00ED0B31"/>
    <w:rsid w:val="00EE2FF2"/>
    <w:rsid w:val="00F350CA"/>
    <w:rsid w:val="00F7660D"/>
    <w:rsid w:val="00F84633"/>
    <w:rsid w:val="00F874F8"/>
    <w:rsid w:val="00F878DF"/>
    <w:rsid w:val="00FA1B83"/>
    <w:rsid w:val="00FB57C4"/>
    <w:rsid w:val="00FC4CAC"/>
    <w:rsid w:val="00FE3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0D14"/>
    <w:pPr>
      <w:spacing w:line="360" w:lineRule="atLeast"/>
      <w:jc w:val="both"/>
    </w:pPr>
    <w:rPr>
      <w:rFonts w:ascii="Times New Roman CYR" w:hAnsi="Times New Roman CYR" w:cs="Times New Roman CYR"/>
      <w:sz w:val="28"/>
      <w:szCs w:val="28"/>
    </w:rPr>
  </w:style>
  <w:style w:type="paragraph" w:styleId="1">
    <w:name w:val="heading 1"/>
    <w:basedOn w:val="a"/>
    <w:next w:val="a"/>
    <w:link w:val="10"/>
    <w:uiPriority w:val="9"/>
    <w:qFormat/>
    <w:rsid w:val="00C00D14"/>
    <w:pPr>
      <w:keepNext/>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rsid w:val="00C00D14"/>
    <w:pPr>
      <w:keepNext/>
      <w:spacing w:before="240" w:after="60" w:line="240" w:lineRule="auto"/>
      <w:jc w:val="left"/>
      <w:outlineLvl w:val="1"/>
    </w:pPr>
    <w:rPr>
      <w:rFonts w:ascii="Arial" w:hAnsi="Arial" w:cs="Arial"/>
      <w:b/>
      <w:bCs/>
      <w:i/>
      <w:iCs/>
    </w:rPr>
  </w:style>
  <w:style w:type="paragraph" w:styleId="3">
    <w:name w:val="heading 3"/>
    <w:basedOn w:val="a"/>
    <w:next w:val="a"/>
    <w:link w:val="30"/>
    <w:uiPriority w:val="9"/>
    <w:qFormat/>
    <w:rsid w:val="00C00D14"/>
    <w:pPr>
      <w:keepNext/>
      <w:spacing w:line="240" w:lineRule="auto"/>
      <w:outlineLvl w:val="2"/>
    </w:pPr>
    <w:rPr>
      <w:b/>
      <w:bCs/>
      <w:spacing w:val="-20"/>
      <w:sz w:val="36"/>
      <w:szCs w:val="36"/>
    </w:rPr>
  </w:style>
  <w:style w:type="paragraph" w:styleId="4">
    <w:name w:val="heading 4"/>
    <w:basedOn w:val="a"/>
    <w:next w:val="a"/>
    <w:link w:val="40"/>
    <w:uiPriority w:val="9"/>
    <w:qFormat/>
    <w:rsid w:val="00C00D14"/>
    <w:pPr>
      <w:keepNext/>
      <w:spacing w:before="240" w:after="60" w:line="240" w:lineRule="auto"/>
      <w:jc w:val="left"/>
      <w:outlineLvl w:val="3"/>
    </w:pPr>
    <w:rPr>
      <w:b/>
      <w:bCs/>
    </w:rPr>
  </w:style>
  <w:style w:type="paragraph" w:styleId="5">
    <w:name w:val="heading 5"/>
    <w:basedOn w:val="a"/>
    <w:next w:val="a"/>
    <w:link w:val="50"/>
    <w:uiPriority w:val="9"/>
    <w:qFormat/>
    <w:rsid w:val="00C00D14"/>
    <w:pPr>
      <w:spacing w:before="240" w:after="60" w:line="240" w:lineRule="auto"/>
      <w:jc w:val="left"/>
      <w:outlineLvl w:val="4"/>
    </w:pPr>
    <w:rPr>
      <w:b/>
      <w:bCs/>
      <w:i/>
      <w:iCs/>
      <w:sz w:val="26"/>
      <w:szCs w:val="26"/>
    </w:rPr>
  </w:style>
  <w:style w:type="paragraph" w:styleId="6">
    <w:name w:val="heading 6"/>
    <w:basedOn w:val="a"/>
    <w:next w:val="a"/>
    <w:link w:val="60"/>
    <w:uiPriority w:val="9"/>
    <w:qFormat/>
    <w:rsid w:val="00C00D14"/>
    <w:pPr>
      <w:spacing w:before="240" w:after="60" w:line="240" w:lineRule="auto"/>
      <w:jc w:val="left"/>
      <w:outlineLvl w:val="5"/>
    </w:pPr>
    <w:rPr>
      <w:b/>
      <w:bCs/>
      <w:sz w:val="22"/>
      <w:szCs w:val="22"/>
    </w:rPr>
  </w:style>
  <w:style w:type="paragraph" w:styleId="7">
    <w:name w:val="heading 7"/>
    <w:basedOn w:val="a"/>
    <w:next w:val="a"/>
    <w:link w:val="70"/>
    <w:uiPriority w:val="9"/>
    <w:qFormat/>
    <w:rsid w:val="00C00D14"/>
    <w:pPr>
      <w:spacing w:before="240" w:after="60" w:line="240" w:lineRule="auto"/>
      <w:jc w:val="left"/>
      <w:outlineLvl w:val="6"/>
    </w:pPr>
    <w:rPr>
      <w:sz w:val="24"/>
      <w:szCs w:val="24"/>
    </w:rPr>
  </w:style>
  <w:style w:type="paragraph" w:styleId="8">
    <w:name w:val="heading 8"/>
    <w:basedOn w:val="a"/>
    <w:next w:val="a"/>
    <w:link w:val="80"/>
    <w:uiPriority w:val="9"/>
    <w:qFormat/>
    <w:rsid w:val="00C00D14"/>
    <w:pPr>
      <w:spacing w:before="240" w:after="60" w:line="240" w:lineRule="auto"/>
      <w:jc w:val="left"/>
      <w:outlineLvl w:val="7"/>
    </w:pPr>
    <w:rPr>
      <w:i/>
      <w:iCs/>
      <w:sz w:val="24"/>
      <w:szCs w:val="24"/>
    </w:rPr>
  </w:style>
  <w:style w:type="paragraph" w:styleId="9">
    <w:name w:val="heading 9"/>
    <w:basedOn w:val="a"/>
    <w:next w:val="a"/>
    <w:link w:val="90"/>
    <w:uiPriority w:val="9"/>
    <w:qFormat/>
    <w:rsid w:val="00C00D14"/>
    <w:pPr>
      <w:keepNext/>
      <w:spacing w:line="240" w:lineRule="exact"/>
      <w:ind w:hanging="540"/>
      <w:outlineLvl w:val="8"/>
    </w:pPr>
    <w:rPr>
      <w:rFonts w:ascii="Arial" w:hAnsi="Arial" w:cs="Arial"/>
      <w:b/>
      <w:bCs/>
      <w:sz w:val="18"/>
      <w:szCs w:val="1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customStyle="1" w:styleId="a3">
    <w:name w:val="Стиль"/>
    <w:basedOn w:val="a"/>
    <w:rsid w:val="00C00D14"/>
    <w:pPr>
      <w:spacing w:after="160" w:line="240" w:lineRule="exact"/>
      <w:jc w:val="left"/>
    </w:pPr>
    <w:rPr>
      <w:rFonts w:ascii="Verdana" w:hAnsi="Verdana" w:cs="Verdana"/>
      <w:sz w:val="20"/>
      <w:szCs w:val="20"/>
      <w:lang w:val="en-US" w:eastAsia="en-US"/>
    </w:rPr>
  </w:style>
  <w:style w:type="paragraph" w:styleId="a4">
    <w:name w:val="header"/>
    <w:basedOn w:val="a"/>
    <w:link w:val="a5"/>
    <w:uiPriority w:val="99"/>
    <w:rsid w:val="00C00D14"/>
    <w:pPr>
      <w:tabs>
        <w:tab w:val="center" w:pos="4153"/>
        <w:tab w:val="right" w:pos="8306"/>
      </w:tabs>
    </w:pPr>
  </w:style>
  <w:style w:type="character" w:customStyle="1" w:styleId="a5">
    <w:name w:val="Верхний колонтитул Знак"/>
    <w:basedOn w:val="a0"/>
    <w:link w:val="a4"/>
    <w:uiPriority w:val="99"/>
    <w:semiHidden/>
    <w:rPr>
      <w:rFonts w:ascii="Times New Roman CYR" w:hAnsi="Times New Roman CYR" w:cs="Times New Roman CYR"/>
      <w:sz w:val="28"/>
      <w:szCs w:val="28"/>
    </w:rPr>
  </w:style>
  <w:style w:type="paragraph" w:styleId="a6">
    <w:name w:val="footer"/>
    <w:basedOn w:val="a"/>
    <w:link w:val="a7"/>
    <w:uiPriority w:val="99"/>
    <w:rsid w:val="00C00D14"/>
    <w:pPr>
      <w:tabs>
        <w:tab w:val="center" w:pos="4153"/>
        <w:tab w:val="right" w:pos="8306"/>
      </w:tabs>
    </w:pPr>
  </w:style>
  <w:style w:type="character" w:customStyle="1" w:styleId="a7">
    <w:name w:val="Нижний колонтитул Знак"/>
    <w:basedOn w:val="a0"/>
    <w:link w:val="a6"/>
    <w:uiPriority w:val="99"/>
    <w:semiHidden/>
    <w:rPr>
      <w:rFonts w:ascii="Times New Roman CYR" w:hAnsi="Times New Roman CYR" w:cs="Times New Roman CYR"/>
      <w:sz w:val="28"/>
      <w:szCs w:val="28"/>
    </w:rPr>
  </w:style>
  <w:style w:type="character" w:styleId="a8">
    <w:name w:val="page number"/>
    <w:basedOn w:val="a0"/>
    <w:uiPriority w:val="99"/>
    <w:rsid w:val="00C00D14"/>
    <w:rPr>
      <w:rFonts w:cs="Times New Roman"/>
    </w:rPr>
  </w:style>
  <w:style w:type="paragraph" w:customStyle="1" w:styleId="a9">
    <w:name w:val="Постановление"/>
    <w:basedOn w:val="a"/>
    <w:rsid w:val="00C00D14"/>
    <w:pPr>
      <w:jc w:val="center"/>
    </w:pPr>
    <w:rPr>
      <w:spacing w:val="6"/>
      <w:sz w:val="32"/>
      <w:szCs w:val="32"/>
    </w:rPr>
  </w:style>
  <w:style w:type="paragraph" w:customStyle="1" w:styleId="21">
    <w:name w:val="Вертикальный отступ 2"/>
    <w:basedOn w:val="a"/>
    <w:rsid w:val="00C00D14"/>
    <w:pPr>
      <w:spacing w:line="240" w:lineRule="auto"/>
      <w:jc w:val="center"/>
    </w:pPr>
    <w:rPr>
      <w:b/>
      <w:bCs/>
      <w:sz w:val="32"/>
      <w:szCs w:val="32"/>
    </w:rPr>
  </w:style>
  <w:style w:type="paragraph" w:customStyle="1" w:styleId="11">
    <w:name w:val="Вертикальный отступ 1"/>
    <w:basedOn w:val="a"/>
    <w:rsid w:val="00C00D14"/>
    <w:pPr>
      <w:spacing w:line="240" w:lineRule="auto"/>
      <w:jc w:val="center"/>
    </w:pPr>
    <w:rPr>
      <w:lang w:val="en-US"/>
    </w:rPr>
  </w:style>
  <w:style w:type="paragraph" w:customStyle="1" w:styleId="aa">
    <w:name w:val="Номер"/>
    <w:basedOn w:val="a"/>
    <w:rsid w:val="00C00D14"/>
    <w:pPr>
      <w:spacing w:before="60" w:after="60" w:line="240" w:lineRule="auto"/>
      <w:jc w:val="center"/>
    </w:pPr>
  </w:style>
  <w:style w:type="paragraph" w:customStyle="1" w:styleId="ab">
    <w:name w:val="Наименование"/>
    <w:basedOn w:val="a"/>
    <w:rsid w:val="00C00D14"/>
    <w:pPr>
      <w:spacing w:line="240" w:lineRule="auto"/>
      <w:jc w:val="center"/>
    </w:pPr>
    <w:rPr>
      <w:b/>
      <w:bCs/>
      <w:spacing w:val="-2"/>
    </w:rPr>
  </w:style>
  <w:style w:type="paragraph" w:styleId="ac">
    <w:name w:val="Body Text"/>
    <w:basedOn w:val="a"/>
    <w:link w:val="ad"/>
    <w:uiPriority w:val="99"/>
    <w:rsid w:val="00C00D14"/>
    <w:pPr>
      <w:spacing w:line="240" w:lineRule="auto"/>
      <w:jc w:val="center"/>
    </w:pPr>
    <w:rPr>
      <w:b/>
      <w:bCs/>
      <w:sz w:val="40"/>
      <w:szCs w:val="40"/>
    </w:rPr>
  </w:style>
  <w:style w:type="character" w:customStyle="1" w:styleId="ad">
    <w:name w:val="Основной текст Знак"/>
    <w:basedOn w:val="a0"/>
    <w:link w:val="ac"/>
    <w:uiPriority w:val="99"/>
    <w:semiHidden/>
    <w:rPr>
      <w:rFonts w:ascii="Times New Roman CYR" w:hAnsi="Times New Roman CYR" w:cs="Times New Roman CYR"/>
      <w:sz w:val="28"/>
      <w:szCs w:val="28"/>
    </w:rPr>
  </w:style>
  <w:style w:type="paragraph" w:styleId="ae">
    <w:name w:val="Body Text Indent"/>
    <w:basedOn w:val="a"/>
    <w:link w:val="af"/>
    <w:uiPriority w:val="99"/>
    <w:rsid w:val="00C00D14"/>
    <w:pPr>
      <w:spacing w:after="120"/>
      <w:ind w:left="283"/>
    </w:pPr>
  </w:style>
  <w:style w:type="character" w:customStyle="1" w:styleId="af">
    <w:name w:val="Основной текст с отступом Знак"/>
    <w:basedOn w:val="a0"/>
    <w:link w:val="ae"/>
    <w:uiPriority w:val="99"/>
    <w:semiHidden/>
    <w:rPr>
      <w:rFonts w:ascii="Times New Roman CYR" w:hAnsi="Times New Roman CYR" w:cs="Times New Roman CYR"/>
      <w:sz w:val="28"/>
      <w:szCs w:val="28"/>
    </w:rPr>
  </w:style>
  <w:style w:type="paragraph" w:customStyle="1" w:styleId="BodyNum">
    <w:name w:val="Body Num"/>
    <w:basedOn w:val="a"/>
    <w:rsid w:val="00C00D14"/>
    <w:pPr>
      <w:spacing w:after="120" w:line="240" w:lineRule="auto"/>
    </w:pPr>
    <w:rPr>
      <w:sz w:val="24"/>
      <w:szCs w:val="24"/>
    </w:rPr>
  </w:style>
  <w:style w:type="paragraph" w:customStyle="1" w:styleId="ConsNormal">
    <w:name w:val="ConsNormal"/>
    <w:rsid w:val="00C00D14"/>
    <w:pPr>
      <w:widowControl w:val="0"/>
      <w:autoSpaceDE w:val="0"/>
      <w:autoSpaceDN w:val="0"/>
      <w:ind w:firstLine="720"/>
    </w:pPr>
    <w:rPr>
      <w:rFonts w:ascii="Arial" w:hAnsi="Arial" w:cs="Arial"/>
    </w:rPr>
  </w:style>
  <w:style w:type="paragraph" w:styleId="31">
    <w:name w:val="Body Text 3"/>
    <w:basedOn w:val="a"/>
    <w:link w:val="32"/>
    <w:uiPriority w:val="99"/>
    <w:rsid w:val="00C00D14"/>
    <w:pPr>
      <w:spacing w:line="240" w:lineRule="exact"/>
      <w:jc w:val="center"/>
    </w:pPr>
    <w:rPr>
      <w:rFonts w:ascii="Arial" w:hAnsi="Arial" w:cs="Arial"/>
      <w:b/>
      <w:bCs/>
      <w:sz w:val="16"/>
      <w:szCs w:val="16"/>
    </w:rPr>
  </w:style>
  <w:style w:type="character" w:customStyle="1" w:styleId="32">
    <w:name w:val="Основной текст 3 Знак"/>
    <w:basedOn w:val="a0"/>
    <w:link w:val="31"/>
    <w:uiPriority w:val="99"/>
    <w:semiHidden/>
    <w:rPr>
      <w:rFonts w:ascii="Times New Roman CYR" w:hAnsi="Times New Roman CYR" w:cs="Times New Roman CYR"/>
      <w:sz w:val="16"/>
      <w:szCs w:val="16"/>
    </w:rPr>
  </w:style>
  <w:style w:type="paragraph" w:styleId="af0">
    <w:name w:val="Normal (Web)"/>
    <w:basedOn w:val="a"/>
    <w:uiPriority w:val="99"/>
    <w:rsid w:val="00C00D14"/>
    <w:pPr>
      <w:spacing w:line="240" w:lineRule="auto"/>
      <w:jc w:val="left"/>
    </w:pPr>
    <w:rPr>
      <w:rFonts w:ascii="Verdana" w:hAnsi="Verdana" w:cs="Verdana"/>
      <w:sz w:val="16"/>
      <w:szCs w:val="16"/>
    </w:rPr>
  </w:style>
  <w:style w:type="paragraph" w:styleId="22">
    <w:name w:val="Body Text Indent 2"/>
    <w:basedOn w:val="a"/>
    <w:link w:val="23"/>
    <w:uiPriority w:val="99"/>
    <w:rsid w:val="00C00D14"/>
    <w:pPr>
      <w:spacing w:line="240" w:lineRule="exact"/>
      <w:ind w:firstLine="360"/>
    </w:pPr>
    <w:rPr>
      <w:rFonts w:ascii="Arial" w:hAnsi="Arial" w:cs="Arial"/>
      <w:color w:val="FF0000"/>
      <w:sz w:val="16"/>
      <w:szCs w:val="16"/>
    </w:rPr>
  </w:style>
  <w:style w:type="character" w:customStyle="1" w:styleId="23">
    <w:name w:val="Основной текст с отступом 2 Знак"/>
    <w:basedOn w:val="a0"/>
    <w:link w:val="22"/>
    <w:uiPriority w:val="99"/>
    <w:semiHidden/>
    <w:rPr>
      <w:rFonts w:ascii="Times New Roman CYR" w:hAnsi="Times New Roman CYR" w:cs="Times New Roman CYR"/>
      <w:sz w:val="28"/>
      <w:szCs w:val="28"/>
    </w:rPr>
  </w:style>
  <w:style w:type="paragraph" w:customStyle="1" w:styleId="ConsTitle">
    <w:name w:val="ConsTitle"/>
    <w:rsid w:val="00C00D14"/>
    <w:pPr>
      <w:autoSpaceDE w:val="0"/>
      <w:autoSpaceDN w:val="0"/>
      <w:adjustRightInd w:val="0"/>
      <w:ind w:right="19772"/>
    </w:pPr>
    <w:rPr>
      <w:rFonts w:ascii="Arial" w:hAnsi="Arial" w:cs="Arial"/>
      <w:b/>
      <w:bCs/>
      <w:sz w:val="16"/>
      <w:szCs w:val="16"/>
    </w:rPr>
  </w:style>
  <w:style w:type="paragraph" w:customStyle="1" w:styleId="Iauiue">
    <w:name w:val="Iau?iue"/>
    <w:rsid w:val="00C00D14"/>
    <w:rPr>
      <w:rFonts w:ascii="Times New Roman CYR" w:hAnsi="Times New Roman CYR" w:cs="Times New Roman CYR"/>
      <w:lang w:val="en-US" w:eastAsia="en-US"/>
    </w:rPr>
  </w:style>
  <w:style w:type="paragraph" w:customStyle="1" w:styleId="Bulleted">
    <w:name w:val="Bulleted"/>
    <w:basedOn w:val="a"/>
    <w:rsid w:val="00C00D14"/>
    <w:pPr>
      <w:spacing w:line="240" w:lineRule="auto"/>
      <w:ind w:left="927" w:hanging="360"/>
      <w:jc w:val="left"/>
    </w:pPr>
    <w:rPr>
      <w:sz w:val="22"/>
      <w:szCs w:val="22"/>
    </w:rPr>
  </w:style>
  <w:style w:type="paragraph" w:customStyle="1" w:styleId="fieldcomment">
    <w:name w:val="field_comment"/>
    <w:basedOn w:val="a"/>
    <w:rsid w:val="00C00D14"/>
    <w:pPr>
      <w:spacing w:before="45" w:after="45" w:line="240" w:lineRule="auto"/>
      <w:jc w:val="left"/>
    </w:pPr>
    <w:rPr>
      <w:rFonts w:ascii="Arial" w:hAnsi="Arial" w:cs="Arial"/>
      <w:sz w:val="9"/>
      <w:szCs w:val="9"/>
      <w:lang w:val="en-US" w:eastAsia="en-US"/>
    </w:rPr>
  </w:style>
  <w:style w:type="paragraph" w:customStyle="1" w:styleId="fieldname">
    <w:name w:val="field_name"/>
    <w:basedOn w:val="a"/>
    <w:rsid w:val="00C00D14"/>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rsid w:val="00C00D14"/>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rsid w:val="00C00D14"/>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rsid w:val="00C00D14"/>
    <w:pPr>
      <w:spacing w:before="45" w:after="45" w:line="240" w:lineRule="auto"/>
      <w:jc w:val="left"/>
    </w:pPr>
    <w:rPr>
      <w:rFonts w:ascii="Arial" w:hAnsi="Arial" w:cs="Arial"/>
      <w:sz w:val="16"/>
      <w:szCs w:val="16"/>
      <w:lang w:val="en-US" w:eastAsia="en-US"/>
    </w:rPr>
  </w:style>
  <w:style w:type="character" w:customStyle="1" w:styleId="fieldcomment1">
    <w:name w:val="field_comment1"/>
    <w:rsid w:val="00C00D14"/>
    <w:rPr>
      <w:sz w:val="9"/>
    </w:rPr>
  </w:style>
  <w:style w:type="paragraph" w:customStyle="1" w:styleId="ConsNonformat">
    <w:name w:val="ConsNonformat"/>
    <w:rsid w:val="00C00D14"/>
    <w:pPr>
      <w:widowControl w:val="0"/>
    </w:pPr>
    <w:rPr>
      <w:rFonts w:ascii="Courier New" w:hAnsi="Courier New" w:cs="Courier New"/>
      <w:lang w:val="en-GB" w:eastAsia="en-US"/>
    </w:rPr>
  </w:style>
  <w:style w:type="paragraph" w:styleId="33">
    <w:name w:val="Body Text Indent 3"/>
    <w:basedOn w:val="a"/>
    <w:link w:val="34"/>
    <w:uiPriority w:val="99"/>
    <w:rsid w:val="00C00D14"/>
    <w:pPr>
      <w:ind w:left="720" w:hanging="720"/>
    </w:pPr>
    <w:rPr>
      <w:rFonts w:ascii="Arial" w:hAnsi="Arial" w:cs="Arial"/>
      <w:sz w:val="22"/>
      <w:szCs w:val="22"/>
    </w:rPr>
  </w:style>
  <w:style w:type="character" w:customStyle="1" w:styleId="34">
    <w:name w:val="Основной текст с отступом 3 Знак"/>
    <w:basedOn w:val="a0"/>
    <w:link w:val="33"/>
    <w:uiPriority w:val="99"/>
    <w:semiHidden/>
    <w:rPr>
      <w:rFonts w:ascii="Times New Roman CYR" w:hAnsi="Times New Roman CYR" w:cs="Times New Roman CYR"/>
      <w:sz w:val="16"/>
      <w:szCs w:val="16"/>
    </w:rPr>
  </w:style>
  <w:style w:type="paragraph" w:styleId="af1">
    <w:name w:val="Plain Text"/>
    <w:basedOn w:val="a"/>
    <w:link w:val="af2"/>
    <w:uiPriority w:val="99"/>
    <w:rsid w:val="00C00D14"/>
    <w:pPr>
      <w:spacing w:line="240" w:lineRule="auto"/>
      <w:jc w:val="left"/>
    </w:pPr>
    <w:rPr>
      <w:rFonts w:ascii="Courier New" w:hAnsi="Courier New" w:cs="Courier New"/>
      <w:sz w:val="20"/>
      <w:szCs w:val="20"/>
    </w:rPr>
  </w:style>
  <w:style w:type="character" w:customStyle="1" w:styleId="af2">
    <w:name w:val="Текст Знак"/>
    <w:basedOn w:val="a0"/>
    <w:link w:val="af1"/>
    <w:uiPriority w:val="99"/>
    <w:semiHidden/>
    <w:rPr>
      <w:rFonts w:ascii="Courier New" w:hAnsi="Courier New" w:cs="Courier New"/>
    </w:rPr>
  </w:style>
  <w:style w:type="paragraph" w:customStyle="1" w:styleId="ConsPlusNormal">
    <w:name w:val="ConsPlusNormal"/>
    <w:rsid w:val="00C00D14"/>
    <w:pPr>
      <w:widowControl w:val="0"/>
      <w:autoSpaceDE w:val="0"/>
      <w:autoSpaceDN w:val="0"/>
      <w:adjustRightInd w:val="0"/>
      <w:ind w:firstLine="720"/>
    </w:pPr>
    <w:rPr>
      <w:rFonts w:ascii="Arial" w:hAnsi="Arial" w:cs="Arial"/>
    </w:rPr>
  </w:style>
  <w:style w:type="paragraph" w:customStyle="1" w:styleId="Noeeu">
    <w:name w:val="Noeeu"/>
    <w:rsid w:val="00C00D14"/>
    <w:pPr>
      <w:widowControl w:val="0"/>
      <w:autoSpaceDE w:val="0"/>
      <w:autoSpaceDN w:val="0"/>
      <w:adjustRightInd w:val="0"/>
    </w:pPr>
    <w:rPr>
      <w:rFonts w:ascii="Times New Roman CYR" w:hAnsi="Times New Roman CYR" w:cs="Times New Roman CYR"/>
      <w:position w:val="-1"/>
      <w:sz w:val="24"/>
      <w:szCs w:val="24"/>
      <w:lang w:val="en-US" w:eastAsia="en-US"/>
    </w:rPr>
  </w:style>
  <w:style w:type="paragraph" w:customStyle="1" w:styleId="DeltaViewTableBody">
    <w:name w:val="DeltaView Table Body"/>
    <w:basedOn w:val="a"/>
    <w:rsid w:val="00C00D14"/>
    <w:pPr>
      <w:autoSpaceDE w:val="0"/>
      <w:autoSpaceDN w:val="0"/>
      <w:adjustRightInd w:val="0"/>
      <w:spacing w:line="240" w:lineRule="auto"/>
      <w:jc w:val="left"/>
    </w:pPr>
    <w:rPr>
      <w:rFonts w:ascii="Arial" w:hAnsi="Arial" w:cs="Arial"/>
      <w:sz w:val="24"/>
      <w:szCs w:val="24"/>
      <w:lang w:val="en-US" w:eastAsia="en-US"/>
    </w:rPr>
  </w:style>
  <w:style w:type="paragraph" w:styleId="HTML">
    <w:name w:val="HTML Preformatted"/>
    <w:basedOn w:val="a"/>
    <w:link w:val="HTML0"/>
    <w:uiPriority w:val="99"/>
    <w:rsid w:val="00C0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Times New Roman" w:cs="Arial Unicode MS"/>
      <w:color w:val="000000"/>
      <w:sz w:val="18"/>
      <w:szCs w:val="18"/>
    </w:rPr>
  </w:style>
  <w:style w:type="character" w:customStyle="1" w:styleId="HTML0">
    <w:name w:val="Стандартный HTML Знак"/>
    <w:basedOn w:val="a0"/>
    <w:link w:val="HTML"/>
    <w:uiPriority w:val="99"/>
    <w:semiHidden/>
    <w:rPr>
      <w:rFonts w:ascii="Courier New" w:hAnsi="Courier New" w:cs="Courier New"/>
    </w:rPr>
  </w:style>
  <w:style w:type="paragraph" w:styleId="af3">
    <w:name w:val="Block Text"/>
    <w:basedOn w:val="a"/>
    <w:uiPriority w:val="99"/>
    <w:rsid w:val="00C00D14"/>
    <w:pPr>
      <w:spacing w:before="120" w:line="200" w:lineRule="exact"/>
      <w:ind w:left="33" w:right="45"/>
    </w:pPr>
    <w:rPr>
      <w:b/>
      <w:bCs/>
      <w:sz w:val="20"/>
      <w:szCs w:val="20"/>
      <w:lang w:eastAsia="en-US"/>
    </w:rPr>
  </w:style>
  <w:style w:type="character" w:styleId="af4">
    <w:name w:val="Hyperlink"/>
    <w:basedOn w:val="a0"/>
    <w:uiPriority w:val="99"/>
    <w:rsid w:val="00C00D14"/>
    <w:rPr>
      <w:color w:val="0000FF"/>
      <w:u w:val="single"/>
    </w:rPr>
  </w:style>
  <w:style w:type="table" w:styleId="af5">
    <w:name w:val="Table Grid"/>
    <w:basedOn w:val="a1"/>
    <w:uiPriority w:val="59"/>
    <w:rsid w:val="00C00D14"/>
    <w:pPr>
      <w:spacing w:line="360" w:lineRule="atLeast"/>
      <w:jc w:val="both"/>
    </w:pPr>
    <w:rPr>
      <w:rFonts w:ascii="Times New Roman CYR" w:hAnsi="Times New Roman CYR" w:cs="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 1"/>
    <w:basedOn w:val="a"/>
    <w:next w:val="a"/>
    <w:rsid w:val="00C00D14"/>
    <w:pPr>
      <w:keepNext/>
      <w:widowControl w:val="0"/>
      <w:spacing w:before="240" w:after="240" w:line="240" w:lineRule="auto"/>
      <w:ind w:firstLine="720"/>
      <w:jc w:val="center"/>
    </w:pPr>
    <w:rPr>
      <w:b/>
      <w:bCs/>
      <w:kern w:val="28"/>
    </w:rPr>
  </w:style>
  <w:style w:type="paragraph" w:styleId="af6">
    <w:name w:val="Title"/>
    <w:basedOn w:val="a"/>
    <w:link w:val="af7"/>
    <w:uiPriority w:val="10"/>
    <w:qFormat/>
    <w:rsid w:val="00C00D14"/>
    <w:pPr>
      <w:widowControl w:val="0"/>
      <w:spacing w:line="240" w:lineRule="auto"/>
      <w:ind w:right="-58"/>
      <w:jc w:val="center"/>
    </w:pPr>
    <w:rPr>
      <w:b/>
      <w:bCs/>
    </w:rPr>
  </w:style>
  <w:style w:type="character" w:customStyle="1" w:styleId="af7">
    <w:name w:val="Название Знак"/>
    <w:basedOn w:val="a0"/>
    <w:link w:val="af6"/>
    <w:uiPriority w:val="10"/>
    <w:rPr>
      <w:rFonts w:asciiTheme="majorHAnsi" w:eastAsiaTheme="majorEastAsia" w:hAnsiTheme="majorHAnsi" w:cstheme="majorBidi"/>
      <w:b/>
      <w:bCs/>
      <w:kern w:val="28"/>
      <w:sz w:val="32"/>
      <w:szCs w:val="32"/>
    </w:rPr>
  </w:style>
  <w:style w:type="character" w:styleId="af8">
    <w:name w:val="annotation reference"/>
    <w:basedOn w:val="a0"/>
    <w:uiPriority w:val="99"/>
    <w:rsid w:val="00C5449B"/>
    <w:rPr>
      <w:sz w:val="16"/>
    </w:rPr>
  </w:style>
  <w:style w:type="paragraph" w:styleId="af9">
    <w:name w:val="annotation text"/>
    <w:basedOn w:val="a"/>
    <w:link w:val="afa"/>
    <w:uiPriority w:val="99"/>
    <w:rsid w:val="00C5449B"/>
    <w:pPr>
      <w:spacing w:line="240" w:lineRule="auto"/>
      <w:jc w:val="left"/>
    </w:pPr>
    <w:rPr>
      <w:sz w:val="20"/>
      <w:szCs w:val="20"/>
    </w:rPr>
  </w:style>
  <w:style w:type="character" w:customStyle="1" w:styleId="afa">
    <w:name w:val="Текст примечания Знак"/>
    <w:basedOn w:val="a0"/>
    <w:link w:val="af9"/>
    <w:uiPriority w:val="99"/>
    <w:locked/>
    <w:rsid w:val="00C5449B"/>
    <w:rPr>
      <w:rFonts w:ascii="Times New Roman CYR" w:hAnsi="Times New Roman CYR"/>
    </w:rPr>
  </w:style>
  <w:style w:type="paragraph" w:customStyle="1" w:styleId="footnote">
    <w:name w:val="footnote"/>
    <w:basedOn w:val="a"/>
    <w:rsid w:val="00B15401"/>
    <w:pPr>
      <w:spacing w:after="105" w:line="240" w:lineRule="auto"/>
      <w:ind w:left="367"/>
      <w:jc w:val="left"/>
    </w:pPr>
    <w:rPr>
      <w:rFonts w:ascii="Arial" w:hAnsi="Arial" w:cs="Arial"/>
      <w:sz w:val="9"/>
      <w:szCs w:val="9"/>
      <w:lang w:val="en-US" w:eastAsia="en-US"/>
    </w:rPr>
  </w:style>
  <w:style w:type="paragraph" w:styleId="afb">
    <w:name w:val="Balloon Text"/>
    <w:basedOn w:val="a"/>
    <w:link w:val="afc"/>
    <w:uiPriority w:val="99"/>
    <w:rsid w:val="00170BDC"/>
    <w:pPr>
      <w:spacing w:line="240" w:lineRule="auto"/>
    </w:pPr>
    <w:rPr>
      <w:rFonts w:ascii="Tahoma" w:hAnsi="Tahoma" w:cs="Tahoma"/>
      <w:sz w:val="16"/>
      <w:szCs w:val="16"/>
    </w:rPr>
  </w:style>
  <w:style w:type="character" w:customStyle="1" w:styleId="afc">
    <w:name w:val="Текст выноски Знак"/>
    <w:basedOn w:val="a0"/>
    <w:link w:val="afb"/>
    <w:uiPriority w:val="99"/>
    <w:locked/>
    <w:rsid w:val="00170BDC"/>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000_действующая редакция</Статус_x0020_документа>
    <_EndDate xmlns="http://schemas.microsoft.com/sharepoint/v3/fields">2012-08-22T20:00:00+00:00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CE84D-956A-4689-8FE1-9E45FC057240}"/>
</file>

<file path=customXml/itemProps2.xml><?xml version="1.0" encoding="utf-8"?>
<ds:datastoreItem xmlns:ds="http://schemas.openxmlformats.org/officeDocument/2006/customXml" ds:itemID="{1B08495E-2930-4462-B3D1-4D9A9E515278}"/>
</file>

<file path=customXml/itemProps3.xml><?xml version="1.0" encoding="utf-8"?>
<ds:datastoreItem xmlns:ds="http://schemas.openxmlformats.org/officeDocument/2006/customXml" ds:itemID="{F4CBAC87-866F-40B7-BD68-96C2B30D81E8}"/>
</file>

<file path=customXml/itemProps4.xml><?xml version="1.0" encoding="utf-8"?>
<ds:datastoreItem xmlns:ds="http://schemas.openxmlformats.org/officeDocument/2006/customXml" ds:itemID="{55845118-5D66-4B31-9A32-73FC53C24A8D}"/>
</file>

<file path=docProps/app.xml><?xml version="1.0" encoding="utf-8"?>
<Properties xmlns="http://schemas.openxmlformats.org/officeDocument/2006/extended-properties" xmlns:vt="http://schemas.openxmlformats.org/officeDocument/2006/docPropsVTypes">
  <Template>Normal.dotm</Template>
  <TotalTime>1</TotalTime>
  <Pages>43</Pages>
  <Words>11785</Words>
  <Characters>83714</Characters>
  <Application>Microsoft Office Word</Application>
  <DocSecurity>0</DocSecurity>
  <Lines>697</Lines>
  <Paragraphs>190</Paragraphs>
  <ScaleCrop>false</ScaleCrop>
  <Company>qwoy</Company>
  <LinksUpToDate>false</LinksUpToDate>
  <CharactersWithSpaces>95309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fer</dc:creator>
  <cp:keywords/>
  <dc:description/>
  <cp:lastModifiedBy>tulyakova</cp:lastModifiedBy>
  <cp:revision>2</cp:revision>
  <cp:lastPrinted>2012-06-08T06:17:00Z</cp:lastPrinted>
  <dcterms:created xsi:type="dcterms:W3CDTF">2012-08-24T13:07:00Z</dcterms:created>
  <dcterms:modified xsi:type="dcterms:W3CDTF">2012-08-24T13:07:00Z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