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000"/>
      </w:tblPr>
      <w:tblGrid>
        <w:gridCol w:w="4603"/>
        <w:gridCol w:w="4861"/>
      </w:tblGrid>
      <w:tr w:rsidR="00237A7A" w:rsidRPr="00FE0ACF" w:rsidTr="00135CC7">
        <w:tc>
          <w:tcPr>
            <w:tcW w:w="4603" w:type="dxa"/>
            <w:tcBorders>
              <w:top w:val="nil"/>
              <w:left w:val="nil"/>
              <w:bottom w:val="nil"/>
              <w:right w:val="nil"/>
            </w:tcBorders>
          </w:tcPr>
          <w:p w:rsidR="00237A7A" w:rsidRPr="00237A7A" w:rsidRDefault="00237A7A" w:rsidP="00237A7A">
            <w:pPr>
              <w:keepNext/>
              <w:keepLines/>
              <w:widowControl w:val="0"/>
              <w:suppressLineNumbers/>
              <w:suppressAutoHyphens/>
              <w:autoSpaceDE w:val="0"/>
              <w:autoSpaceDN w:val="0"/>
              <w:adjustRightInd w:val="0"/>
              <w:spacing w:before="48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Cs/>
                <w:color w:val="auto"/>
                <w:sz w:val="24"/>
                <w:szCs w:val="24"/>
                <w:lang w:eastAsia="ru-RU"/>
              </w:rPr>
            </w:pPr>
            <w:r w:rsidRPr="00FE0ACF">
              <w:rPr>
                <w:rFonts w:ascii="Times New Roman" w:hAnsi="Times New Roman"/>
                <w:bCs/>
                <w:color w:val="auto"/>
                <w:sz w:val="24"/>
                <w:szCs w:val="24"/>
                <w:lang w:eastAsia="ru-RU"/>
              </w:rPr>
              <w:t>Утверждены</w:t>
            </w: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Cs/>
                <w:color w:val="auto"/>
                <w:sz w:val="24"/>
                <w:szCs w:val="24"/>
                <w:lang w:eastAsia="ru-RU"/>
              </w:rPr>
            </w:pPr>
            <w:r w:rsidRPr="00FE0ACF">
              <w:rPr>
                <w:rFonts w:ascii="Times New Roman" w:hAnsi="Times New Roman"/>
                <w:bCs/>
                <w:color w:val="auto"/>
                <w:sz w:val="24"/>
                <w:szCs w:val="24"/>
                <w:lang w:eastAsia="ru-RU"/>
              </w:rPr>
              <w:t xml:space="preserve">Приказом Генерального директора </w:t>
            </w: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Cs/>
                <w:color w:val="auto"/>
                <w:sz w:val="24"/>
                <w:szCs w:val="24"/>
                <w:lang w:eastAsia="ru-RU"/>
              </w:rPr>
            </w:pPr>
            <w:r w:rsidRPr="00FE0ACF">
              <w:rPr>
                <w:rFonts w:ascii="Times New Roman" w:hAnsi="Times New Roman"/>
                <w:bCs/>
                <w:color w:val="auto"/>
                <w:sz w:val="24"/>
                <w:szCs w:val="24"/>
                <w:lang w:eastAsia="ru-RU"/>
              </w:rPr>
              <w:t>ООО «УК МДМ»</w:t>
            </w:r>
          </w:p>
          <w:p w:rsidR="00237A7A" w:rsidRPr="00FE0ACF" w:rsidRDefault="00237A7A" w:rsidP="004A0515">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 xml:space="preserve">№ </w:t>
            </w:r>
            <w:r w:rsidR="004A0515">
              <w:rPr>
                <w:rFonts w:ascii="Times New Roman" w:hAnsi="Times New Roman"/>
                <w:color w:val="auto"/>
                <w:sz w:val="24"/>
                <w:szCs w:val="24"/>
                <w:lang w:eastAsia="ru-RU"/>
              </w:rPr>
              <w:t>1009-01</w:t>
            </w:r>
            <w:r w:rsidR="007F199E" w:rsidRPr="00FE0ACF">
              <w:rPr>
                <w:rFonts w:ascii="Times New Roman" w:hAnsi="Times New Roman"/>
                <w:color w:val="auto"/>
                <w:sz w:val="24"/>
                <w:szCs w:val="24"/>
                <w:lang w:eastAsia="ru-RU"/>
              </w:rPr>
              <w:t xml:space="preserve"> </w:t>
            </w:r>
            <w:r w:rsidRPr="00FE0ACF">
              <w:rPr>
                <w:rFonts w:ascii="Times New Roman" w:hAnsi="Times New Roman"/>
                <w:color w:val="auto"/>
                <w:sz w:val="24"/>
                <w:szCs w:val="24"/>
                <w:lang w:eastAsia="ru-RU"/>
              </w:rPr>
              <w:t xml:space="preserve">от </w:t>
            </w:r>
            <w:r w:rsidR="007F199E" w:rsidRPr="00FE0ACF">
              <w:rPr>
                <w:rFonts w:ascii="Times New Roman" w:hAnsi="Times New Roman"/>
                <w:color w:val="auto"/>
                <w:sz w:val="24"/>
                <w:szCs w:val="24"/>
                <w:lang w:eastAsia="ru-RU"/>
              </w:rPr>
              <w:t>«</w:t>
            </w:r>
            <w:r w:rsidR="004A0515">
              <w:rPr>
                <w:rFonts w:ascii="Times New Roman" w:hAnsi="Times New Roman"/>
                <w:color w:val="auto"/>
                <w:sz w:val="24"/>
                <w:szCs w:val="24"/>
                <w:lang w:eastAsia="ru-RU"/>
              </w:rPr>
              <w:t>1</w:t>
            </w:r>
            <w:r w:rsidR="00990EBF">
              <w:rPr>
                <w:rFonts w:ascii="Times New Roman" w:hAnsi="Times New Roman"/>
                <w:color w:val="auto"/>
                <w:sz w:val="24"/>
                <w:szCs w:val="24"/>
                <w:lang w:eastAsia="ru-RU"/>
              </w:rPr>
              <w:t>0</w:t>
            </w:r>
            <w:r w:rsidR="007F199E" w:rsidRPr="00FE0ACF">
              <w:rPr>
                <w:rFonts w:ascii="Times New Roman" w:hAnsi="Times New Roman"/>
                <w:color w:val="auto"/>
                <w:sz w:val="24"/>
                <w:szCs w:val="24"/>
                <w:lang w:eastAsia="ru-RU"/>
              </w:rPr>
              <w:t xml:space="preserve">» </w:t>
            </w:r>
            <w:r w:rsidR="00990EBF">
              <w:rPr>
                <w:rFonts w:ascii="Times New Roman" w:hAnsi="Times New Roman"/>
                <w:color w:val="auto"/>
                <w:sz w:val="24"/>
                <w:szCs w:val="24"/>
                <w:lang w:eastAsia="ru-RU"/>
              </w:rPr>
              <w:t>сентября</w:t>
            </w:r>
            <w:r w:rsidRPr="00FE0ACF">
              <w:rPr>
                <w:rFonts w:ascii="Times New Roman" w:hAnsi="Times New Roman"/>
                <w:color w:val="auto"/>
                <w:sz w:val="24"/>
                <w:szCs w:val="24"/>
                <w:lang w:eastAsia="ru-RU"/>
              </w:rPr>
              <w:t xml:space="preserve"> 201</w:t>
            </w:r>
            <w:r w:rsidRPr="00FE0ACF">
              <w:rPr>
                <w:rFonts w:ascii="Times New Roman" w:hAnsi="Times New Roman"/>
                <w:color w:val="auto"/>
                <w:sz w:val="24"/>
                <w:szCs w:val="24"/>
                <w:lang w:val="en-US" w:eastAsia="ru-RU"/>
              </w:rPr>
              <w:t>5</w:t>
            </w:r>
            <w:r w:rsidRPr="00FE0ACF">
              <w:rPr>
                <w:rFonts w:ascii="Times New Roman" w:hAnsi="Times New Roman"/>
                <w:color w:val="auto"/>
                <w:sz w:val="24"/>
                <w:szCs w:val="24"/>
                <w:lang w:eastAsia="ru-RU"/>
              </w:rPr>
              <w:t xml:space="preserve"> г.</w:t>
            </w:r>
          </w:p>
        </w:tc>
      </w:tr>
      <w:tr w:rsidR="00237A7A" w:rsidRPr="00FE0ACF" w:rsidTr="00135CC7">
        <w:tc>
          <w:tcPr>
            <w:tcW w:w="4603"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jc w:val="right"/>
              <w:rPr>
                <w:rFonts w:ascii="Times New Roman" w:hAnsi="Times New Roman"/>
                <w:color w:val="auto"/>
                <w:sz w:val="24"/>
                <w:szCs w:val="24"/>
                <w:lang w:eastAsia="ru-RU"/>
              </w:rPr>
            </w:pPr>
          </w:p>
        </w:tc>
      </w:tr>
      <w:tr w:rsidR="00237A7A" w:rsidRPr="00FE0ACF" w:rsidTr="00135CC7">
        <w:tc>
          <w:tcPr>
            <w:tcW w:w="4603"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Генеральный директор</w:t>
            </w: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_____________________ /Степанков Р.Б./</w:t>
            </w:r>
          </w:p>
        </w:tc>
      </w:tr>
      <w:tr w:rsidR="00237A7A" w:rsidRPr="00FE0ACF" w:rsidTr="00135CC7">
        <w:trPr>
          <w:trHeight w:val="710"/>
        </w:trPr>
        <w:tc>
          <w:tcPr>
            <w:tcW w:w="4603"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м.п.</w:t>
            </w: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p>
        </w:tc>
      </w:tr>
      <w:tr w:rsidR="00237A7A" w:rsidRPr="00FE0ACF" w:rsidTr="00135CC7">
        <w:tc>
          <w:tcPr>
            <w:tcW w:w="4603"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9D410B" w:rsidRDefault="007F199E" w:rsidP="004A0515">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w:t>
            </w:r>
            <w:r w:rsidR="004A0515">
              <w:rPr>
                <w:rFonts w:ascii="Times New Roman" w:hAnsi="Times New Roman"/>
                <w:color w:val="auto"/>
                <w:sz w:val="24"/>
                <w:szCs w:val="24"/>
                <w:lang w:eastAsia="ru-RU"/>
              </w:rPr>
              <w:t>1</w:t>
            </w:r>
            <w:r w:rsidR="00C50D5E">
              <w:rPr>
                <w:rFonts w:ascii="Times New Roman" w:hAnsi="Times New Roman"/>
                <w:color w:val="auto"/>
                <w:sz w:val="24"/>
                <w:szCs w:val="24"/>
                <w:lang w:eastAsia="ru-RU"/>
              </w:rPr>
              <w:t>0</w:t>
            </w:r>
            <w:r w:rsidRPr="00FE0ACF">
              <w:rPr>
                <w:rFonts w:ascii="Times New Roman" w:hAnsi="Times New Roman"/>
                <w:color w:val="auto"/>
                <w:sz w:val="24"/>
                <w:szCs w:val="24"/>
                <w:lang w:eastAsia="ru-RU"/>
              </w:rPr>
              <w:t xml:space="preserve">» </w:t>
            </w:r>
            <w:r w:rsidR="00C50D5E">
              <w:rPr>
                <w:rFonts w:ascii="Times New Roman" w:hAnsi="Times New Roman"/>
                <w:color w:val="auto"/>
                <w:sz w:val="24"/>
                <w:szCs w:val="24"/>
                <w:lang w:eastAsia="ru-RU"/>
              </w:rPr>
              <w:t>сентября</w:t>
            </w:r>
            <w:r w:rsidR="00237A7A" w:rsidRPr="00FE0ACF">
              <w:rPr>
                <w:rFonts w:ascii="Times New Roman" w:hAnsi="Times New Roman"/>
                <w:color w:val="auto"/>
                <w:sz w:val="24"/>
                <w:szCs w:val="24"/>
                <w:lang w:eastAsia="ru-RU"/>
              </w:rPr>
              <w:t xml:space="preserve"> 201</w:t>
            </w:r>
            <w:r w:rsidR="00237A7A" w:rsidRPr="00FE0ACF">
              <w:rPr>
                <w:rFonts w:ascii="Times New Roman" w:hAnsi="Times New Roman"/>
                <w:color w:val="auto"/>
                <w:sz w:val="24"/>
                <w:szCs w:val="24"/>
                <w:lang w:val="en-US" w:eastAsia="ru-RU"/>
              </w:rPr>
              <w:t>5</w:t>
            </w:r>
            <w:r w:rsidR="00237A7A" w:rsidRPr="00FE0ACF">
              <w:rPr>
                <w:rFonts w:ascii="Times New Roman" w:hAnsi="Times New Roman"/>
                <w:color w:val="auto"/>
                <w:sz w:val="24"/>
                <w:szCs w:val="24"/>
                <w:lang w:eastAsia="ru-RU"/>
              </w:rPr>
              <w:t xml:space="preserve"> года</w:t>
            </w:r>
          </w:p>
        </w:tc>
      </w:tr>
    </w:tbl>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center"/>
        <w:outlineLvl w:val="0"/>
        <w:rPr>
          <w:rFonts w:ascii="Times New Roman" w:hAnsi="Times New Roman"/>
          <w:b/>
          <w:bCs/>
          <w:kern w:val="36"/>
          <w:sz w:val="32"/>
          <w:szCs w:val="32"/>
        </w:rPr>
      </w:pPr>
      <w:r w:rsidRPr="00FE0ACF">
        <w:rPr>
          <w:rFonts w:ascii="Times New Roman" w:hAnsi="Times New Roman"/>
          <w:b/>
          <w:bCs/>
          <w:kern w:val="36"/>
          <w:sz w:val="32"/>
          <w:szCs w:val="32"/>
        </w:rPr>
        <w:t xml:space="preserve">ПРАВИЛА </w:t>
      </w:r>
    </w:p>
    <w:p w:rsidR="00076B7A" w:rsidRPr="00FE0ACF" w:rsidRDefault="00076B7A" w:rsidP="00076B7A">
      <w:pPr>
        <w:spacing w:after="0" w:line="240" w:lineRule="auto"/>
        <w:jc w:val="center"/>
        <w:outlineLvl w:val="0"/>
        <w:rPr>
          <w:rFonts w:ascii="Times New Roman" w:hAnsi="Times New Roman"/>
          <w:b/>
          <w:bCs/>
          <w:kern w:val="36"/>
          <w:sz w:val="32"/>
          <w:szCs w:val="32"/>
          <w:lang w:val="en-US"/>
        </w:rPr>
      </w:pPr>
      <w:r w:rsidRPr="00FE0ACF">
        <w:rPr>
          <w:rFonts w:ascii="Times New Roman" w:hAnsi="Times New Roman"/>
          <w:b/>
          <w:bCs/>
          <w:kern w:val="36"/>
          <w:sz w:val="32"/>
          <w:szCs w:val="32"/>
        </w:rPr>
        <w:t>доверительного управления</w:t>
      </w:r>
    </w:p>
    <w:p w:rsidR="00237A7A" w:rsidRPr="00FE0ACF" w:rsidRDefault="00237A7A" w:rsidP="00076B7A">
      <w:pPr>
        <w:spacing w:after="0" w:line="240" w:lineRule="auto"/>
        <w:jc w:val="center"/>
        <w:outlineLvl w:val="0"/>
        <w:rPr>
          <w:rFonts w:ascii="Times New Roman" w:hAnsi="Times New Roman"/>
          <w:b/>
          <w:bCs/>
          <w:kern w:val="36"/>
          <w:sz w:val="32"/>
          <w:szCs w:val="32"/>
          <w:lang w:val="en-US"/>
        </w:rPr>
      </w:pPr>
    </w:p>
    <w:p w:rsidR="00076B7A" w:rsidRPr="00FE0ACF" w:rsidRDefault="00076B7A" w:rsidP="00076B7A">
      <w:pPr>
        <w:keepNext/>
        <w:suppressLineNumbers/>
        <w:suppressAutoHyphens/>
        <w:spacing w:after="0" w:line="240" w:lineRule="auto"/>
        <w:jc w:val="center"/>
        <w:rPr>
          <w:rFonts w:ascii="Times New Roman" w:hAnsi="Times New Roman"/>
          <w:b/>
          <w:bCs/>
          <w:sz w:val="32"/>
          <w:szCs w:val="32"/>
        </w:rPr>
      </w:pPr>
      <w:r w:rsidRPr="00FE0ACF">
        <w:rPr>
          <w:rFonts w:ascii="Times New Roman" w:hAnsi="Times New Roman"/>
          <w:b/>
          <w:bCs/>
          <w:sz w:val="32"/>
          <w:szCs w:val="32"/>
        </w:rPr>
        <w:t>Закрытым паевым инвестиционным фондом недвижимости «</w:t>
      </w:r>
      <w:r w:rsidR="000B7984">
        <w:rPr>
          <w:rFonts w:ascii="Times New Roman" w:hAnsi="Times New Roman"/>
          <w:b/>
          <w:bCs/>
          <w:sz w:val="32"/>
          <w:szCs w:val="32"/>
        </w:rPr>
        <w:t>Славянский Дом</w:t>
      </w:r>
      <w:r w:rsidRPr="00FE0ACF">
        <w:rPr>
          <w:rFonts w:ascii="Times New Roman" w:hAnsi="Times New Roman"/>
          <w:b/>
          <w:bCs/>
          <w:sz w:val="32"/>
          <w:szCs w:val="32"/>
        </w:rPr>
        <w:t xml:space="preserve">» </w:t>
      </w:r>
    </w:p>
    <w:p w:rsidR="00076B7A" w:rsidRPr="00FE0ACF" w:rsidRDefault="00076B7A" w:rsidP="00076B7A">
      <w:pPr>
        <w:keepNext/>
        <w:suppressLineNumbers/>
        <w:suppressAutoHyphens/>
        <w:spacing w:after="0" w:line="240" w:lineRule="auto"/>
        <w:jc w:val="center"/>
        <w:rPr>
          <w:rFonts w:ascii="Times New Roman" w:hAnsi="Times New Roman"/>
          <w:b/>
          <w:bCs/>
          <w:sz w:val="32"/>
          <w:szCs w:val="32"/>
        </w:rPr>
      </w:pPr>
    </w:p>
    <w:p w:rsidR="00DB2F12" w:rsidRPr="00FE0ACF" w:rsidRDefault="00DB2F12" w:rsidP="00DB2F12">
      <w:pPr>
        <w:spacing w:after="0" w:line="240" w:lineRule="auto"/>
        <w:jc w:val="center"/>
        <w:outlineLvl w:val="0"/>
        <w:rPr>
          <w:rFonts w:ascii="Times New Roman" w:hAnsi="Times New Roman"/>
          <w:bCs/>
          <w:kern w:val="36"/>
          <w:sz w:val="32"/>
          <w:szCs w:val="32"/>
        </w:rPr>
      </w:pPr>
      <w:bookmarkStart w:id="0" w:name="p_100"/>
      <w:bookmarkEnd w:id="0"/>
      <w:r w:rsidRPr="00FE0ACF">
        <w:rPr>
          <w:rFonts w:ascii="Times New Roman" w:hAnsi="Times New Roman"/>
          <w:bCs/>
          <w:kern w:val="36"/>
          <w:sz w:val="32"/>
          <w:szCs w:val="32"/>
        </w:rPr>
        <w:t>под управлением</w:t>
      </w:r>
    </w:p>
    <w:p w:rsidR="00DB2F12" w:rsidRPr="00FE0ACF" w:rsidRDefault="00DB2F12" w:rsidP="00DB2F12">
      <w:pPr>
        <w:spacing w:after="0" w:line="240" w:lineRule="auto"/>
        <w:jc w:val="center"/>
        <w:outlineLvl w:val="0"/>
        <w:rPr>
          <w:rFonts w:ascii="Times New Roman" w:hAnsi="Times New Roman"/>
          <w:bCs/>
          <w:kern w:val="36"/>
          <w:sz w:val="32"/>
          <w:szCs w:val="32"/>
        </w:rPr>
      </w:pPr>
      <w:r w:rsidRPr="00FE0ACF">
        <w:rPr>
          <w:rFonts w:ascii="Times New Roman" w:hAnsi="Times New Roman"/>
          <w:bCs/>
          <w:kern w:val="36"/>
          <w:sz w:val="32"/>
          <w:szCs w:val="32"/>
        </w:rPr>
        <w:t xml:space="preserve">Общества с ограниченной ответственностью </w:t>
      </w:r>
    </w:p>
    <w:p w:rsidR="00DB2F12" w:rsidRPr="00FE0ACF" w:rsidRDefault="00DB2F12" w:rsidP="00DB2F12">
      <w:pPr>
        <w:spacing w:after="0" w:line="240" w:lineRule="auto"/>
        <w:jc w:val="center"/>
        <w:outlineLvl w:val="0"/>
        <w:rPr>
          <w:rFonts w:ascii="Times New Roman" w:hAnsi="Times New Roman"/>
          <w:b/>
          <w:bCs/>
          <w:kern w:val="36"/>
          <w:sz w:val="36"/>
          <w:szCs w:val="36"/>
        </w:rPr>
      </w:pPr>
      <w:r w:rsidRPr="00FE0ACF">
        <w:rPr>
          <w:rFonts w:ascii="Times New Roman" w:hAnsi="Times New Roman"/>
          <w:bCs/>
          <w:kern w:val="36"/>
          <w:sz w:val="32"/>
          <w:szCs w:val="32"/>
        </w:rPr>
        <w:t>«Управляющая компания МДМ»</w:t>
      </w:r>
    </w:p>
    <w:p w:rsidR="00DB2F12" w:rsidRPr="00FE0ACF" w:rsidRDefault="00DB2F12"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385EC0">
      <w:pPr>
        <w:spacing w:after="0" w:line="240" w:lineRule="auto"/>
        <w:jc w:val="center"/>
        <w:rPr>
          <w:rFonts w:ascii="Times New Roman" w:hAnsi="Times New Roman"/>
          <w:color w:val="auto"/>
          <w:sz w:val="24"/>
          <w:szCs w:val="24"/>
          <w:lang w:eastAsia="ru-RU"/>
        </w:rPr>
      </w:pPr>
      <w:r w:rsidRPr="00FE0ACF">
        <w:rPr>
          <w:rFonts w:ascii="Times New Roman" w:hAnsi="Times New Roman"/>
          <w:color w:val="auto"/>
          <w:sz w:val="24"/>
          <w:szCs w:val="24"/>
          <w:lang w:eastAsia="ru-RU"/>
        </w:rPr>
        <w:t>г. Москва</w:t>
      </w:r>
    </w:p>
    <w:p w:rsidR="00237A7A" w:rsidRPr="00FE0ACF" w:rsidRDefault="00237A7A" w:rsidP="00237A7A">
      <w:pPr>
        <w:jc w:val="center"/>
        <w:rPr>
          <w:rFonts w:ascii="Times New Roman" w:hAnsi="Times New Roman"/>
          <w:color w:val="auto"/>
          <w:sz w:val="24"/>
          <w:szCs w:val="24"/>
          <w:lang w:eastAsia="ru-RU"/>
        </w:rPr>
      </w:pPr>
      <w:r w:rsidRPr="00FE0ACF">
        <w:rPr>
          <w:rFonts w:ascii="Times New Roman" w:hAnsi="Times New Roman"/>
          <w:color w:val="auto"/>
          <w:sz w:val="24"/>
          <w:szCs w:val="24"/>
          <w:lang w:eastAsia="ru-RU"/>
        </w:rPr>
        <w:t>2015 г.</w:t>
      </w:r>
    </w:p>
    <w:p w:rsidR="00237A7A" w:rsidRPr="00FE0ACF" w:rsidRDefault="00237A7A" w:rsidP="000A5625">
      <w:pPr>
        <w:jc w:val="center"/>
        <w:rPr>
          <w:rFonts w:ascii="Times New Roman" w:hAnsi="Times New Roman"/>
          <w:color w:val="auto"/>
          <w:sz w:val="20"/>
          <w:szCs w:val="20"/>
          <w:lang w:eastAsia="ru-RU"/>
        </w:rPr>
      </w:pPr>
      <w:r w:rsidRPr="00FE0ACF">
        <w:rPr>
          <w:rFonts w:ascii="Times New Roman" w:hAnsi="Times New Roman"/>
          <w:color w:val="auto"/>
          <w:sz w:val="24"/>
          <w:szCs w:val="24"/>
          <w:lang w:eastAsia="ru-RU"/>
        </w:rPr>
        <w:br w:type="page"/>
      </w:r>
      <w:r w:rsidRPr="00FE0ACF">
        <w:rPr>
          <w:rFonts w:ascii="Times New Roman" w:hAnsi="Times New Roman"/>
          <w:color w:val="auto"/>
          <w:sz w:val="20"/>
          <w:szCs w:val="20"/>
          <w:lang w:eastAsia="ru-RU"/>
        </w:rPr>
        <w:lastRenderedPageBreak/>
        <w:t>Содержание:</w:t>
      </w:r>
    </w:p>
    <w:p w:rsidR="00237A7A" w:rsidRPr="00FE0ACF" w:rsidRDefault="00237A7A" w:rsidP="00237A7A">
      <w:pPr>
        <w:spacing w:after="0" w:line="240" w:lineRule="auto"/>
        <w:rPr>
          <w:rFonts w:ascii="Times New Roman" w:hAnsi="Times New Roman"/>
          <w:color w:val="auto"/>
          <w:sz w:val="20"/>
          <w:szCs w:val="20"/>
          <w:lang w:eastAsia="ru-RU"/>
        </w:rPr>
      </w:pPr>
    </w:p>
    <w:p w:rsidR="00237A7A" w:rsidRPr="00FE0ACF" w:rsidRDefault="00237A7A" w:rsidP="00237A7A">
      <w:pPr>
        <w:spacing w:after="0" w:line="240" w:lineRule="auto"/>
        <w:rPr>
          <w:rFonts w:ascii="Times New Roman" w:hAnsi="Times New Roman"/>
          <w:color w:val="auto"/>
          <w:sz w:val="20"/>
          <w:szCs w:val="20"/>
          <w:lang w:eastAsia="ru-RU"/>
        </w:rPr>
      </w:pPr>
    </w:p>
    <w:p w:rsidR="00237A7A" w:rsidRPr="00FE0ACF" w:rsidRDefault="00237A7A" w:rsidP="00237A7A">
      <w:pPr>
        <w:spacing w:after="0" w:line="240" w:lineRule="auto"/>
        <w:rPr>
          <w:rFonts w:ascii="Times New Roman" w:hAnsi="Times New Roman"/>
          <w:color w:val="auto"/>
          <w:sz w:val="20"/>
          <w:szCs w:val="20"/>
          <w:lang w:eastAsia="ru-RU"/>
        </w:rPr>
      </w:pP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Общие положения…………………………………………………………………………...…….3</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Инвестиционная декларация…………………………………………………………...................4</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Права и обязанности управляющей компании………………………………………..</w:t>
      </w:r>
      <w:r w:rsidR="00FD5705" w:rsidRPr="00FE0ACF">
        <w:rPr>
          <w:rFonts w:ascii="Times New Roman" w:hAnsi="Times New Roman"/>
          <w:color w:val="auto"/>
          <w:sz w:val="20"/>
          <w:szCs w:val="20"/>
          <w:lang w:eastAsia="ru-RU"/>
        </w:rPr>
        <w:t xml:space="preserve">……....... </w:t>
      </w:r>
      <w:r w:rsidR="00C2418C" w:rsidRPr="00FE0ACF">
        <w:rPr>
          <w:rFonts w:ascii="Times New Roman" w:hAnsi="Times New Roman"/>
          <w:color w:val="auto"/>
          <w:sz w:val="20"/>
          <w:szCs w:val="20"/>
          <w:lang w:eastAsia="ru-RU"/>
        </w:rPr>
        <w:t>8</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Права владельцев инвестиционных паев. Инвестиционные паи………………………….......1</w:t>
      </w:r>
      <w:r w:rsidR="00C2418C" w:rsidRPr="00FE0ACF">
        <w:rPr>
          <w:rFonts w:ascii="Times New Roman" w:hAnsi="Times New Roman"/>
          <w:color w:val="auto"/>
          <w:sz w:val="20"/>
          <w:szCs w:val="20"/>
          <w:lang w:eastAsia="ru-RU"/>
        </w:rPr>
        <w:t>1</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Общее собрание владельцев инвестиционных паев…………………………………………...1</w:t>
      </w:r>
      <w:r w:rsidR="00C2418C" w:rsidRPr="00FE0ACF">
        <w:rPr>
          <w:rFonts w:ascii="Times New Roman" w:hAnsi="Times New Roman"/>
          <w:color w:val="auto"/>
          <w:sz w:val="20"/>
          <w:szCs w:val="20"/>
          <w:lang w:eastAsia="ru-RU"/>
        </w:rPr>
        <w:t>2</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Выдача инвестиционных паев……………………………………………………………....…...</w:t>
      </w:r>
      <w:r w:rsidRPr="00FE0ACF">
        <w:rPr>
          <w:rFonts w:ascii="Times New Roman" w:hAnsi="Times New Roman"/>
          <w:color w:val="auto"/>
          <w:sz w:val="20"/>
          <w:szCs w:val="20"/>
          <w:lang w:val="en-US" w:eastAsia="ru-RU"/>
        </w:rPr>
        <w:t>2</w:t>
      </w:r>
      <w:r w:rsidR="007452F9">
        <w:rPr>
          <w:rFonts w:ascii="Times New Roman" w:hAnsi="Times New Roman"/>
          <w:color w:val="auto"/>
          <w:sz w:val="20"/>
          <w:szCs w:val="20"/>
          <w:lang w:eastAsia="ru-RU"/>
        </w:rPr>
        <w:t>0</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Погашение инвестиционных паев………………………………………………………………</w:t>
      </w:r>
      <w:r w:rsidR="00C2418C" w:rsidRPr="00FE0ACF">
        <w:rPr>
          <w:rFonts w:ascii="Times New Roman" w:hAnsi="Times New Roman"/>
          <w:color w:val="auto"/>
          <w:sz w:val="20"/>
          <w:szCs w:val="20"/>
          <w:lang w:eastAsia="ru-RU"/>
        </w:rPr>
        <w:t>2</w:t>
      </w:r>
      <w:r w:rsidR="00B26F8F" w:rsidRPr="00FE0ACF">
        <w:rPr>
          <w:rFonts w:ascii="Times New Roman" w:hAnsi="Times New Roman"/>
          <w:color w:val="auto"/>
          <w:sz w:val="20"/>
          <w:szCs w:val="20"/>
          <w:lang w:eastAsia="ru-RU"/>
        </w:rPr>
        <w:t>8</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Вознаграждение и расходы……………………………………………………………………...3</w:t>
      </w:r>
      <w:r w:rsidR="00B26F8F" w:rsidRPr="00FE0ACF">
        <w:rPr>
          <w:rFonts w:ascii="Times New Roman" w:hAnsi="Times New Roman"/>
          <w:color w:val="auto"/>
          <w:sz w:val="20"/>
          <w:szCs w:val="20"/>
          <w:lang w:eastAsia="ru-RU"/>
        </w:rPr>
        <w:t>0</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Оценка имущества, составляющего Фонд, и определение расчетной</w:t>
      </w:r>
    </w:p>
    <w:p w:rsidR="00237A7A" w:rsidRPr="00FE0ACF" w:rsidRDefault="00237A7A" w:rsidP="00237A7A">
      <w:pPr>
        <w:spacing w:after="0" w:line="240" w:lineRule="auto"/>
        <w:ind w:left="709"/>
        <w:rPr>
          <w:rFonts w:ascii="Times New Roman" w:hAnsi="Times New Roman"/>
          <w:color w:val="auto"/>
          <w:sz w:val="20"/>
          <w:szCs w:val="20"/>
          <w:lang w:eastAsia="ru-RU"/>
        </w:rPr>
      </w:pPr>
      <w:r w:rsidRPr="00FE0ACF">
        <w:rPr>
          <w:rFonts w:ascii="Times New Roman" w:hAnsi="Times New Roman"/>
          <w:color w:val="auto"/>
          <w:sz w:val="20"/>
          <w:szCs w:val="20"/>
          <w:lang w:eastAsia="ru-RU"/>
        </w:rPr>
        <w:t xml:space="preserve">               стоимости одного инвестиционного пая……………………………………….........................</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2</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Информация о Фонде…………………………………………………………….........................</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2</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Ответственность управляющей компании, специализированного депозитария,</w:t>
      </w:r>
    </w:p>
    <w:p w:rsidR="00237A7A" w:rsidRPr="00FE0ACF" w:rsidRDefault="00D21BFA" w:rsidP="00237A7A">
      <w:pPr>
        <w:spacing w:before="120" w:after="120" w:line="240" w:lineRule="auto"/>
        <w:ind w:left="709" w:firstLine="707"/>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регистратора и оценщика</w:t>
      </w:r>
      <w:r w:rsidR="00237A7A" w:rsidRPr="00FE0ACF">
        <w:rPr>
          <w:rFonts w:ascii="Times New Roman" w:hAnsi="Times New Roman"/>
          <w:color w:val="auto"/>
          <w:sz w:val="20"/>
          <w:szCs w:val="20"/>
          <w:lang w:eastAsia="ru-RU"/>
        </w:rPr>
        <w:t xml:space="preserve"> ………………………………………………………………</w:t>
      </w:r>
      <w:r w:rsidR="00C2418C" w:rsidRPr="00FE0ACF">
        <w:rPr>
          <w:rFonts w:ascii="Times New Roman" w:hAnsi="Times New Roman"/>
          <w:color w:val="auto"/>
          <w:sz w:val="20"/>
          <w:szCs w:val="20"/>
          <w:lang w:eastAsia="ru-RU"/>
        </w:rPr>
        <w:t>..</w:t>
      </w:r>
      <w:r w:rsidR="00237A7A" w:rsidRPr="00FE0ACF">
        <w:rPr>
          <w:rFonts w:ascii="Times New Roman" w:hAnsi="Times New Roman"/>
          <w:color w:val="auto"/>
          <w:sz w:val="20"/>
          <w:szCs w:val="20"/>
          <w:lang w:eastAsia="ru-RU"/>
        </w:rPr>
        <w:t>………</w:t>
      </w:r>
      <w:r w:rsidR="00237A7A"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3</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Прекращение Фонда……………………………………………………………………………...</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4</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Внесение изменений в настоящие Правила ………….………………………………………...3</w:t>
      </w:r>
      <w:r w:rsidR="007452F9">
        <w:rPr>
          <w:rFonts w:ascii="Times New Roman" w:hAnsi="Times New Roman"/>
          <w:color w:val="auto"/>
          <w:sz w:val="20"/>
          <w:szCs w:val="20"/>
          <w:lang w:eastAsia="ru-RU"/>
        </w:rPr>
        <w:t>5</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Основные сведения о порядке налогообложения доходов инвесторов ………………….…..3</w:t>
      </w:r>
      <w:r w:rsidR="00B26F8F" w:rsidRPr="00FE0ACF">
        <w:rPr>
          <w:rFonts w:ascii="Times New Roman" w:hAnsi="Times New Roman"/>
          <w:color w:val="auto"/>
          <w:sz w:val="20"/>
          <w:szCs w:val="20"/>
          <w:lang w:eastAsia="ru-RU"/>
        </w:rPr>
        <w:t>5</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№1 ………………………………………………………………………………….</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6</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№2 ………………………………………………………………………………….</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7</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№3……</w:t>
      </w:r>
      <w:r w:rsidR="007C5DA4" w:rsidRPr="00FE0ACF">
        <w:rPr>
          <w:rFonts w:ascii="Times New Roman" w:hAnsi="Times New Roman"/>
          <w:color w:val="auto"/>
          <w:sz w:val="20"/>
          <w:szCs w:val="20"/>
          <w:lang w:eastAsia="ru-RU"/>
        </w:rPr>
        <w:t>……………………………………………………………………………..</w:t>
      </w:r>
      <w:r w:rsidR="00C2418C" w:rsidRPr="00FE0ACF">
        <w:rPr>
          <w:rFonts w:ascii="Times New Roman" w:hAnsi="Times New Roman"/>
          <w:color w:val="auto"/>
          <w:sz w:val="20"/>
          <w:szCs w:val="20"/>
          <w:lang w:eastAsia="ru-RU"/>
        </w:rPr>
        <w:t>3</w:t>
      </w:r>
      <w:r w:rsidR="00B26F8F" w:rsidRPr="00FE0ACF">
        <w:rPr>
          <w:rFonts w:ascii="Times New Roman" w:hAnsi="Times New Roman"/>
          <w:color w:val="auto"/>
          <w:sz w:val="20"/>
          <w:szCs w:val="20"/>
          <w:lang w:eastAsia="ru-RU"/>
        </w:rPr>
        <w:t>8</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№4……………………………………………………………………………..........</w:t>
      </w:r>
      <w:r w:rsidR="00B26F8F" w:rsidRPr="00FE0ACF">
        <w:rPr>
          <w:rFonts w:ascii="Times New Roman" w:hAnsi="Times New Roman"/>
          <w:color w:val="auto"/>
          <w:sz w:val="20"/>
          <w:szCs w:val="20"/>
          <w:lang w:eastAsia="ru-RU"/>
        </w:rPr>
        <w:t>39</w:t>
      </w:r>
    </w:p>
    <w:p w:rsidR="00237A7A" w:rsidRPr="00FE0ACF" w:rsidRDefault="00237A7A" w:rsidP="00237A7A">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076B7A" w:rsidRPr="00FE0ACF" w:rsidRDefault="00076B7A" w:rsidP="00076B7A">
      <w:pPr>
        <w:keepNext/>
        <w:widowControl w:val="0"/>
        <w:suppressLineNumbers/>
        <w:suppressAutoHyphens/>
        <w:autoSpaceDE w:val="0"/>
        <w:autoSpaceDN w:val="0"/>
        <w:adjustRightInd w:val="0"/>
        <w:spacing w:after="0" w:line="240" w:lineRule="auto"/>
        <w:jc w:val="center"/>
        <w:rPr>
          <w:rFonts w:ascii="Times New Roman" w:hAnsi="Times New Roman"/>
          <w:b/>
          <w:bCs/>
          <w:sz w:val="24"/>
          <w:szCs w:val="24"/>
        </w:rPr>
      </w:pPr>
      <w:r w:rsidRPr="00FE0ACF">
        <w:rPr>
          <w:rFonts w:ascii="Times New Roman" w:hAnsi="Times New Roman"/>
          <w:b/>
          <w:bCs/>
          <w:sz w:val="24"/>
          <w:szCs w:val="24"/>
        </w:rPr>
        <w:br w:type="page"/>
      </w:r>
      <w:r w:rsidRPr="00FE0ACF">
        <w:rPr>
          <w:rFonts w:ascii="Times New Roman" w:hAnsi="Times New Roman"/>
          <w:b/>
          <w:bCs/>
          <w:sz w:val="24"/>
          <w:szCs w:val="24"/>
        </w:rPr>
        <w:lastRenderedPageBreak/>
        <w:t>I. Общие положения</w:t>
      </w:r>
    </w:p>
    <w:p w:rsidR="00076B7A" w:rsidRPr="00FE0ACF" w:rsidRDefault="00076B7A" w:rsidP="00076B7A">
      <w:pPr>
        <w:keepNext/>
        <w:widowControl w:val="0"/>
        <w:suppressLineNumbers/>
        <w:suppressAutoHyphens/>
        <w:autoSpaceDE w:val="0"/>
        <w:autoSpaceDN w:val="0"/>
        <w:adjustRightInd w:val="0"/>
        <w:spacing w:after="0" w:line="240" w:lineRule="auto"/>
        <w:jc w:val="both"/>
        <w:rPr>
          <w:rFonts w:ascii="Times New Roman" w:hAnsi="Times New Roman"/>
          <w:sz w:val="24"/>
          <w:szCs w:val="24"/>
        </w:rPr>
      </w:pP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 Полное название паевого инвестиционного фонда: Закрытый паевой инвестиционный фонд недвижимости </w:t>
      </w:r>
      <w:r w:rsidR="00CF3120" w:rsidRPr="00FE0ACF">
        <w:rPr>
          <w:rFonts w:ascii="Times New Roman" w:hAnsi="Times New Roman"/>
          <w:sz w:val="24"/>
          <w:szCs w:val="24"/>
        </w:rPr>
        <w:t>«</w:t>
      </w:r>
      <w:r w:rsidR="000B7984">
        <w:rPr>
          <w:rFonts w:ascii="Times New Roman" w:hAnsi="Times New Roman"/>
          <w:sz w:val="24"/>
          <w:szCs w:val="24"/>
        </w:rPr>
        <w:t>Славянский Дом</w:t>
      </w:r>
      <w:r w:rsidR="00CF3120" w:rsidRPr="00FE0ACF">
        <w:rPr>
          <w:rFonts w:ascii="Times New Roman" w:hAnsi="Times New Roman"/>
          <w:sz w:val="24"/>
          <w:szCs w:val="24"/>
        </w:rPr>
        <w:t xml:space="preserve">» </w:t>
      </w:r>
      <w:r w:rsidRPr="00FE0ACF">
        <w:rPr>
          <w:rFonts w:ascii="Times New Roman" w:hAnsi="Times New Roman"/>
          <w:sz w:val="24"/>
          <w:szCs w:val="24"/>
        </w:rPr>
        <w:t>(далее – фонд).</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 Краткое название фонда: ЗПИФ недвижимости </w:t>
      </w:r>
      <w:r w:rsidR="00CF3120" w:rsidRPr="00FE0ACF">
        <w:rPr>
          <w:rFonts w:ascii="Times New Roman" w:hAnsi="Times New Roman"/>
          <w:sz w:val="24"/>
          <w:szCs w:val="24"/>
        </w:rPr>
        <w:t>«</w:t>
      </w:r>
      <w:r w:rsidR="000B7984">
        <w:rPr>
          <w:rFonts w:ascii="Times New Roman" w:hAnsi="Times New Roman"/>
          <w:sz w:val="24"/>
          <w:szCs w:val="24"/>
        </w:rPr>
        <w:t>Славянский Дом</w:t>
      </w:r>
      <w:r w:rsidR="00CF3120" w:rsidRPr="00FE0ACF">
        <w:rPr>
          <w:rFonts w:ascii="Times New Roman" w:hAnsi="Times New Roman"/>
          <w:sz w:val="24"/>
          <w:szCs w:val="24"/>
        </w:rPr>
        <w:t>».</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3. Тип фонда – закрытый.</w:t>
      </w:r>
    </w:p>
    <w:p w:rsidR="00DB2F12" w:rsidRPr="00FE0ACF" w:rsidRDefault="00DB2F12" w:rsidP="00DB2F12">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 Полное фирменное наименование управляющей компании </w:t>
      </w:r>
      <w:r w:rsidR="00B54E69" w:rsidRPr="00FE0ACF">
        <w:rPr>
          <w:rFonts w:ascii="Times New Roman" w:hAnsi="Times New Roman"/>
          <w:sz w:val="24"/>
          <w:szCs w:val="24"/>
        </w:rPr>
        <w:t>ф</w:t>
      </w:r>
      <w:r w:rsidRPr="00FE0ACF">
        <w:rPr>
          <w:rFonts w:ascii="Times New Roman" w:hAnsi="Times New Roman"/>
          <w:sz w:val="24"/>
          <w:szCs w:val="24"/>
        </w:rPr>
        <w:t xml:space="preserve">онда - Общество с ограниченной ответственностью «Управляющая компания МДМ» (далее - </w:t>
      </w:r>
      <w:r w:rsidR="00B54E69" w:rsidRPr="00FE0ACF">
        <w:rPr>
          <w:rFonts w:ascii="Times New Roman" w:hAnsi="Times New Roman"/>
          <w:sz w:val="24"/>
          <w:szCs w:val="24"/>
        </w:rPr>
        <w:t>у</w:t>
      </w:r>
      <w:r w:rsidRPr="00FE0ACF">
        <w:rPr>
          <w:rFonts w:ascii="Times New Roman" w:hAnsi="Times New Roman"/>
          <w:sz w:val="24"/>
          <w:szCs w:val="24"/>
        </w:rPr>
        <w:t>правляющая компания).</w:t>
      </w:r>
    </w:p>
    <w:p w:rsidR="00DB2F12" w:rsidRPr="00FE0ACF" w:rsidRDefault="00DB2F12" w:rsidP="00DB2F12">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5. Место нахождения </w:t>
      </w:r>
      <w:r w:rsidR="00B54E69" w:rsidRPr="00FE0ACF">
        <w:rPr>
          <w:rFonts w:ascii="Times New Roman" w:hAnsi="Times New Roman"/>
          <w:sz w:val="24"/>
          <w:szCs w:val="24"/>
        </w:rPr>
        <w:t>у</w:t>
      </w:r>
      <w:r w:rsidRPr="00FE0ACF">
        <w:rPr>
          <w:rFonts w:ascii="Times New Roman" w:hAnsi="Times New Roman"/>
          <w:sz w:val="24"/>
          <w:szCs w:val="24"/>
        </w:rPr>
        <w:t>правляющей компании</w:t>
      </w:r>
      <w:r w:rsidR="00750C19" w:rsidRPr="00FE0ACF">
        <w:rPr>
          <w:rFonts w:ascii="Times New Roman" w:hAnsi="Times New Roman"/>
          <w:sz w:val="24"/>
          <w:szCs w:val="24"/>
        </w:rPr>
        <w:t>: Российская Федерация,</w:t>
      </w:r>
      <w:r w:rsidRPr="00FE0ACF">
        <w:rPr>
          <w:rFonts w:ascii="Times New Roman" w:hAnsi="Times New Roman"/>
          <w:sz w:val="24"/>
          <w:szCs w:val="24"/>
        </w:rPr>
        <w:t xml:space="preserve"> 115172, г. Москва, </w:t>
      </w:r>
      <w:proofErr w:type="spellStart"/>
      <w:r w:rsidRPr="00FE0ACF">
        <w:rPr>
          <w:rFonts w:ascii="Times New Roman" w:hAnsi="Times New Roman"/>
          <w:sz w:val="24"/>
          <w:szCs w:val="24"/>
        </w:rPr>
        <w:t>Котельническая</w:t>
      </w:r>
      <w:proofErr w:type="spellEnd"/>
      <w:r w:rsidRPr="00FE0ACF">
        <w:rPr>
          <w:rFonts w:ascii="Times New Roman" w:hAnsi="Times New Roman"/>
          <w:sz w:val="24"/>
          <w:szCs w:val="24"/>
        </w:rPr>
        <w:t xml:space="preserve"> наб</w:t>
      </w:r>
      <w:r w:rsidR="00750C19" w:rsidRPr="00FE0ACF">
        <w:rPr>
          <w:rFonts w:ascii="Times New Roman" w:hAnsi="Times New Roman"/>
          <w:sz w:val="24"/>
          <w:szCs w:val="24"/>
        </w:rPr>
        <w:t>ережная</w:t>
      </w:r>
      <w:r w:rsidRPr="00FE0ACF">
        <w:rPr>
          <w:rFonts w:ascii="Times New Roman" w:hAnsi="Times New Roman"/>
          <w:sz w:val="24"/>
          <w:szCs w:val="24"/>
        </w:rPr>
        <w:t xml:space="preserve">, д. 33, стр. 1. </w:t>
      </w:r>
    </w:p>
    <w:p w:rsidR="00DB2F12" w:rsidRPr="00FE0ACF" w:rsidRDefault="00DB2F12" w:rsidP="00DB2F12">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6. Лицензия управляющей компании от «24» января 2001 года № 21-000-1-00045, предоставленная Федеральной службой по финансовым рынкам.</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7. Полное фирменное наименование специализированного депозитария фонда: Закрытое акционерное общество «Первый Специализированный Депозитарий» (далее </w:t>
      </w:r>
      <w:r w:rsidRPr="00FE0ACF">
        <w:rPr>
          <w:rFonts w:ascii="Times New Roman" w:hAnsi="Times New Roman"/>
          <w:b/>
          <w:bCs/>
          <w:sz w:val="24"/>
          <w:szCs w:val="24"/>
        </w:rPr>
        <w:t xml:space="preserve">– </w:t>
      </w:r>
      <w:r w:rsidRPr="00FE0ACF">
        <w:rPr>
          <w:rFonts w:ascii="Times New Roman" w:hAnsi="Times New Roman"/>
          <w:sz w:val="24"/>
          <w:szCs w:val="24"/>
        </w:rPr>
        <w:t>специализированный депозитарий).</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Место нахождения специализированного депозитария: Российская Федерация, 125167, г. Москва, ул. Восьмого марта 4-я, д. 6А.</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 предоставленная Федеральной службой по финансовым рынкам.</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10. Полное фирменное наименование лица, осуществляющего ведение реестра владельцев инвестиционных паев фонда</w:t>
      </w:r>
      <w:r w:rsidR="00824FCB">
        <w:rPr>
          <w:rFonts w:ascii="Times New Roman" w:hAnsi="Times New Roman"/>
          <w:sz w:val="24"/>
          <w:szCs w:val="24"/>
        </w:rPr>
        <w:t>:</w:t>
      </w:r>
      <w:r w:rsidRPr="00FE0ACF">
        <w:rPr>
          <w:rFonts w:ascii="Times New Roman" w:hAnsi="Times New Roman"/>
          <w:sz w:val="24"/>
          <w:szCs w:val="24"/>
        </w:rPr>
        <w:t xml:space="preserve"> Закрытое акционерное общество «Первый Специализированный Депозитарий» (далее </w:t>
      </w:r>
      <w:r w:rsidRPr="00FE0ACF">
        <w:rPr>
          <w:rFonts w:ascii="Times New Roman" w:hAnsi="Times New Roman"/>
          <w:b/>
          <w:bCs/>
          <w:sz w:val="24"/>
          <w:szCs w:val="24"/>
        </w:rPr>
        <w:t xml:space="preserve">– </w:t>
      </w:r>
      <w:r w:rsidRPr="00FE0ACF">
        <w:rPr>
          <w:rFonts w:ascii="Times New Roman" w:hAnsi="Times New Roman"/>
          <w:sz w:val="24"/>
          <w:szCs w:val="24"/>
        </w:rPr>
        <w:t>регистратор).</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11. Место нахождения регистратора: Российская Федерация, 125167, г. Москва, ул. Восьмого марта 4-я, д. 6А.</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 предоставленная Федеральной службой по финансовым рынкам.</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13. Полное фирменное наименование аудиторской организации фонда: </w:t>
      </w:r>
      <w:r w:rsidR="00063A6F" w:rsidRPr="00FE0ACF">
        <w:rPr>
          <w:rFonts w:ascii="Times New Roman" w:hAnsi="Times New Roman"/>
          <w:sz w:val="24"/>
          <w:szCs w:val="24"/>
        </w:rPr>
        <w:t>Общество с ограниченной ответственностью Аудиторская компания «Аналитик»</w:t>
      </w:r>
      <w:r w:rsidR="00063A6F" w:rsidRPr="00FE0ACF" w:rsidDel="00063A6F">
        <w:rPr>
          <w:rFonts w:ascii="Times New Roman" w:hAnsi="Times New Roman"/>
          <w:sz w:val="24"/>
          <w:szCs w:val="24"/>
        </w:rPr>
        <w:t xml:space="preserve"> </w:t>
      </w:r>
      <w:r w:rsidRPr="00FE0ACF">
        <w:rPr>
          <w:rFonts w:ascii="Times New Roman" w:hAnsi="Times New Roman"/>
          <w:sz w:val="24"/>
          <w:szCs w:val="24"/>
        </w:rPr>
        <w:t xml:space="preserve">(далее </w:t>
      </w:r>
      <w:r w:rsidRPr="00FE0ACF">
        <w:rPr>
          <w:rFonts w:ascii="Times New Roman" w:hAnsi="Times New Roman"/>
          <w:b/>
          <w:bCs/>
          <w:sz w:val="24"/>
          <w:szCs w:val="24"/>
        </w:rPr>
        <w:t xml:space="preserve">– </w:t>
      </w:r>
      <w:r w:rsidRPr="00FE0ACF">
        <w:rPr>
          <w:rFonts w:ascii="Times New Roman" w:hAnsi="Times New Roman"/>
          <w:sz w:val="24"/>
          <w:szCs w:val="24"/>
        </w:rPr>
        <w:t>аудиторская организация).</w:t>
      </w:r>
    </w:p>
    <w:p w:rsidR="00076B7A" w:rsidRPr="00FE0ACF" w:rsidRDefault="00076B7A" w:rsidP="00063A6F">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14. Место нахождения аудиторской организации: </w:t>
      </w:r>
      <w:r w:rsidR="00063A6F" w:rsidRPr="00FE0ACF">
        <w:rPr>
          <w:rFonts w:ascii="Times New Roman" w:hAnsi="Times New Roman"/>
          <w:sz w:val="24"/>
          <w:szCs w:val="24"/>
        </w:rPr>
        <w:t>Российская Федерация, 115432, г. Москва, ул. Трофимова, д. 23, корп. 1, кв. 10</w:t>
      </w:r>
      <w:r w:rsidRPr="00FE0ACF">
        <w:rPr>
          <w:rFonts w:ascii="Times New Roman" w:hAnsi="Times New Roman"/>
          <w:sz w:val="24"/>
          <w:szCs w:val="24"/>
        </w:rPr>
        <w:t>.</w:t>
      </w:r>
    </w:p>
    <w:p w:rsidR="00063A6F" w:rsidRPr="00FE0ACF" w:rsidRDefault="00076B7A" w:rsidP="00076B7A">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15. Полное фирменн</w:t>
      </w:r>
      <w:r w:rsidR="001037DB" w:rsidRPr="00FE0ACF">
        <w:rPr>
          <w:rFonts w:ascii="Times New Roman" w:hAnsi="Times New Roman"/>
          <w:color w:val="auto"/>
          <w:sz w:val="24"/>
          <w:szCs w:val="24"/>
        </w:rPr>
        <w:t>о</w:t>
      </w:r>
      <w:r w:rsidRPr="00FE0ACF">
        <w:rPr>
          <w:rFonts w:ascii="Times New Roman" w:hAnsi="Times New Roman"/>
          <w:color w:val="auto"/>
          <w:sz w:val="24"/>
          <w:szCs w:val="24"/>
        </w:rPr>
        <w:t>е наименование юридического лица, осуществляющего оценку имущества, составляющего фонд</w:t>
      </w:r>
      <w:r w:rsidR="00063A6F" w:rsidRPr="00FE0ACF">
        <w:rPr>
          <w:rFonts w:ascii="Times New Roman" w:hAnsi="Times New Roman"/>
          <w:color w:val="auto"/>
          <w:sz w:val="24"/>
          <w:szCs w:val="24"/>
        </w:rPr>
        <w:t xml:space="preserve"> (далее – оценщик)</w:t>
      </w:r>
      <w:r w:rsidRPr="00FE0ACF">
        <w:rPr>
          <w:rFonts w:ascii="Times New Roman" w:hAnsi="Times New Roman"/>
          <w:color w:val="auto"/>
          <w:sz w:val="24"/>
          <w:szCs w:val="24"/>
        </w:rPr>
        <w:t>:</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15.1. Общество с ограниченной ответственностью «ОМ – </w:t>
      </w:r>
      <w:proofErr w:type="spellStart"/>
      <w:r w:rsidRPr="00FE0ACF">
        <w:rPr>
          <w:rFonts w:ascii="Times New Roman" w:hAnsi="Times New Roman"/>
          <w:color w:val="auto"/>
          <w:sz w:val="24"/>
          <w:szCs w:val="24"/>
        </w:rPr>
        <w:t>Консалт</w:t>
      </w:r>
      <w:proofErr w:type="spellEnd"/>
      <w:r w:rsidRPr="00FE0ACF">
        <w:rPr>
          <w:rFonts w:ascii="Times New Roman" w:hAnsi="Times New Roman"/>
          <w:color w:val="auto"/>
          <w:sz w:val="24"/>
          <w:szCs w:val="24"/>
        </w:rPr>
        <w:t>»</w:t>
      </w:r>
      <w:r w:rsidR="00824FCB">
        <w:rPr>
          <w:rFonts w:ascii="Times New Roman" w:hAnsi="Times New Roman"/>
          <w:color w:val="auto"/>
          <w:sz w:val="24"/>
          <w:szCs w:val="24"/>
        </w:rPr>
        <w:t>.</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15.2. Общество с ограниченной ответственностью «ЛЛ – </w:t>
      </w:r>
      <w:proofErr w:type="spellStart"/>
      <w:r w:rsidRPr="00FE0ACF">
        <w:rPr>
          <w:rFonts w:ascii="Times New Roman" w:hAnsi="Times New Roman"/>
          <w:color w:val="auto"/>
          <w:sz w:val="24"/>
          <w:szCs w:val="24"/>
        </w:rPr>
        <w:t>Консалт</w:t>
      </w:r>
      <w:proofErr w:type="spellEnd"/>
      <w:r w:rsidRPr="00FE0ACF">
        <w:rPr>
          <w:rFonts w:ascii="Times New Roman" w:hAnsi="Times New Roman"/>
          <w:color w:val="auto"/>
          <w:sz w:val="24"/>
          <w:szCs w:val="24"/>
        </w:rPr>
        <w:t>»</w:t>
      </w:r>
      <w:r w:rsidR="00824FCB">
        <w:rPr>
          <w:rFonts w:ascii="Times New Roman" w:hAnsi="Times New Roman"/>
          <w:color w:val="auto"/>
          <w:sz w:val="24"/>
          <w:szCs w:val="24"/>
        </w:rPr>
        <w:t>.</w:t>
      </w:r>
    </w:p>
    <w:p w:rsidR="00C41AD3"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15.3. Общество с ограниченной ответственностью «Аудит и консалтинг».</w:t>
      </w:r>
    </w:p>
    <w:p w:rsidR="00063A6F" w:rsidRPr="00FE0ACF" w:rsidRDefault="00076B7A" w:rsidP="00076B7A">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16. Место нахождения оценщика: </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16.1. Общество с ограниченной ответственностью «ОМ – </w:t>
      </w:r>
      <w:proofErr w:type="spellStart"/>
      <w:r w:rsidRPr="00FE0ACF">
        <w:rPr>
          <w:rFonts w:ascii="Times New Roman" w:hAnsi="Times New Roman"/>
          <w:color w:val="auto"/>
          <w:sz w:val="24"/>
          <w:szCs w:val="24"/>
        </w:rPr>
        <w:t>Консалт</w:t>
      </w:r>
      <w:proofErr w:type="spellEnd"/>
      <w:r w:rsidRPr="00FE0ACF">
        <w:rPr>
          <w:rFonts w:ascii="Times New Roman" w:hAnsi="Times New Roman"/>
          <w:color w:val="auto"/>
          <w:sz w:val="24"/>
          <w:szCs w:val="24"/>
        </w:rPr>
        <w:t xml:space="preserve">»: Российская Федерация, 115191, г. Москва, ул. 2-я </w:t>
      </w:r>
      <w:proofErr w:type="spellStart"/>
      <w:r w:rsidRPr="00FE0ACF">
        <w:rPr>
          <w:rFonts w:ascii="Times New Roman" w:hAnsi="Times New Roman"/>
          <w:color w:val="auto"/>
          <w:sz w:val="24"/>
          <w:szCs w:val="24"/>
        </w:rPr>
        <w:t>Рощинская</w:t>
      </w:r>
      <w:proofErr w:type="spellEnd"/>
      <w:r w:rsidRPr="00FE0ACF">
        <w:rPr>
          <w:rFonts w:ascii="Times New Roman" w:hAnsi="Times New Roman"/>
          <w:color w:val="auto"/>
          <w:sz w:val="24"/>
          <w:szCs w:val="24"/>
        </w:rPr>
        <w:t>, д.4, офис 503</w:t>
      </w:r>
      <w:r w:rsidR="00824FCB">
        <w:rPr>
          <w:rFonts w:ascii="Times New Roman" w:hAnsi="Times New Roman"/>
          <w:color w:val="auto"/>
          <w:sz w:val="24"/>
          <w:szCs w:val="24"/>
        </w:rPr>
        <w:t>.</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16.2. Общество с ограниченной ответственностью «ЛЛ – </w:t>
      </w:r>
      <w:proofErr w:type="spellStart"/>
      <w:r w:rsidRPr="00FE0ACF">
        <w:rPr>
          <w:rFonts w:ascii="Times New Roman" w:hAnsi="Times New Roman"/>
          <w:color w:val="auto"/>
          <w:sz w:val="24"/>
          <w:szCs w:val="24"/>
        </w:rPr>
        <w:t>Консалт</w:t>
      </w:r>
      <w:proofErr w:type="spellEnd"/>
      <w:r w:rsidRPr="00FE0ACF">
        <w:rPr>
          <w:rFonts w:ascii="Times New Roman" w:hAnsi="Times New Roman"/>
          <w:color w:val="auto"/>
          <w:sz w:val="24"/>
          <w:szCs w:val="24"/>
        </w:rPr>
        <w:t xml:space="preserve">»: </w:t>
      </w:r>
      <w:r w:rsidR="00556F2A" w:rsidRPr="00FE0ACF">
        <w:rPr>
          <w:rFonts w:ascii="Times New Roman" w:hAnsi="Times New Roman"/>
          <w:color w:val="auto"/>
          <w:sz w:val="24"/>
          <w:szCs w:val="24"/>
        </w:rPr>
        <w:t>Российская Федерация, 10</w:t>
      </w:r>
      <w:r w:rsidR="00930FC9" w:rsidRPr="00640D7E">
        <w:rPr>
          <w:rFonts w:ascii="Times New Roman" w:hAnsi="Times New Roman"/>
          <w:color w:val="auto"/>
          <w:sz w:val="24"/>
          <w:szCs w:val="24"/>
        </w:rPr>
        <w:t>5</w:t>
      </w:r>
      <w:r w:rsidR="00556F2A" w:rsidRPr="00FE0ACF">
        <w:rPr>
          <w:rFonts w:ascii="Times New Roman" w:hAnsi="Times New Roman"/>
          <w:color w:val="auto"/>
          <w:sz w:val="24"/>
          <w:szCs w:val="24"/>
        </w:rPr>
        <w:t>0</w:t>
      </w:r>
      <w:r w:rsidR="00930FC9" w:rsidRPr="00640D7E">
        <w:rPr>
          <w:rFonts w:ascii="Times New Roman" w:hAnsi="Times New Roman"/>
          <w:color w:val="auto"/>
          <w:sz w:val="24"/>
          <w:szCs w:val="24"/>
        </w:rPr>
        <w:t>82</w:t>
      </w:r>
      <w:r w:rsidR="00556F2A" w:rsidRPr="00FE0ACF">
        <w:rPr>
          <w:rFonts w:ascii="Times New Roman" w:hAnsi="Times New Roman"/>
          <w:color w:val="auto"/>
          <w:sz w:val="24"/>
          <w:szCs w:val="24"/>
        </w:rPr>
        <w:t xml:space="preserve">, </w:t>
      </w:r>
      <w:r w:rsidRPr="00FE0ACF">
        <w:rPr>
          <w:rFonts w:ascii="Times New Roman" w:hAnsi="Times New Roman"/>
          <w:color w:val="auto"/>
          <w:sz w:val="24"/>
          <w:szCs w:val="24"/>
        </w:rPr>
        <w:t>г</w:t>
      </w:r>
      <w:r w:rsidR="00556F2A" w:rsidRPr="00FE0ACF">
        <w:rPr>
          <w:rFonts w:ascii="Times New Roman" w:hAnsi="Times New Roman"/>
          <w:color w:val="auto"/>
          <w:sz w:val="24"/>
          <w:szCs w:val="24"/>
        </w:rPr>
        <w:t>.</w:t>
      </w:r>
      <w:r w:rsidRPr="00FE0ACF">
        <w:rPr>
          <w:rFonts w:ascii="Times New Roman" w:hAnsi="Times New Roman"/>
          <w:color w:val="auto"/>
          <w:sz w:val="24"/>
          <w:szCs w:val="24"/>
        </w:rPr>
        <w:t xml:space="preserve"> Москва, </w:t>
      </w:r>
      <w:proofErr w:type="spellStart"/>
      <w:r w:rsidR="003C54AF">
        <w:rPr>
          <w:rFonts w:ascii="Times New Roman" w:hAnsi="Times New Roman"/>
          <w:color w:val="auto"/>
          <w:sz w:val="24"/>
          <w:szCs w:val="24"/>
        </w:rPr>
        <w:t>Балакиревский</w:t>
      </w:r>
      <w:proofErr w:type="spellEnd"/>
      <w:r w:rsidR="003C54AF">
        <w:rPr>
          <w:rFonts w:ascii="Times New Roman" w:hAnsi="Times New Roman"/>
          <w:color w:val="auto"/>
          <w:sz w:val="24"/>
          <w:szCs w:val="24"/>
        </w:rPr>
        <w:t xml:space="preserve"> переулок, д. 1А</w:t>
      </w:r>
      <w:r w:rsidRPr="00FE0ACF">
        <w:rPr>
          <w:rFonts w:ascii="Times New Roman" w:hAnsi="Times New Roman"/>
          <w:color w:val="auto"/>
          <w:sz w:val="24"/>
          <w:szCs w:val="24"/>
        </w:rPr>
        <w:t>.</w:t>
      </w:r>
    </w:p>
    <w:p w:rsidR="00076B7A" w:rsidRPr="00FE0ACF" w:rsidRDefault="00063A6F" w:rsidP="00076B7A">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16.3. Общество с ограниченной ответственностью «Аудит и консалтинг»: </w:t>
      </w:r>
      <w:r w:rsidR="00556F2A" w:rsidRPr="00FE0ACF">
        <w:rPr>
          <w:rFonts w:ascii="Times New Roman" w:hAnsi="Times New Roman"/>
          <w:color w:val="auto"/>
          <w:sz w:val="24"/>
          <w:szCs w:val="24"/>
        </w:rPr>
        <w:t xml:space="preserve">Российская Федерация, </w:t>
      </w:r>
      <w:r w:rsidRPr="00FE0ACF">
        <w:rPr>
          <w:rFonts w:ascii="Times New Roman" w:hAnsi="Times New Roman"/>
          <w:color w:val="auto"/>
          <w:sz w:val="24"/>
          <w:szCs w:val="24"/>
        </w:rPr>
        <w:t>111394, г. Москва, проспект Зеленый, д. 34, пом</w:t>
      </w:r>
      <w:r w:rsidR="00556F2A" w:rsidRPr="00FE0ACF">
        <w:rPr>
          <w:rFonts w:ascii="Times New Roman" w:hAnsi="Times New Roman"/>
          <w:color w:val="auto"/>
          <w:sz w:val="24"/>
          <w:szCs w:val="24"/>
        </w:rPr>
        <w:t>.</w:t>
      </w:r>
      <w:r w:rsidRPr="00FE0ACF">
        <w:rPr>
          <w:rFonts w:ascii="Times New Roman" w:hAnsi="Times New Roman"/>
          <w:color w:val="auto"/>
          <w:sz w:val="24"/>
          <w:szCs w:val="24"/>
        </w:rPr>
        <w:t xml:space="preserve"> 1, комната 1</w:t>
      </w:r>
      <w:r w:rsidR="00824FCB">
        <w:rPr>
          <w:rFonts w:ascii="Times New Roman" w:hAnsi="Times New Roman"/>
          <w:color w:val="auto"/>
          <w:sz w:val="24"/>
          <w:szCs w:val="24"/>
        </w:rPr>
        <w:t>.</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17. Настоящие Правила определяют условия доверительного управления фондом.</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lastRenderedPageBreak/>
        <w:t xml:space="preserve">Присоединение к договору доверительного управления фондом осуществляется путем приобретения инвестиционных паев фонда (далее </w:t>
      </w:r>
      <w:r w:rsidRPr="00FE0ACF">
        <w:rPr>
          <w:rFonts w:ascii="Times New Roman" w:hAnsi="Times New Roman"/>
          <w:b/>
          <w:bCs/>
          <w:sz w:val="24"/>
          <w:szCs w:val="24"/>
        </w:rPr>
        <w:t xml:space="preserve">– </w:t>
      </w:r>
      <w:r w:rsidRPr="00FE0ACF">
        <w:rPr>
          <w:rFonts w:ascii="Times New Roman" w:hAnsi="Times New Roman"/>
          <w:sz w:val="24"/>
          <w:szCs w:val="24"/>
        </w:rPr>
        <w:t>инвестиционные паи), выдаваемых управляющей компанией.</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18.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19. Владельцы инвестиционных паев несут риск убытков, связанных с изменением рыночной стоимости имущества, составляющего фонд.</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20. Формирование фонда начинается по истечени</w:t>
      </w:r>
      <w:r w:rsidR="00FD5705" w:rsidRPr="00FE0ACF">
        <w:rPr>
          <w:rFonts w:ascii="Times New Roman" w:hAnsi="Times New Roman"/>
          <w:sz w:val="24"/>
          <w:szCs w:val="24"/>
        </w:rPr>
        <w:t>и</w:t>
      </w:r>
      <w:r w:rsidRPr="00FE0ACF">
        <w:rPr>
          <w:rFonts w:ascii="Times New Roman" w:hAnsi="Times New Roman"/>
          <w:sz w:val="24"/>
          <w:szCs w:val="24"/>
        </w:rPr>
        <w:t xml:space="preserve"> </w:t>
      </w:r>
      <w:r w:rsidR="004063DA" w:rsidRPr="00FE0ACF">
        <w:rPr>
          <w:rFonts w:ascii="Times New Roman" w:hAnsi="Times New Roman"/>
          <w:bCs/>
          <w:sz w:val="24"/>
          <w:szCs w:val="24"/>
        </w:rPr>
        <w:t>6</w:t>
      </w:r>
      <w:r w:rsidR="00556F2A" w:rsidRPr="00FE0ACF">
        <w:rPr>
          <w:rFonts w:ascii="Times New Roman" w:hAnsi="Times New Roman"/>
          <w:bCs/>
          <w:sz w:val="24"/>
          <w:szCs w:val="24"/>
        </w:rPr>
        <w:t xml:space="preserve"> </w:t>
      </w:r>
      <w:r w:rsidRPr="00FE0ACF">
        <w:rPr>
          <w:rFonts w:ascii="Times New Roman" w:hAnsi="Times New Roman"/>
          <w:bCs/>
          <w:sz w:val="24"/>
          <w:szCs w:val="24"/>
        </w:rPr>
        <w:t>(</w:t>
      </w:r>
      <w:r w:rsidR="004063DA" w:rsidRPr="00FE0ACF">
        <w:rPr>
          <w:rFonts w:ascii="Times New Roman" w:hAnsi="Times New Roman"/>
          <w:bCs/>
          <w:sz w:val="24"/>
          <w:szCs w:val="24"/>
        </w:rPr>
        <w:t>Шести</w:t>
      </w:r>
      <w:r w:rsidRPr="00FE0ACF">
        <w:rPr>
          <w:rFonts w:ascii="Times New Roman" w:hAnsi="Times New Roman"/>
          <w:bCs/>
          <w:sz w:val="24"/>
          <w:szCs w:val="24"/>
        </w:rPr>
        <w:t>) рабочих дней</w:t>
      </w:r>
      <w:r w:rsidRPr="00FE0ACF">
        <w:rPr>
          <w:rFonts w:ascii="Times New Roman" w:hAnsi="Times New Roman"/>
          <w:sz w:val="24"/>
          <w:szCs w:val="24"/>
        </w:rPr>
        <w:t xml:space="preserve"> с даты регистрации настоящих Правил.</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Срок формирования фонда </w:t>
      </w:r>
      <w:r w:rsidRPr="00FE0ACF">
        <w:rPr>
          <w:rFonts w:ascii="Times New Roman" w:hAnsi="Times New Roman"/>
          <w:b/>
          <w:bCs/>
          <w:sz w:val="24"/>
          <w:szCs w:val="24"/>
        </w:rPr>
        <w:t xml:space="preserve">– </w:t>
      </w:r>
      <w:r w:rsidRPr="00FE0ACF">
        <w:rPr>
          <w:rFonts w:ascii="Times New Roman" w:hAnsi="Times New Roman"/>
          <w:bCs/>
          <w:sz w:val="24"/>
          <w:szCs w:val="24"/>
        </w:rPr>
        <w:t xml:space="preserve">6 (шесть) </w:t>
      </w:r>
      <w:r w:rsidR="004C7160" w:rsidRPr="00FE0ACF">
        <w:rPr>
          <w:rFonts w:ascii="Times New Roman" w:hAnsi="Times New Roman"/>
          <w:bCs/>
          <w:sz w:val="24"/>
          <w:szCs w:val="24"/>
        </w:rPr>
        <w:t>месяцев</w:t>
      </w:r>
      <w:r w:rsidRPr="00FE0ACF">
        <w:rPr>
          <w:rFonts w:ascii="Times New Roman" w:hAnsi="Times New Roman"/>
          <w:sz w:val="24"/>
          <w:szCs w:val="24"/>
        </w:rPr>
        <w:t xml:space="preserve"> с даты начала формирования фонда.</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Стоимость имущества, передаваемого в оплату инвестиционных паев, необходимая для завершения (окончания) формирования фонда </w:t>
      </w:r>
      <w:r w:rsidRPr="00FE0ACF">
        <w:rPr>
          <w:rFonts w:ascii="Times New Roman" w:hAnsi="Times New Roman"/>
          <w:b/>
          <w:bCs/>
          <w:sz w:val="24"/>
          <w:szCs w:val="24"/>
        </w:rPr>
        <w:t xml:space="preserve">– </w:t>
      </w:r>
      <w:r w:rsidR="00930FC9" w:rsidRPr="004A4E44">
        <w:rPr>
          <w:rFonts w:ascii="Times New Roman" w:hAnsi="Times New Roman"/>
          <w:bCs/>
          <w:sz w:val="24"/>
          <w:szCs w:val="24"/>
        </w:rPr>
        <w:t>100 000 000</w:t>
      </w:r>
      <w:r w:rsidR="00930FC9" w:rsidRPr="004A4E44">
        <w:rPr>
          <w:rFonts w:ascii="Times New Roman" w:hAnsi="Times New Roman"/>
          <w:b/>
          <w:bCs/>
          <w:sz w:val="24"/>
          <w:szCs w:val="24"/>
        </w:rPr>
        <w:t xml:space="preserve"> </w:t>
      </w:r>
      <w:r w:rsidR="00930FC9" w:rsidRPr="004A4E44">
        <w:rPr>
          <w:rFonts w:ascii="Times New Roman" w:hAnsi="Times New Roman"/>
          <w:sz w:val="24"/>
          <w:szCs w:val="24"/>
        </w:rPr>
        <w:t>(Сто миллионов) рублей.</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Датой завершения (окончания) формирования фонда является дата регистрации изменений, которые вносятся в настоящие Правила в части, касающейся количества выданных инвестиционных паев этого фонда.</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21. Дата окончания срока действия договора доверительного управления фондом </w:t>
      </w:r>
      <w:r w:rsidR="00C50D5E">
        <w:rPr>
          <w:rFonts w:ascii="Times New Roman" w:hAnsi="Times New Roman"/>
          <w:sz w:val="24"/>
          <w:szCs w:val="24"/>
        </w:rPr>
        <w:t>01</w:t>
      </w:r>
      <w:r w:rsidRPr="00FE0ACF">
        <w:rPr>
          <w:rFonts w:ascii="Times New Roman" w:hAnsi="Times New Roman"/>
          <w:bCs/>
          <w:sz w:val="24"/>
          <w:szCs w:val="24"/>
        </w:rPr>
        <w:t xml:space="preserve"> </w:t>
      </w:r>
      <w:r w:rsidR="00C50D5E">
        <w:rPr>
          <w:rFonts w:ascii="Times New Roman" w:hAnsi="Times New Roman"/>
          <w:bCs/>
          <w:sz w:val="24"/>
          <w:szCs w:val="24"/>
        </w:rPr>
        <w:t>сентября</w:t>
      </w:r>
      <w:r w:rsidRPr="00FE0ACF">
        <w:rPr>
          <w:rFonts w:ascii="Times New Roman" w:hAnsi="Times New Roman"/>
          <w:bCs/>
          <w:sz w:val="24"/>
          <w:szCs w:val="24"/>
        </w:rPr>
        <w:t xml:space="preserve"> 20</w:t>
      </w:r>
      <w:r w:rsidR="00064A45">
        <w:rPr>
          <w:rFonts w:ascii="Times New Roman" w:hAnsi="Times New Roman"/>
          <w:bCs/>
          <w:sz w:val="24"/>
          <w:szCs w:val="24"/>
        </w:rPr>
        <w:t>30</w:t>
      </w:r>
      <w:r w:rsidRPr="00FE0ACF">
        <w:rPr>
          <w:rFonts w:ascii="Times New Roman" w:hAnsi="Times New Roman"/>
          <w:bCs/>
          <w:sz w:val="24"/>
          <w:szCs w:val="24"/>
        </w:rPr>
        <w:t xml:space="preserve"> года</w:t>
      </w:r>
      <w:r w:rsidRPr="00FE0ACF">
        <w:rPr>
          <w:rFonts w:ascii="Times New Roman" w:hAnsi="Times New Roman"/>
          <w:sz w:val="24"/>
          <w:szCs w:val="24"/>
        </w:rPr>
        <w:t>.</w:t>
      </w:r>
    </w:p>
    <w:p w:rsidR="00076B7A" w:rsidRPr="00FE0ACF" w:rsidRDefault="00076B7A" w:rsidP="00FE0ACF">
      <w:pPr>
        <w:autoSpaceDE w:val="0"/>
        <w:autoSpaceDN w:val="0"/>
        <w:adjustRightInd w:val="0"/>
        <w:spacing w:after="0" w:line="240" w:lineRule="auto"/>
        <w:ind w:firstLine="540"/>
        <w:jc w:val="both"/>
        <w:rPr>
          <w:rFonts w:ascii="Times New Roman" w:hAnsi="Times New Roman"/>
          <w:b/>
          <w:bCs/>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II. Инвестиционная декларация</w:t>
      </w:r>
    </w:p>
    <w:p w:rsidR="00076B7A" w:rsidRPr="00FE0ACF" w:rsidRDefault="00076B7A" w:rsidP="00076B7A">
      <w:pPr>
        <w:spacing w:after="0" w:line="240" w:lineRule="auto"/>
        <w:jc w:val="both"/>
        <w:rPr>
          <w:rFonts w:ascii="Times New Roman" w:hAnsi="Times New Roman"/>
          <w:b/>
          <w:bCs/>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1" w:name="p_26"/>
      <w:bookmarkEnd w:id="1"/>
      <w:r w:rsidRPr="00FE0ACF">
        <w:rPr>
          <w:rFonts w:ascii="Times New Roman" w:hAnsi="Times New Roman"/>
          <w:sz w:val="24"/>
          <w:szCs w:val="24"/>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076B7A" w:rsidRPr="00FE0ACF" w:rsidRDefault="00076B7A" w:rsidP="00076B7A">
      <w:pPr>
        <w:tabs>
          <w:tab w:val="left" w:pos="9072"/>
        </w:tabs>
        <w:spacing w:after="0" w:line="240" w:lineRule="auto"/>
        <w:ind w:firstLine="720"/>
        <w:jc w:val="both"/>
        <w:rPr>
          <w:rFonts w:ascii="Times New Roman" w:hAnsi="Times New Roman"/>
          <w:sz w:val="24"/>
          <w:szCs w:val="24"/>
        </w:rPr>
      </w:pPr>
      <w:r w:rsidRPr="00FE0ACF">
        <w:rPr>
          <w:rFonts w:ascii="Times New Roman" w:hAnsi="Times New Roman"/>
          <w:sz w:val="24"/>
          <w:szCs w:val="24"/>
        </w:rPr>
        <w:t>23. Инвестиционной политикой управляющей компании является приобретение объектов недвижимого имущества с целью их последующей продажи и (или) с целью сдачи их в аренду.</w:t>
      </w:r>
    </w:p>
    <w:p w:rsidR="00076B7A" w:rsidRPr="00FE0ACF" w:rsidRDefault="00076B7A" w:rsidP="00076B7A">
      <w:pPr>
        <w:spacing w:after="0" w:line="240" w:lineRule="auto"/>
        <w:ind w:firstLine="720"/>
        <w:jc w:val="both"/>
        <w:rPr>
          <w:rFonts w:ascii="Times New Roman" w:hAnsi="Times New Roman"/>
          <w:sz w:val="24"/>
          <w:szCs w:val="24"/>
        </w:rPr>
      </w:pPr>
      <w:bookmarkStart w:id="2" w:name="p_27"/>
      <w:bookmarkEnd w:id="2"/>
      <w:r w:rsidRPr="00FE0ACF">
        <w:rPr>
          <w:rFonts w:ascii="Times New Roman" w:hAnsi="Times New Roman"/>
          <w:sz w:val="24"/>
          <w:szCs w:val="24"/>
        </w:rPr>
        <w:t>24. Объекты инвестирования, их состав и описание.</w:t>
      </w:r>
    </w:p>
    <w:p w:rsidR="00076B7A" w:rsidRPr="00FE0ACF" w:rsidRDefault="00F80597" w:rsidP="00076B7A">
      <w:pPr>
        <w:widowControl w:val="0"/>
        <w:tabs>
          <w:tab w:val="left" w:pos="540"/>
          <w:tab w:val="left" w:pos="900"/>
        </w:tabs>
        <w:autoSpaceDE w:val="0"/>
        <w:autoSpaceDN w:val="0"/>
        <w:adjustRightInd w:val="0"/>
        <w:spacing w:after="0" w:line="240" w:lineRule="auto"/>
        <w:ind w:right="-81" w:firstLine="851"/>
        <w:jc w:val="both"/>
        <w:rPr>
          <w:rFonts w:ascii="Times New Roman" w:hAnsi="Times New Roman"/>
          <w:sz w:val="24"/>
          <w:szCs w:val="24"/>
        </w:rPr>
      </w:pPr>
      <w:r w:rsidRPr="00FE0ACF">
        <w:rPr>
          <w:rFonts w:ascii="Times New Roman" w:hAnsi="Times New Roman"/>
          <w:sz w:val="24"/>
          <w:szCs w:val="24"/>
        </w:rPr>
        <w:t xml:space="preserve">24.1. </w:t>
      </w:r>
      <w:r w:rsidR="00076B7A" w:rsidRPr="00FE0ACF">
        <w:rPr>
          <w:rFonts w:ascii="Times New Roman" w:hAnsi="Times New Roman"/>
          <w:sz w:val="24"/>
          <w:szCs w:val="24"/>
        </w:rPr>
        <w:t>Имущество, составляющее фонд, может быть инвестировано 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3" w:name="sub_11011"/>
      <w:r w:rsidRPr="00FE0ACF">
        <w:rPr>
          <w:rFonts w:ascii="Times New Roman" w:hAnsi="Times New Roman"/>
          <w:sz w:val="24"/>
          <w:szCs w:val="24"/>
        </w:rPr>
        <w:t>1) денежные средства, в том числе иностранную валюту, на счетах и во вкладах в кредитных организациях;</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4" w:name="sub_11012"/>
      <w:bookmarkStart w:id="5" w:name="пункт2"/>
      <w:bookmarkEnd w:id="3"/>
      <w:r w:rsidRPr="00FE0ACF">
        <w:rPr>
          <w:rFonts w:ascii="Times New Roman" w:hAnsi="Times New Roman"/>
          <w:sz w:val="24"/>
          <w:szCs w:val="24"/>
        </w:rPr>
        <w:t>2) недвижимое имущество и право аренды недвижимого имущества;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6" w:name="sub_11013"/>
      <w:bookmarkEnd w:id="4"/>
      <w:r w:rsidRPr="00FE0ACF">
        <w:rPr>
          <w:rFonts w:ascii="Times New Roman" w:hAnsi="Times New Roman"/>
          <w:sz w:val="24"/>
          <w:szCs w:val="24"/>
        </w:rPr>
        <w:t xml:space="preserve">3) имущественные права из договоров участия в долевом строительстве объектов недвижимого имущества, заключенных в соответствии с Федеральным законом от 30.12.2004 </w:t>
      </w:r>
      <w:r w:rsidR="00D565B6" w:rsidRPr="00FE0ACF">
        <w:rPr>
          <w:rFonts w:ascii="Times New Roman" w:hAnsi="Times New Roman"/>
          <w:sz w:val="24"/>
          <w:szCs w:val="24"/>
        </w:rPr>
        <w:t>№</w:t>
      </w:r>
      <w:r w:rsidRPr="00FE0ACF">
        <w:rPr>
          <w:rFonts w:ascii="Times New Roman" w:hAnsi="Times New Roman"/>
          <w:sz w:val="24"/>
          <w:szCs w:val="24"/>
        </w:rPr>
        <w:t xml:space="preserve"> 214-ФЗ </w:t>
      </w:r>
      <w:r w:rsidR="00D565B6" w:rsidRPr="00FE0ACF">
        <w:rPr>
          <w:rFonts w:ascii="Times New Roman" w:hAnsi="Times New Roman"/>
          <w:sz w:val="24"/>
          <w:szCs w:val="24"/>
        </w:rPr>
        <w:t>«</w:t>
      </w:r>
      <w:r w:rsidRPr="00FE0ACF">
        <w:rPr>
          <w:rFonts w:ascii="Times New Roman" w:hAnsi="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565B6" w:rsidRPr="00FE0ACF">
        <w:rPr>
          <w:rFonts w:ascii="Times New Roman" w:hAnsi="Times New Roman"/>
          <w:sz w:val="24"/>
          <w:szCs w:val="24"/>
        </w:rPr>
        <w:t>»</w:t>
      </w:r>
      <w:r w:rsidRPr="00FE0ACF">
        <w:rPr>
          <w:rFonts w:ascii="Times New Roman" w:hAnsi="Times New Roman"/>
          <w:sz w:val="24"/>
          <w:szCs w:val="24"/>
        </w:rPr>
        <w:t>;</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7" w:name="sub_11014"/>
      <w:bookmarkEnd w:id="5"/>
      <w:bookmarkEnd w:id="6"/>
      <w:r w:rsidRPr="00FE0ACF">
        <w:rPr>
          <w:rFonts w:ascii="Times New Roman" w:hAnsi="Times New Roman"/>
          <w:sz w:val="24"/>
          <w:szCs w:val="24"/>
        </w:rPr>
        <w:t>4) долговые инструменты;</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8" w:name="sub_11015"/>
      <w:bookmarkEnd w:id="7"/>
      <w:r w:rsidRPr="00FE0ACF">
        <w:rPr>
          <w:rFonts w:ascii="Times New Roman" w:hAnsi="Times New Roman"/>
          <w:sz w:val="24"/>
          <w:szCs w:val="24"/>
        </w:rPr>
        <w:t xml:space="preserve">5) инвестиционные паи закрытых паевых инвестиционных фондов и акции акционерных инвестиционных фондов, относящихся </w:t>
      </w:r>
      <w:r w:rsidR="003F5FFA">
        <w:rPr>
          <w:rFonts w:ascii="Times New Roman" w:hAnsi="Times New Roman"/>
          <w:sz w:val="24"/>
          <w:szCs w:val="24"/>
        </w:rPr>
        <w:t xml:space="preserve">к </w:t>
      </w:r>
      <w:r w:rsidRPr="00FE0ACF">
        <w:rPr>
          <w:rFonts w:ascii="Times New Roman" w:hAnsi="Times New Roman"/>
          <w:sz w:val="24"/>
          <w:szCs w:val="24"/>
        </w:rPr>
        <w:t>категории фондов недвижимости или рентных фондов;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9" w:name="sub_11016"/>
      <w:bookmarkEnd w:id="8"/>
      <w:r w:rsidRPr="00FE0ACF">
        <w:rPr>
          <w:rFonts w:ascii="Times New Roman" w:hAnsi="Times New Roman"/>
          <w:sz w:val="24"/>
          <w:szCs w:val="24"/>
        </w:rPr>
        <w:t>6) паи (акции) иностранных инвестиционных фондов, если присвоенный указанным паям (акциям) код CFI имеет следующие значения: первая буква - значение "Е", вторая буква - значение "U", третья буква – значение "C" или "O", пятая буква - значение "R".</w:t>
      </w:r>
    </w:p>
    <w:bookmarkEnd w:id="9"/>
    <w:p w:rsidR="00076B7A" w:rsidRPr="00FE0ACF" w:rsidRDefault="00F80597" w:rsidP="00076B7A">
      <w:pPr>
        <w:pStyle w:val="ConsPlusNormal"/>
        <w:widowControl/>
        <w:ind w:firstLine="851"/>
        <w:jc w:val="both"/>
        <w:rPr>
          <w:rFonts w:ascii="Times New Roman" w:hAnsi="Times New Roman" w:cs="Times New Roman"/>
          <w:sz w:val="24"/>
          <w:szCs w:val="24"/>
        </w:rPr>
      </w:pPr>
      <w:r w:rsidRPr="00FE0ACF">
        <w:rPr>
          <w:rFonts w:ascii="Times New Roman" w:hAnsi="Times New Roman" w:cs="Times New Roman"/>
          <w:sz w:val="24"/>
          <w:szCs w:val="24"/>
        </w:rPr>
        <w:t xml:space="preserve">24.2. </w:t>
      </w:r>
      <w:r w:rsidR="00076B7A" w:rsidRPr="00FE0ACF">
        <w:rPr>
          <w:rFonts w:ascii="Times New Roman" w:hAnsi="Times New Roman" w:cs="Times New Roman"/>
          <w:sz w:val="24"/>
          <w:szCs w:val="24"/>
        </w:rPr>
        <w:t>Под долговыми инструментами понимаются:</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lastRenderedPageBreak/>
        <w:t>б) биржевые облигации российских хозяйственных обществ;</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 xml:space="preserve">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w:t>
      </w:r>
      <w:r w:rsidRPr="00FE0ACF">
        <w:rPr>
          <w:rFonts w:ascii="Times New Roman" w:hAnsi="Times New Roman" w:cs="Times New Roman"/>
          <w:sz w:val="24"/>
          <w:szCs w:val="24"/>
          <w:lang w:val="en-US"/>
        </w:rPr>
        <w:t>CFI</w:t>
      </w:r>
      <w:r w:rsidRPr="00FE0ACF">
        <w:rPr>
          <w:rFonts w:ascii="Times New Roman" w:hAnsi="Times New Roman" w:cs="Times New Roman"/>
          <w:sz w:val="24"/>
          <w:szCs w:val="24"/>
        </w:rPr>
        <w:t xml:space="preserve"> имеет следующие значения: первая буква – значение «</w:t>
      </w:r>
      <w:r w:rsidRPr="00FE0ACF">
        <w:rPr>
          <w:rFonts w:ascii="Times New Roman" w:hAnsi="Times New Roman" w:cs="Times New Roman"/>
          <w:sz w:val="24"/>
          <w:szCs w:val="24"/>
          <w:lang w:val="en-US"/>
        </w:rPr>
        <w:t>D</w:t>
      </w:r>
      <w:r w:rsidRPr="00FE0ACF">
        <w:rPr>
          <w:rFonts w:ascii="Times New Roman" w:hAnsi="Times New Roman" w:cs="Times New Roman"/>
          <w:sz w:val="24"/>
          <w:szCs w:val="24"/>
        </w:rPr>
        <w:t>», вторая буква – значение «</w:t>
      </w:r>
      <w:r w:rsidRPr="00FE0ACF">
        <w:rPr>
          <w:rFonts w:ascii="Times New Roman" w:hAnsi="Times New Roman" w:cs="Times New Roman"/>
          <w:sz w:val="24"/>
          <w:szCs w:val="24"/>
          <w:lang w:val="en-US"/>
        </w:rPr>
        <w:t>Y</w:t>
      </w:r>
      <w:r w:rsidRPr="00FE0ACF">
        <w:rPr>
          <w:rFonts w:ascii="Times New Roman" w:hAnsi="Times New Roman" w:cs="Times New Roman"/>
          <w:sz w:val="24"/>
          <w:szCs w:val="24"/>
        </w:rPr>
        <w:t>», «</w:t>
      </w:r>
      <w:r w:rsidRPr="00FE0ACF">
        <w:rPr>
          <w:rFonts w:ascii="Times New Roman" w:hAnsi="Times New Roman" w:cs="Times New Roman"/>
          <w:sz w:val="24"/>
          <w:szCs w:val="24"/>
          <w:lang w:val="en-US"/>
        </w:rPr>
        <w:t>B</w:t>
      </w:r>
      <w:r w:rsidRPr="00FE0ACF">
        <w:rPr>
          <w:rFonts w:ascii="Times New Roman" w:hAnsi="Times New Roman" w:cs="Times New Roman"/>
          <w:sz w:val="24"/>
          <w:szCs w:val="24"/>
        </w:rPr>
        <w:t>», «</w:t>
      </w:r>
      <w:r w:rsidRPr="00FE0ACF">
        <w:rPr>
          <w:rFonts w:ascii="Times New Roman" w:hAnsi="Times New Roman" w:cs="Times New Roman"/>
          <w:sz w:val="24"/>
          <w:szCs w:val="24"/>
          <w:lang w:val="en-US"/>
        </w:rPr>
        <w:t>C</w:t>
      </w:r>
      <w:r w:rsidRPr="00FE0ACF">
        <w:rPr>
          <w:rFonts w:ascii="Times New Roman" w:hAnsi="Times New Roman" w:cs="Times New Roman"/>
          <w:sz w:val="24"/>
          <w:szCs w:val="24"/>
        </w:rPr>
        <w:t>», «</w:t>
      </w:r>
      <w:r w:rsidRPr="00FE0ACF">
        <w:rPr>
          <w:rFonts w:ascii="Times New Roman" w:hAnsi="Times New Roman" w:cs="Times New Roman"/>
          <w:sz w:val="24"/>
          <w:szCs w:val="24"/>
          <w:lang w:val="en-US"/>
        </w:rPr>
        <w:t>T</w:t>
      </w:r>
      <w:r w:rsidRPr="00FE0ACF">
        <w:rPr>
          <w:rFonts w:ascii="Times New Roman" w:hAnsi="Times New Roman" w:cs="Times New Roman"/>
          <w:sz w:val="24"/>
          <w:szCs w:val="24"/>
        </w:rPr>
        <w:t>»;</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 xml:space="preserve">д) российские и иностранные депозитарные расписки на ценные бумаги, предусмотренные подпунктами «а», «б», «в» и «г» настоящего  пункта. </w:t>
      </w:r>
    </w:p>
    <w:p w:rsidR="00076B7A" w:rsidRPr="00FE0ACF" w:rsidRDefault="00F80597"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24.3. </w:t>
      </w:r>
      <w:r w:rsidR="00076B7A" w:rsidRPr="00FE0ACF">
        <w:rPr>
          <w:rFonts w:ascii="Times New Roman" w:hAnsi="Times New Roman"/>
          <w:sz w:val="24"/>
          <w:szCs w:val="24"/>
        </w:rPr>
        <w:t>Имущество, составляющее фонд, может быть инвестировано в облигации, эмитентами которых могут быть:</w:t>
      </w:r>
    </w:p>
    <w:p w:rsidR="00076B7A" w:rsidRPr="00FE0ACF" w:rsidRDefault="00076B7A" w:rsidP="00076B7A">
      <w:pPr>
        <w:widowControl w:val="0"/>
        <w:numPr>
          <w:ilvl w:val="0"/>
          <w:numId w:val="19"/>
        </w:numPr>
        <w:tabs>
          <w:tab w:val="left" w:pos="709"/>
        </w:tabs>
        <w:autoSpaceDE w:val="0"/>
        <w:autoSpaceDN w:val="0"/>
        <w:adjustRightInd w:val="0"/>
        <w:spacing w:after="0" w:line="240" w:lineRule="auto"/>
        <w:ind w:left="709" w:hanging="349"/>
        <w:jc w:val="both"/>
        <w:rPr>
          <w:rFonts w:ascii="Times New Roman" w:hAnsi="Times New Roman"/>
          <w:sz w:val="24"/>
          <w:szCs w:val="24"/>
        </w:rPr>
      </w:pPr>
      <w:r w:rsidRPr="00FE0ACF">
        <w:rPr>
          <w:rFonts w:ascii="Times New Roman" w:hAnsi="Times New Roman"/>
          <w:sz w:val="24"/>
          <w:szCs w:val="24"/>
        </w:rPr>
        <w:t>федеральные органы исполнительной власти Российской Федерации;</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 xml:space="preserve">органы исполнительной власти субъектов Российской Федерации; </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российские органы местного самоуправления;</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иностранные органы государственной власти;</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международные финансовые организации;</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российские и иностранные юридические лица.</w:t>
      </w:r>
    </w:p>
    <w:p w:rsidR="00076B7A" w:rsidRPr="00FE0ACF" w:rsidRDefault="00076B7A" w:rsidP="00076B7A">
      <w:pPr>
        <w:widowControl w:val="0"/>
        <w:autoSpaceDE w:val="0"/>
        <w:autoSpaceDN w:val="0"/>
        <w:adjustRightInd w:val="0"/>
        <w:spacing w:after="0" w:line="240" w:lineRule="auto"/>
        <w:ind w:left="360"/>
        <w:jc w:val="both"/>
        <w:rPr>
          <w:rFonts w:ascii="Times New Roman" w:hAnsi="Times New Roman"/>
          <w:sz w:val="24"/>
          <w:szCs w:val="24"/>
          <w:lang w:val="en-US"/>
        </w:rPr>
      </w:pPr>
      <w:r w:rsidRPr="00FE0ACF">
        <w:rPr>
          <w:rFonts w:ascii="Times New Roman" w:hAnsi="Times New Roman"/>
          <w:sz w:val="24"/>
          <w:szCs w:val="24"/>
        </w:rPr>
        <w:t>Лица, обязанные по:</w:t>
      </w:r>
    </w:p>
    <w:p w:rsidR="00076B7A" w:rsidRPr="00FE0ACF" w:rsidRDefault="00076B7A" w:rsidP="00076B7A">
      <w:pPr>
        <w:widowControl w:val="0"/>
        <w:numPr>
          <w:ilvl w:val="0"/>
          <w:numId w:val="19"/>
        </w:numPr>
        <w:tabs>
          <w:tab w:val="left" w:pos="709"/>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биржевым облигациям российских хозяйственных обществ, инвестиционным паям паевых инвестиционных фондов, акциям акционерных инвестиционных фондов, российским депозитарным распискам</w:t>
      </w:r>
      <w:r w:rsidR="00DC4026" w:rsidRPr="00FE0ACF">
        <w:rPr>
          <w:rFonts w:ascii="Times New Roman" w:hAnsi="Times New Roman"/>
          <w:sz w:val="24"/>
          <w:szCs w:val="24"/>
        </w:rPr>
        <w:t>,</w:t>
      </w:r>
      <w:r w:rsidRPr="00FE0ACF">
        <w:rPr>
          <w:rFonts w:ascii="Times New Roman" w:hAnsi="Times New Roman"/>
          <w:sz w:val="24"/>
          <w:szCs w:val="24"/>
        </w:rPr>
        <w:t xml:space="preserve"> должны быть зарегистрированы в Российской Федерации;</w:t>
      </w:r>
    </w:p>
    <w:p w:rsidR="00076B7A" w:rsidRPr="00FE0ACF" w:rsidRDefault="00076B7A" w:rsidP="00076B7A">
      <w:pPr>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облигациям иностранных эмитентов,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Соединенных Штатах Америки и (или) в государствах, являющихся членами Европейского Союза.</w:t>
      </w:r>
    </w:p>
    <w:p w:rsidR="00076B7A" w:rsidRPr="00FE0ACF" w:rsidRDefault="00076B7A" w:rsidP="00FD0B38">
      <w:pPr>
        <w:pStyle w:val="ConsPlusNormal"/>
        <w:widowControl/>
        <w:ind w:firstLine="709"/>
        <w:jc w:val="both"/>
        <w:rPr>
          <w:rFonts w:ascii="Times New Roman" w:hAnsi="Times New Roman" w:cs="Times New Roman"/>
          <w:sz w:val="24"/>
          <w:szCs w:val="24"/>
        </w:rPr>
      </w:pPr>
      <w:r w:rsidRPr="00FE0ACF">
        <w:rPr>
          <w:rFonts w:ascii="Times New Roman" w:hAnsi="Times New Roman" w:cs="Times New Roman"/>
          <w:sz w:val="24"/>
          <w:szCs w:val="24"/>
        </w:rPr>
        <w:t>Ценные бумаги, составляющие фонд, могут быть, как допущены, так и не допущены к организованным торгам, проводимым российской или иностранной биржей либо иным организатором торговли.</w:t>
      </w:r>
    </w:p>
    <w:p w:rsidR="00076B7A" w:rsidRPr="00FE0ACF" w:rsidRDefault="00076B7A" w:rsidP="00076B7A">
      <w:pPr>
        <w:pStyle w:val="ConsPlusNormal"/>
        <w:widowControl/>
        <w:ind w:firstLine="709"/>
        <w:jc w:val="both"/>
        <w:rPr>
          <w:rFonts w:ascii="Times New Roman" w:hAnsi="Times New Roman" w:cs="Times New Roman"/>
          <w:sz w:val="24"/>
          <w:szCs w:val="24"/>
        </w:rPr>
      </w:pPr>
      <w:r w:rsidRPr="00FE0ACF">
        <w:rPr>
          <w:rFonts w:ascii="Times New Roman" w:hAnsi="Times New Roman" w:cs="Times New Roman"/>
          <w:sz w:val="24"/>
          <w:szCs w:val="24"/>
        </w:rPr>
        <w:t>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076B7A" w:rsidRPr="00FE0ACF" w:rsidRDefault="00DA47D8" w:rsidP="00076B7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4"/>
          <w:szCs w:val="24"/>
        </w:rPr>
        <w:t xml:space="preserve">  </w:t>
      </w:r>
      <w:r w:rsidR="00076B7A" w:rsidRPr="00FE0ACF">
        <w:rPr>
          <w:rFonts w:ascii="Times New Roman" w:hAnsi="Times New Roman"/>
          <w:sz w:val="24"/>
          <w:szCs w:val="24"/>
        </w:rPr>
        <w:t xml:space="preserve">В состав активов фонда могут входить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информационными агентствами </w:t>
      </w:r>
      <w:proofErr w:type="spellStart"/>
      <w:r w:rsidR="00076B7A" w:rsidRPr="00FE0ACF">
        <w:rPr>
          <w:rFonts w:ascii="Times New Roman" w:hAnsi="Times New Roman"/>
          <w:sz w:val="24"/>
          <w:szCs w:val="24"/>
        </w:rPr>
        <w:t>Блумберг</w:t>
      </w:r>
      <w:proofErr w:type="spellEnd"/>
      <w:r w:rsidR="00076B7A" w:rsidRPr="00FE0ACF">
        <w:rPr>
          <w:rFonts w:ascii="Times New Roman" w:hAnsi="Times New Roman"/>
          <w:sz w:val="24"/>
          <w:szCs w:val="24"/>
        </w:rPr>
        <w:t xml:space="preserve"> (</w:t>
      </w:r>
      <w:proofErr w:type="spellStart"/>
      <w:r w:rsidR="00076B7A" w:rsidRPr="00FE0ACF">
        <w:rPr>
          <w:rFonts w:ascii="Times New Roman" w:hAnsi="Times New Roman"/>
          <w:sz w:val="24"/>
          <w:szCs w:val="24"/>
        </w:rPr>
        <w:t>Bloomberg</w:t>
      </w:r>
      <w:proofErr w:type="spellEnd"/>
      <w:r w:rsidR="00076B7A" w:rsidRPr="00FE0ACF">
        <w:rPr>
          <w:rFonts w:ascii="Times New Roman" w:hAnsi="Times New Roman"/>
          <w:sz w:val="24"/>
          <w:szCs w:val="24"/>
        </w:rPr>
        <w:t>)</w:t>
      </w:r>
      <w:r w:rsidR="00076B7A" w:rsidRPr="00FE0ACF">
        <w:rPr>
          <w:rFonts w:ascii="Times New Roman" w:hAnsi="Times New Roman"/>
        </w:rPr>
        <w:t xml:space="preserve"> </w:t>
      </w:r>
      <w:r w:rsidR="00076B7A" w:rsidRPr="00FE0ACF">
        <w:rPr>
          <w:rFonts w:ascii="Times New Roman" w:hAnsi="Times New Roman"/>
          <w:sz w:val="24"/>
          <w:szCs w:val="24"/>
        </w:rPr>
        <w:t xml:space="preserve">или Томсон </w:t>
      </w:r>
      <w:proofErr w:type="spellStart"/>
      <w:r w:rsidR="00076B7A" w:rsidRPr="00FE0ACF">
        <w:rPr>
          <w:rFonts w:ascii="Times New Roman" w:hAnsi="Times New Roman"/>
          <w:sz w:val="24"/>
          <w:szCs w:val="24"/>
        </w:rPr>
        <w:t>Рейтерс</w:t>
      </w:r>
      <w:proofErr w:type="spellEnd"/>
      <w:r w:rsidR="00076B7A" w:rsidRPr="00FE0ACF">
        <w:rPr>
          <w:rFonts w:ascii="Times New Roman" w:hAnsi="Times New Roman"/>
          <w:sz w:val="24"/>
          <w:szCs w:val="24"/>
        </w:rPr>
        <w:t xml:space="preserve"> (</w:t>
      </w:r>
      <w:proofErr w:type="spellStart"/>
      <w:r w:rsidR="00076B7A" w:rsidRPr="00FE0ACF">
        <w:rPr>
          <w:rFonts w:ascii="Times New Roman" w:hAnsi="Times New Roman"/>
          <w:sz w:val="24"/>
          <w:szCs w:val="24"/>
        </w:rPr>
        <w:t>Thompson</w:t>
      </w:r>
      <w:proofErr w:type="spellEnd"/>
      <w:r w:rsidR="00076B7A" w:rsidRPr="00FE0ACF">
        <w:rPr>
          <w:rFonts w:ascii="Times New Roman" w:hAnsi="Times New Roman"/>
          <w:sz w:val="24"/>
          <w:szCs w:val="24"/>
        </w:rPr>
        <w:t xml:space="preserve"> </w:t>
      </w:r>
      <w:proofErr w:type="spellStart"/>
      <w:r w:rsidR="00076B7A" w:rsidRPr="00FE0ACF">
        <w:rPr>
          <w:rFonts w:ascii="Times New Roman" w:hAnsi="Times New Roman"/>
          <w:sz w:val="24"/>
          <w:szCs w:val="24"/>
        </w:rPr>
        <w:t>Reuters</w:t>
      </w:r>
      <w:proofErr w:type="spellEnd"/>
      <w:r w:rsidR="00076B7A" w:rsidRPr="00FE0ACF">
        <w:rPr>
          <w:rFonts w:ascii="Times New Roman" w:hAnsi="Times New Roman"/>
          <w:sz w:val="24"/>
          <w:szCs w:val="24"/>
        </w:rPr>
        <w:t>), либо такие ценные бумаги обращаются на организованном рынке ценных бумаг.</w:t>
      </w:r>
    </w:p>
    <w:p w:rsidR="00076B7A" w:rsidRPr="00FE0ACF" w:rsidRDefault="00F80597" w:rsidP="00870311">
      <w:pPr>
        <w:widowControl w:val="0"/>
        <w:tabs>
          <w:tab w:val="left" w:pos="54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24.4. </w:t>
      </w:r>
      <w:r w:rsidR="00076B7A" w:rsidRPr="00FE0ACF">
        <w:rPr>
          <w:rFonts w:ascii="Times New Roman" w:hAnsi="Times New Roman"/>
          <w:sz w:val="24"/>
          <w:szCs w:val="24"/>
        </w:rPr>
        <w:t>В состав активов фонда могут входить паи (акции) иностранных инвестиционных фондов (за исключением паев (акций) инвестиционных фондов открытого типа),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Американская фондовая биржа (</w:t>
      </w:r>
      <w:proofErr w:type="spellStart"/>
      <w:r w:rsidRPr="00FE0ACF">
        <w:rPr>
          <w:rFonts w:ascii="Times New Roman" w:hAnsi="Times New Roman"/>
          <w:sz w:val="24"/>
          <w:szCs w:val="24"/>
        </w:rPr>
        <w:t>American</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Гонконгская фондовая биржа (</w:t>
      </w:r>
      <w:proofErr w:type="spellStart"/>
      <w:r w:rsidRPr="00FE0ACF">
        <w:rPr>
          <w:rFonts w:ascii="Times New Roman" w:hAnsi="Times New Roman"/>
          <w:sz w:val="24"/>
          <w:szCs w:val="24"/>
        </w:rPr>
        <w:t>Hong</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Kong</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ind w:left="1418" w:hanging="708"/>
        <w:jc w:val="both"/>
        <w:rPr>
          <w:rFonts w:ascii="Times New Roman" w:hAnsi="Times New Roman"/>
          <w:sz w:val="24"/>
          <w:szCs w:val="24"/>
          <w:lang w:val="en-US"/>
        </w:rPr>
      </w:pPr>
      <w:proofErr w:type="spellStart"/>
      <w:r w:rsidRPr="00FE0ACF">
        <w:rPr>
          <w:rFonts w:ascii="Times New Roman" w:hAnsi="Times New Roman"/>
          <w:sz w:val="24"/>
          <w:szCs w:val="24"/>
        </w:rPr>
        <w:t>Евронекст</w:t>
      </w:r>
      <w:proofErr w:type="spellEnd"/>
      <w:r w:rsidRPr="00FE0ACF">
        <w:rPr>
          <w:rFonts w:ascii="Times New Roman" w:hAnsi="Times New Roman"/>
          <w:sz w:val="24"/>
          <w:szCs w:val="24"/>
          <w:lang w:val="en-US"/>
        </w:rPr>
        <w:t xml:space="preserve">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Amsterdam,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Brussels,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Lisbon,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Paris);</w:t>
      </w:r>
    </w:p>
    <w:p w:rsidR="00076B7A" w:rsidRPr="00FE0ACF" w:rsidRDefault="00076B7A" w:rsidP="009C695B">
      <w:pPr>
        <w:pStyle w:val="ConsPlusNormal"/>
        <w:widowControl/>
        <w:numPr>
          <w:ilvl w:val="2"/>
          <w:numId w:val="21"/>
        </w:numPr>
        <w:ind w:left="1418" w:hanging="708"/>
        <w:jc w:val="both"/>
        <w:rPr>
          <w:rFonts w:ascii="Times New Roman" w:hAnsi="Times New Roman"/>
          <w:sz w:val="24"/>
          <w:szCs w:val="24"/>
        </w:rPr>
      </w:pPr>
      <w:r w:rsidRPr="00FE0ACF">
        <w:rPr>
          <w:rFonts w:ascii="Times New Roman" w:hAnsi="Times New Roman"/>
          <w:sz w:val="24"/>
          <w:szCs w:val="24"/>
        </w:rPr>
        <w:t>Закрытое акционерное общество «Фондовая биржа ММВБ»;</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Ирландская фондовая биржа (</w:t>
      </w:r>
      <w:proofErr w:type="spellStart"/>
      <w:r w:rsidRPr="00FE0ACF">
        <w:rPr>
          <w:rFonts w:ascii="Times New Roman" w:hAnsi="Times New Roman"/>
          <w:sz w:val="24"/>
          <w:szCs w:val="24"/>
        </w:rPr>
        <w:t>Irish</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 xml:space="preserve">Испанская фондовая биржа (BME </w:t>
      </w:r>
      <w:proofErr w:type="spellStart"/>
      <w:r w:rsidRPr="00FE0ACF">
        <w:rPr>
          <w:rFonts w:ascii="Times New Roman" w:hAnsi="Times New Roman"/>
          <w:sz w:val="24"/>
          <w:szCs w:val="24"/>
        </w:rPr>
        <w:t>Spanish</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Exchanges</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Итальянская фондовая биржа (</w:t>
      </w:r>
      <w:proofErr w:type="spellStart"/>
      <w:r w:rsidRPr="00FE0ACF">
        <w:rPr>
          <w:rFonts w:ascii="Times New Roman" w:hAnsi="Times New Roman"/>
          <w:sz w:val="24"/>
          <w:szCs w:val="24"/>
        </w:rPr>
        <w:t>Borsa</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Italiana</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ind w:left="1418" w:hanging="708"/>
        <w:jc w:val="both"/>
        <w:rPr>
          <w:rFonts w:ascii="Times New Roman" w:hAnsi="Times New Roman"/>
          <w:sz w:val="24"/>
          <w:szCs w:val="24"/>
        </w:rPr>
      </w:pPr>
      <w:r w:rsidRPr="00FE0ACF">
        <w:rPr>
          <w:rFonts w:ascii="Times New Roman" w:hAnsi="Times New Roman"/>
          <w:sz w:val="24"/>
          <w:szCs w:val="24"/>
        </w:rPr>
        <w:t>Корейская биржа (</w:t>
      </w:r>
      <w:proofErr w:type="spellStart"/>
      <w:r w:rsidRPr="00FE0ACF">
        <w:rPr>
          <w:rFonts w:ascii="Times New Roman" w:hAnsi="Times New Roman"/>
          <w:sz w:val="24"/>
          <w:szCs w:val="24"/>
        </w:rPr>
        <w:t>Korea</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Лондонская фондовая биржа (</w:t>
      </w:r>
      <w:proofErr w:type="spellStart"/>
      <w:r w:rsidRPr="00FE0ACF">
        <w:rPr>
          <w:rFonts w:ascii="Times New Roman" w:hAnsi="Times New Roman"/>
          <w:sz w:val="24"/>
          <w:szCs w:val="24"/>
        </w:rPr>
        <w:t>London</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lastRenderedPageBreak/>
        <w:t>Люксембургская фондовая биржа (</w:t>
      </w:r>
      <w:proofErr w:type="spellStart"/>
      <w:r w:rsidRPr="00FE0ACF">
        <w:rPr>
          <w:rFonts w:ascii="Times New Roman" w:hAnsi="Times New Roman"/>
          <w:sz w:val="24"/>
          <w:szCs w:val="24"/>
        </w:rPr>
        <w:t>Luxembourg</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proofErr w:type="spellStart"/>
      <w:r w:rsidRPr="00FE0ACF">
        <w:rPr>
          <w:rFonts w:ascii="Times New Roman" w:hAnsi="Times New Roman"/>
          <w:sz w:val="24"/>
          <w:szCs w:val="24"/>
        </w:rPr>
        <w:t>Насдак</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Nasdaq</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Немецкая фондовая биржа (</w:t>
      </w:r>
      <w:proofErr w:type="spellStart"/>
      <w:r w:rsidRPr="00FE0ACF">
        <w:rPr>
          <w:rFonts w:ascii="Times New Roman" w:hAnsi="Times New Roman"/>
          <w:sz w:val="24"/>
          <w:szCs w:val="24"/>
        </w:rPr>
        <w:t>Deutsche</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Borse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lang w:val="en-US"/>
        </w:rPr>
      </w:pPr>
      <w:r w:rsidRPr="00FE0ACF">
        <w:rPr>
          <w:rFonts w:ascii="Times New Roman" w:hAnsi="Times New Roman"/>
          <w:sz w:val="24"/>
          <w:szCs w:val="24"/>
        </w:rPr>
        <w:t>Нью</w:t>
      </w:r>
      <w:r w:rsidRPr="00FE0ACF">
        <w:rPr>
          <w:rFonts w:ascii="Times New Roman" w:hAnsi="Times New Roman"/>
          <w:sz w:val="24"/>
          <w:szCs w:val="24"/>
          <w:lang w:val="en-US"/>
        </w:rPr>
        <w:t>-</w:t>
      </w:r>
      <w:r w:rsidRPr="00FE0ACF">
        <w:rPr>
          <w:rFonts w:ascii="Times New Roman" w:hAnsi="Times New Roman"/>
          <w:sz w:val="24"/>
          <w:szCs w:val="24"/>
        </w:rPr>
        <w:t>Йоркская</w:t>
      </w:r>
      <w:r w:rsidRPr="00FE0ACF">
        <w:rPr>
          <w:rFonts w:ascii="Times New Roman" w:hAnsi="Times New Roman"/>
          <w:sz w:val="24"/>
          <w:szCs w:val="24"/>
          <w:lang w:val="en-US"/>
        </w:rPr>
        <w:t xml:space="preserve"> </w:t>
      </w:r>
      <w:r w:rsidRPr="00FE0ACF">
        <w:rPr>
          <w:rFonts w:ascii="Times New Roman" w:hAnsi="Times New Roman"/>
          <w:sz w:val="24"/>
          <w:szCs w:val="24"/>
        </w:rPr>
        <w:t>фондовая</w:t>
      </w:r>
      <w:r w:rsidRPr="00FE0ACF">
        <w:rPr>
          <w:rFonts w:ascii="Times New Roman" w:hAnsi="Times New Roman"/>
          <w:sz w:val="24"/>
          <w:szCs w:val="24"/>
          <w:lang w:val="en-US"/>
        </w:rPr>
        <w:t xml:space="preserve"> </w:t>
      </w:r>
      <w:r w:rsidRPr="00FE0ACF">
        <w:rPr>
          <w:rFonts w:ascii="Times New Roman" w:hAnsi="Times New Roman"/>
          <w:sz w:val="24"/>
          <w:szCs w:val="24"/>
        </w:rPr>
        <w:t>биржа</w:t>
      </w:r>
      <w:r w:rsidRPr="00FE0ACF">
        <w:rPr>
          <w:rFonts w:ascii="Times New Roman" w:hAnsi="Times New Roman"/>
          <w:sz w:val="24"/>
          <w:szCs w:val="24"/>
          <w:lang w:val="en-US"/>
        </w:rPr>
        <w:t xml:space="preserve"> (New York Stock Exchange);</w:t>
      </w:r>
    </w:p>
    <w:p w:rsidR="00076B7A" w:rsidRPr="00FE0ACF" w:rsidRDefault="00076B7A" w:rsidP="009C695B">
      <w:pPr>
        <w:pStyle w:val="ConsPlusNormal"/>
        <w:widowControl/>
        <w:numPr>
          <w:ilvl w:val="2"/>
          <w:numId w:val="21"/>
        </w:numPr>
        <w:jc w:val="both"/>
        <w:rPr>
          <w:rFonts w:ascii="Times New Roman" w:hAnsi="Times New Roman"/>
          <w:sz w:val="24"/>
          <w:szCs w:val="24"/>
          <w:lang w:val="en-US"/>
        </w:rPr>
      </w:pPr>
      <w:r w:rsidRPr="00FE0ACF">
        <w:rPr>
          <w:rFonts w:ascii="Times New Roman" w:hAnsi="Times New Roman"/>
          <w:sz w:val="24"/>
          <w:szCs w:val="24"/>
        </w:rPr>
        <w:t>Токийская</w:t>
      </w:r>
      <w:r w:rsidRPr="00FE0ACF">
        <w:rPr>
          <w:rFonts w:ascii="Times New Roman" w:hAnsi="Times New Roman"/>
          <w:sz w:val="24"/>
          <w:szCs w:val="24"/>
          <w:lang w:val="en-US"/>
        </w:rPr>
        <w:t xml:space="preserve"> </w:t>
      </w:r>
      <w:r w:rsidRPr="00FE0ACF">
        <w:rPr>
          <w:rFonts w:ascii="Times New Roman" w:hAnsi="Times New Roman"/>
          <w:sz w:val="24"/>
          <w:szCs w:val="24"/>
        </w:rPr>
        <w:t>фондовая</w:t>
      </w:r>
      <w:r w:rsidRPr="00FE0ACF">
        <w:rPr>
          <w:rFonts w:ascii="Times New Roman" w:hAnsi="Times New Roman"/>
          <w:sz w:val="24"/>
          <w:szCs w:val="24"/>
          <w:lang w:val="en-US"/>
        </w:rPr>
        <w:t xml:space="preserve"> </w:t>
      </w:r>
      <w:r w:rsidRPr="00FE0ACF">
        <w:rPr>
          <w:rFonts w:ascii="Times New Roman" w:hAnsi="Times New Roman"/>
          <w:sz w:val="24"/>
          <w:szCs w:val="24"/>
        </w:rPr>
        <w:t>биржа</w:t>
      </w:r>
      <w:r w:rsidRPr="00FE0ACF">
        <w:rPr>
          <w:rFonts w:ascii="Times New Roman" w:hAnsi="Times New Roman"/>
          <w:sz w:val="24"/>
          <w:szCs w:val="24"/>
          <w:lang w:val="en-US"/>
        </w:rPr>
        <w:t xml:space="preserve"> (Tokyo Stock Exchange Group);</w:t>
      </w:r>
    </w:p>
    <w:p w:rsidR="00076B7A" w:rsidRPr="00FE0ACF" w:rsidRDefault="00076B7A" w:rsidP="009C695B">
      <w:pPr>
        <w:pStyle w:val="ConsPlusNormal"/>
        <w:widowControl/>
        <w:numPr>
          <w:ilvl w:val="2"/>
          <w:numId w:val="21"/>
        </w:numPr>
        <w:jc w:val="both"/>
        <w:rPr>
          <w:rFonts w:ascii="Times New Roman" w:hAnsi="Times New Roman"/>
          <w:sz w:val="24"/>
          <w:szCs w:val="24"/>
          <w:lang w:val="en-US"/>
        </w:rPr>
      </w:pPr>
      <w:r w:rsidRPr="00FE0ACF">
        <w:rPr>
          <w:rFonts w:ascii="Times New Roman" w:hAnsi="Times New Roman"/>
          <w:sz w:val="24"/>
          <w:szCs w:val="24"/>
        </w:rPr>
        <w:t>Фондовая</w:t>
      </w:r>
      <w:r w:rsidRPr="00FE0ACF">
        <w:rPr>
          <w:rFonts w:ascii="Times New Roman" w:hAnsi="Times New Roman"/>
          <w:sz w:val="24"/>
          <w:szCs w:val="24"/>
          <w:lang w:val="en-US"/>
        </w:rPr>
        <w:t xml:space="preserve"> </w:t>
      </w:r>
      <w:r w:rsidRPr="00FE0ACF">
        <w:rPr>
          <w:rFonts w:ascii="Times New Roman" w:hAnsi="Times New Roman"/>
          <w:sz w:val="24"/>
          <w:szCs w:val="24"/>
        </w:rPr>
        <w:t>биржа</w:t>
      </w:r>
      <w:r w:rsidRPr="00FE0ACF">
        <w:rPr>
          <w:rFonts w:ascii="Times New Roman" w:hAnsi="Times New Roman"/>
          <w:sz w:val="24"/>
          <w:szCs w:val="24"/>
          <w:lang w:val="en-US"/>
        </w:rPr>
        <w:t xml:space="preserve"> </w:t>
      </w:r>
      <w:r w:rsidRPr="00FE0ACF">
        <w:rPr>
          <w:rFonts w:ascii="Times New Roman" w:hAnsi="Times New Roman"/>
          <w:sz w:val="24"/>
          <w:szCs w:val="24"/>
        </w:rPr>
        <w:t>Торонто</w:t>
      </w:r>
      <w:r w:rsidRPr="00FE0ACF">
        <w:rPr>
          <w:rFonts w:ascii="Times New Roman" w:hAnsi="Times New Roman"/>
          <w:sz w:val="24"/>
          <w:szCs w:val="24"/>
          <w:lang w:val="en-US"/>
        </w:rPr>
        <w:t xml:space="preserve"> (Toronto Stock Exchange, TSX Group);</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Фондовая биржа Швейцарии (</w:t>
      </w:r>
      <w:proofErr w:type="spellStart"/>
      <w:r w:rsidRPr="00FE0ACF">
        <w:rPr>
          <w:rFonts w:ascii="Times New Roman" w:hAnsi="Times New Roman"/>
          <w:sz w:val="24"/>
          <w:szCs w:val="24"/>
        </w:rPr>
        <w:t>Swiss</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Шанхайская фондовая биржа (</w:t>
      </w:r>
      <w:proofErr w:type="spellStart"/>
      <w:r w:rsidRPr="00FE0ACF">
        <w:rPr>
          <w:rFonts w:ascii="Times New Roman" w:hAnsi="Times New Roman"/>
          <w:sz w:val="24"/>
          <w:szCs w:val="24"/>
        </w:rPr>
        <w:t>Shanghai</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F80597" w:rsidRPr="00FE0ACF" w:rsidRDefault="00F80597" w:rsidP="00870311">
      <w:pPr>
        <w:widowControl w:val="0"/>
        <w:tabs>
          <w:tab w:val="left" w:pos="54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Требования настоящего пункта не распространяются на ценные бумаги, которые в соответствии с личным законом иностранного эмитента не предназначены для публичного обращения. </w:t>
      </w:r>
    </w:p>
    <w:p w:rsidR="00076B7A" w:rsidRPr="00FE0ACF" w:rsidRDefault="00F80597" w:rsidP="00076B7A">
      <w:pPr>
        <w:widowControl w:val="0"/>
        <w:tabs>
          <w:tab w:val="left" w:pos="54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24.5. </w:t>
      </w:r>
      <w:r w:rsidR="00076B7A" w:rsidRPr="00FE0ACF">
        <w:rPr>
          <w:rFonts w:ascii="Times New Roman" w:hAnsi="Times New Roman"/>
          <w:sz w:val="24"/>
          <w:szCs w:val="24"/>
        </w:rPr>
        <w:t>Объектами недвижимого имущества, в которые (в имущественные права на которые) предполагается инвестировать имущество, составляющее фонд, могут являться:</w:t>
      </w:r>
    </w:p>
    <w:p w:rsidR="00076B7A" w:rsidRPr="00FE0ACF" w:rsidRDefault="00076B7A" w:rsidP="00076B7A">
      <w:pPr>
        <w:widowControl w:val="0"/>
        <w:numPr>
          <w:ilvl w:val="0"/>
          <w:numId w:val="5"/>
        </w:numPr>
        <w:tabs>
          <w:tab w:val="left" w:pos="810"/>
          <w:tab w:val="left" w:pos="990"/>
        </w:tabs>
        <w:autoSpaceDE w:val="0"/>
        <w:autoSpaceDN w:val="0"/>
        <w:adjustRightInd w:val="0"/>
        <w:spacing w:after="0" w:line="240" w:lineRule="auto"/>
        <w:ind w:left="810" w:hanging="270"/>
        <w:jc w:val="both"/>
        <w:rPr>
          <w:rFonts w:ascii="Times New Roman" w:hAnsi="Times New Roman"/>
          <w:sz w:val="24"/>
          <w:szCs w:val="24"/>
        </w:rPr>
      </w:pPr>
      <w:r w:rsidRPr="00FE0ACF">
        <w:rPr>
          <w:rFonts w:ascii="Times New Roman" w:hAnsi="Times New Roman"/>
          <w:sz w:val="24"/>
          <w:szCs w:val="24"/>
        </w:rPr>
        <w:t xml:space="preserve">земельные участки (земли сельскохозяйственного назначения, разрешенный вид использования которых допускает осуществления на них строительства, земли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076B7A" w:rsidRPr="00FE0ACF" w:rsidRDefault="00076B7A" w:rsidP="00076B7A">
      <w:pPr>
        <w:widowControl w:val="0"/>
        <w:numPr>
          <w:ilvl w:val="0"/>
          <w:numId w:val="5"/>
        </w:numPr>
        <w:tabs>
          <w:tab w:val="left" w:pos="810"/>
          <w:tab w:val="left" w:pos="990"/>
        </w:tabs>
        <w:autoSpaceDE w:val="0"/>
        <w:autoSpaceDN w:val="0"/>
        <w:adjustRightInd w:val="0"/>
        <w:spacing w:after="0" w:line="240" w:lineRule="auto"/>
        <w:ind w:left="810" w:hanging="270"/>
        <w:jc w:val="both"/>
        <w:rPr>
          <w:rFonts w:ascii="Times New Roman" w:hAnsi="Times New Roman"/>
          <w:sz w:val="24"/>
          <w:szCs w:val="24"/>
        </w:rPr>
      </w:pPr>
      <w:r w:rsidRPr="00FE0ACF">
        <w:rPr>
          <w:rFonts w:ascii="Times New Roman" w:hAnsi="Times New Roman"/>
          <w:sz w:val="24"/>
          <w:szCs w:val="24"/>
        </w:rPr>
        <w:t>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r w:rsidR="00DA47D8">
        <w:rPr>
          <w:rFonts w:ascii="Times New Roman" w:hAnsi="Times New Roman"/>
          <w:sz w:val="24"/>
          <w:szCs w:val="24"/>
        </w:rPr>
        <w:t>;</w:t>
      </w:r>
    </w:p>
    <w:p w:rsidR="00076B7A" w:rsidRPr="00FE0ACF" w:rsidRDefault="00076B7A" w:rsidP="00076B7A">
      <w:pPr>
        <w:widowControl w:val="0"/>
        <w:numPr>
          <w:ilvl w:val="0"/>
          <w:numId w:val="5"/>
        </w:numPr>
        <w:tabs>
          <w:tab w:val="left" w:pos="810"/>
          <w:tab w:val="left" w:pos="990"/>
        </w:tabs>
        <w:autoSpaceDE w:val="0"/>
        <w:autoSpaceDN w:val="0"/>
        <w:adjustRightInd w:val="0"/>
        <w:spacing w:after="0" w:line="240" w:lineRule="auto"/>
        <w:ind w:left="810" w:hanging="270"/>
        <w:jc w:val="both"/>
        <w:rPr>
          <w:rFonts w:ascii="Times New Roman" w:hAnsi="Times New Roman"/>
          <w:sz w:val="24"/>
          <w:szCs w:val="24"/>
        </w:rPr>
      </w:pPr>
      <w:r w:rsidRPr="00FE0ACF">
        <w:rPr>
          <w:rFonts w:ascii="Times New Roman" w:hAnsi="Times New Roman"/>
          <w:sz w:val="24"/>
          <w:szCs w:val="24"/>
        </w:rPr>
        <w:t>иные объекты недвижимого имущества, которые прочно связаны с землей так, что их перемещение без несоразмерного ущерба их назначению невозможно, в том числе объекты незавершенного строительства, за исключением предприятий и недвижимого имущества, изъятого из оборота или ограниченного в обороте в соответствии с законодательством Российской Федерации.</w:t>
      </w:r>
    </w:p>
    <w:p w:rsidR="00076B7A" w:rsidRPr="00FE0ACF" w:rsidRDefault="00076B7A" w:rsidP="00076B7A">
      <w:pPr>
        <w:widowControl w:val="0"/>
        <w:tabs>
          <w:tab w:val="left" w:pos="810"/>
          <w:tab w:val="left" w:pos="900"/>
          <w:tab w:val="left" w:pos="99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состав активов фонда может входить недвижимое имущество (права на недвижимое имущество) при условии, что указанное недвижимое имущество находится на территории Российской Федерации</w:t>
      </w:r>
      <w:r w:rsidR="008B0F83" w:rsidRPr="00FE0ACF">
        <w:rPr>
          <w:rFonts w:ascii="Times New Roman" w:hAnsi="Times New Roman"/>
          <w:sz w:val="24"/>
          <w:szCs w:val="24"/>
        </w:rPr>
        <w:t xml:space="preserve">. </w:t>
      </w:r>
    </w:p>
    <w:p w:rsidR="00076B7A" w:rsidRPr="00FE0ACF" w:rsidRDefault="00076B7A" w:rsidP="00076B7A">
      <w:pPr>
        <w:widowControl w:val="0"/>
        <w:tabs>
          <w:tab w:val="left" w:pos="540"/>
          <w:tab w:val="left" w:pos="960"/>
          <w:tab w:val="left" w:pos="1170"/>
        </w:tabs>
        <w:autoSpaceDE w:val="0"/>
        <w:autoSpaceDN w:val="0"/>
        <w:adjustRightInd w:val="0"/>
        <w:spacing w:after="0" w:line="240" w:lineRule="auto"/>
        <w:ind w:left="709"/>
        <w:jc w:val="both"/>
        <w:rPr>
          <w:rFonts w:ascii="Times New Roman" w:hAnsi="Times New Roman"/>
          <w:sz w:val="24"/>
          <w:szCs w:val="24"/>
        </w:rPr>
      </w:pPr>
      <w:bookmarkStart w:id="10" w:name="p_28"/>
      <w:bookmarkStart w:id="11" w:name="p_29"/>
      <w:bookmarkEnd w:id="10"/>
      <w:bookmarkEnd w:id="11"/>
      <w:r w:rsidRPr="00FE0ACF">
        <w:rPr>
          <w:rFonts w:ascii="Times New Roman" w:hAnsi="Times New Roman"/>
          <w:sz w:val="24"/>
          <w:szCs w:val="24"/>
        </w:rPr>
        <w:t>25. Структура активов фонда должна соответствовать одновременно следующим требованиям:</w:t>
      </w:r>
    </w:p>
    <w:p w:rsidR="00076B7A" w:rsidRPr="00FE0ACF" w:rsidRDefault="00076B7A" w:rsidP="00076B7A">
      <w:pPr>
        <w:pStyle w:val="ConsPlusNormal"/>
        <w:widowControl/>
        <w:numPr>
          <w:ilvl w:val="0"/>
          <w:numId w:val="6"/>
        </w:numPr>
        <w:tabs>
          <w:tab w:val="left" w:pos="990"/>
        </w:tabs>
        <w:ind w:left="990" w:hanging="45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денежные средства, находящиеся во вкладах в одной кредитной организации, могут составлять не более 25 процентов стоимости активов;</w:t>
      </w:r>
    </w:p>
    <w:p w:rsidR="00076B7A" w:rsidRPr="00FE0ACF" w:rsidRDefault="00076B7A" w:rsidP="00076B7A">
      <w:pPr>
        <w:pStyle w:val="ConsPlusNormal"/>
        <w:widowControl/>
        <w:numPr>
          <w:ilvl w:val="0"/>
          <w:numId w:val="6"/>
        </w:numPr>
        <w:tabs>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xml:space="preserve"> не менее двух третей рабочих дней в течение одного календарного года оценочная стоимость объектов, предусмотренных подпунктами 2 и 3 пункта 24</w:t>
      </w:r>
      <w:r w:rsidR="00F80597" w:rsidRPr="00FE0ACF">
        <w:rPr>
          <w:rFonts w:ascii="Times New Roman" w:hAnsi="Times New Roman" w:cs="Times New Roman"/>
          <w:sz w:val="24"/>
          <w:szCs w:val="24"/>
          <w:lang w:eastAsia="zh-CN"/>
        </w:rPr>
        <w:t>.1</w:t>
      </w:r>
      <w:r w:rsidR="00C34F93" w:rsidRPr="00FE0ACF">
        <w:rPr>
          <w:rFonts w:ascii="Times New Roman" w:hAnsi="Times New Roman" w:cs="Times New Roman"/>
          <w:sz w:val="24"/>
          <w:szCs w:val="24"/>
          <w:lang w:eastAsia="zh-CN"/>
        </w:rPr>
        <w:t xml:space="preserve"> настоящих Правил</w:t>
      </w:r>
      <w:r w:rsidRPr="00FE0ACF">
        <w:rPr>
          <w:rFonts w:ascii="Times New Roman" w:hAnsi="Times New Roman" w:cs="Times New Roman"/>
          <w:sz w:val="24"/>
          <w:szCs w:val="24"/>
          <w:lang w:eastAsia="zh-CN"/>
        </w:rPr>
        <w:t>, должна составлять не менее 40 процентов стоимости чистых активов;</w:t>
      </w:r>
    </w:p>
    <w:p w:rsidR="00076B7A" w:rsidRPr="00FE0ACF" w:rsidRDefault="00076B7A" w:rsidP="00076B7A">
      <w:pPr>
        <w:pStyle w:val="ConsPlusNormal"/>
        <w:widowControl/>
        <w:numPr>
          <w:ilvl w:val="0"/>
          <w:numId w:val="6"/>
        </w:numPr>
        <w:tabs>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20 процентов стоимости активов;</w:t>
      </w:r>
    </w:p>
    <w:p w:rsidR="00076B7A" w:rsidRPr="00FE0ACF" w:rsidRDefault="00076B7A" w:rsidP="00076B7A">
      <w:pPr>
        <w:pStyle w:val="ConsPlusNormal"/>
        <w:numPr>
          <w:ilvl w:val="0"/>
          <w:numId w:val="6"/>
        </w:numPr>
        <w:tabs>
          <w:tab w:val="left" w:pos="540"/>
          <w:tab w:val="left" w:pos="851"/>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xml:space="preserve"> 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выданных </w:t>
      </w:r>
      <w:r w:rsidR="009D410B">
        <w:rPr>
          <w:rFonts w:ascii="Times New Roman" w:hAnsi="Times New Roman" w:cs="Times New Roman"/>
          <w:sz w:val="24"/>
          <w:szCs w:val="24"/>
          <w:lang w:eastAsia="zh-CN"/>
        </w:rPr>
        <w:t xml:space="preserve">(выпущенных) </w:t>
      </w:r>
      <w:r w:rsidRPr="00FE0ACF">
        <w:rPr>
          <w:rFonts w:ascii="Times New Roman" w:hAnsi="Times New Roman" w:cs="Times New Roman"/>
          <w:sz w:val="24"/>
          <w:szCs w:val="24"/>
          <w:lang w:eastAsia="zh-CN"/>
        </w:rPr>
        <w:t xml:space="preserve">инвестиционных паев </w:t>
      </w:r>
      <w:r w:rsidR="00EC253E">
        <w:rPr>
          <w:rFonts w:ascii="Times New Roman" w:hAnsi="Times New Roman" w:cs="Times New Roman"/>
          <w:sz w:val="24"/>
          <w:szCs w:val="24"/>
          <w:lang w:eastAsia="zh-CN"/>
        </w:rPr>
        <w:t xml:space="preserve">(акций) </w:t>
      </w:r>
      <w:r w:rsidRPr="00FE0ACF">
        <w:rPr>
          <w:rFonts w:ascii="Times New Roman" w:hAnsi="Times New Roman" w:cs="Times New Roman"/>
          <w:sz w:val="24"/>
          <w:szCs w:val="24"/>
          <w:lang w:eastAsia="zh-CN"/>
        </w:rPr>
        <w:t>этого фонда;</w:t>
      </w:r>
    </w:p>
    <w:p w:rsidR="00076B7A" w:rsidRPr="00FE0ACF" w:rsidRDefault="00076B7A" w:rsidP="00076B7A">
      <w:pPr>
        <w:pStyle w:val="ConsPlusNormal"/>
        <w:numPr>
          <w:ilvl w:val="0"/>
          <w:numId w:val="6"/>
        </w:numPr>
        <w:tabs>
          <w:tab w:val="left" w:pos="540"/>
          <w:tab w:val="left" w:pos="851"/>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xml:space="preserve"> оценочная стоимость ценных бумаг одного эмитента (инвестиционного фонда)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w:t>
      </w:r>
      <w:proofErr w:type="spellStart"/>
      <w:r w:rsidRPr="00FE0ACF">
        <w:rPr>
          <w:rFonts w:ascii="Times New Roman" w:hAnsi="Times New Roman" w:cs="Times New Roman"/>
          <w:sz w:val="24"/>
          <w:szCs w:val="24"/>
          <w:lang w:eastAsia="zh-CN"/>
        </w:rPr>
        <w:t>Фитч</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Рейтингс</w:t>
      </w:r>
      <w:proofErr w:type="spellEnd"/>
      <w:r w:rsidRPr="00FE0ACF">
        <w:rPr>
          <w:rFonts w:ascii="Times New Roman" w:hAnsi="Times New Roman" w:cs="Times New Roman"/>
          <w:sz w:val="24"/>
          <w:szCs w:val="24"/>
          <w:lang w:eastAsia="zh-CN"/>
        </w:rPr>
        <w:t>» (</w:t>
      </w:r>
      <w:proofErr w:type="spellStart"/>
      <w:r w:rsidRPr="00FE0ACF">
        <w:rPr>
          <w:rFonts w:ascii="Times New Roman" w:hAnsi="Times New Roman" w:cs="Times New Roman"/>
          <w:sz w:val="24"/>
          <w:szCs w:val="24"/>
          <w:lang w:eastAsia="zh-CN"/>
        </w:rPr>
        <w:t>Fitch-Ratings</w:t>
      </w:r>
      <w:proofErr w:type="spellEnd"/>
      <w:r w:rsidRPr="00FE0ACF">
        <w:rPr>
          <w:rFonts w:ascii="Times New Roman" w:hAnsi="Times New Roman" w:cs="Times New Roman"/>
          <w:sz w:val="24"/>
          <w:szCs w:val="24"/>
          <w:lang w:eastAsia="zh-CN"/>
        </w:rPr>
        <w:t xml:space="preserve">) или «Стандарт </w:t>
      </w:r>
      <w:proofErr w:type="spellStart"/>
      <w:r w:rsidRPr="00FE0ACF">
        <w:rPr>
          <w:rFonts w:ascii="Times New Roman" w:hAnsi="Times New Roman" w:cs="Times New Roman"/>
          <w:sz w:val="24"/>
          <w:szCs w:val="24"/>
          <w:lang w:eastAsia="zh-CN"/>
        </w:rPr>
        <w:t>энд</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Пурс</w:t>
      </w:r>
      <w:proofErr w:type="spellEnd"/>
      <w:r w:rsidRPr="00FE0ACF">
        <w:rPr>
          <w:rFonts w:ascii="Times New Roman" w:hAnsi="Times New Roman" w:cs="Times New Roman"/>
          <w:sz w:val="24"/>
          <w:szCs w:val="24"/>
          <w:lang w:eastAsia="zh-CN"/>
        </w:rPr>
        <w:t>» (</w:t>
      </w:r>
      <w:proofErr w:type="spellStart"/>
      <w:r w:rsidRPr="00FE0ACF">
        <w:rPr>
          <w:rFonts w:ascii="Times New Roman" w:hAnsi="Times New Roman" w:cs="Times New Roman"/>
          <w:sz w:val="24"/>
          <w:szCs w:val="24"/>
          <w:lang w:eastAsia="zh-CN"/>
        </w:rPr>
        <w:t>Standard</w:t>
      </w:r>
      <w:proofErr w:type="spellEnd"/>
      <w:r w:rsidRPr="00FE0ACF">
        <w:rPr>
          <w:rFonts w:ascii="Times New Roman" w:hAnsi="Times New Roman" w:cs="Times New Roman"/>
          <w:sz w:val="24"/>
          <w:szCs w:val="24"/>
          <w:lang w:eastAsia="zh-CN"/>
        </w:rPr>
        <w:t xml:space="preserve"> &amp; </w:t>
      </w:r>
      <w:proofErr w:type="spellStart"/>
      <w:r w:rsidRPr="00FE0ACF">
        <w:rPr>
          <w:rFonts w:ascii="Times New Roman" w:hAnsi="Times New Roman" w:cs="Times New Roman"/>
          <w:sz w:val="24"/>
          <w:szCs w:val="24"/>
          <w:lang w:eastAsia="zh-CN"/>
        </w:rPr>
        <w:t>Poor's</w:t>
      </w:r>
      <w:proofErr w:type="spellEnd"/>
      <w:r w:rsidRPr="00FE0ACF">
        <w:rPr>
          <w:rFonts w:ascii="Times New Roman" w:hAnsi="Times New Roman" w:cs="Times New Roman"/>
          <w:sz w:val="24"/>
          <w:szCs w:val="24"/>
          <w:lang w:eastAsia="zh-CN"/>
        </w:rPr>
        <w:t xml:space="preserve">) либо не ниже уровня «Baa3» по </w:t>
      </w:r>
      <w:r w:rsidRPr="00FE0ACF">
        <w:rPr>
          <w:rFonts w:ascii="Times New Roman" w:hAnsi="Times New Roman" w:cs="Times New Roman"/>
          <w:sz w:val="24"/>
          <w:szCs w:val="24"/>
          <w:lang w:eastAsia="zh-CN"/>
        </w:rPr>
        <w:lastRenderedPageBreak/>
        <w:t>классификации рейтингового агентства «</w:t>
      </w:r>
      <w:proofErr w:type="spellStart"/>
      <w:r w:rsidRPr="00FE0ACF">
        <w:rPr>
          <w:rFonts w:ascii="Times New Roman" w:hAnsi="Times New Roman" w:cs="Times New Roman"/>
          <w:sz w:val="24"/>
          <w:szCs w:val="24"/>
          <w:lang w:eastAsia="zh-CN"/>
        </w:rPr>
        <w:t>Мудис</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Инвесторс</w:t>
      </w:r>
      <w:proofErr w:type="spellEnd"/>
      <w:r w:rsidRPr="00FE0ACF">
        <w:rPr>
          <w:rFonts w:ascii="Times New Roman" w:hAnsi="Times New Roman" w:cs="Times New Roman"/>
          <w:sz w:val="24"/>
          <w:szCs w:val="24"/>
          <w:lang w:eastAsia="zh-CN"/>
        </w:rPr>
        <w:t xml:space="preserve"> Сервис» (</w:t>
      </w:r>
      <w:proofErr w:type="spellStart"/>
      <w:r w:rsidRPr="00FE0ACF">
        <w:rPr>
          <w:rFonts w:ascii="Times New Roman" w:hAnsi="Times New Roman" w:cs="Times New Roman"/>
          <w:sz w:val="24"/>
          <w:szCs w:val="24"/>
          <w:lang w:eastAsia="zh-CN"/>
        </w:rPr>
        <w:t>Moody's</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Investors</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Service</w:t>
      </w:r>
      <w:proofErr w:type="spellEnd"/>
      <w:r w:rsidRPr="00FE0ACF">
        <w:rPr>
          <w:rFonts w:ascii="Times New Roman" w:hAnsi="Times New Roman" w:cs="Times New Roman"/>
          <w:sz w:val="24"/>
          <w:szCs w:val="24"/>
          <w:lang w:eastAsia="zh-CN"/>
        </w:rPr>
        <w:t>), может составлять не более 15 процентов стоимости активов.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Требования, установленные пунктом 25 настоящих Правил применяются к структуре активов фонда с истечения 30 дней с даты завершения (окончания) формирования фонда и до даты возникновения основания его прекращения, за исключением требований подпункта 2 настоящего пункта, которые применяются по истечении одного года с даты завершения (окончания) формирования фонда и не применяются, если до окончания срока договора доверительного управления фондом осталось менее 1 года. </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26. Описание рисков, связанных с инвестированием.</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Настоящее описание рисков не раскрывает информации обо всех рисках вследствие разнообразия ситуаций, возникающих при инвестировании.</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рыночный риск, связанный с колебаниями курсов валют, процентных ставок;</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ценовой риск, проявляющийся в изменении цен на недвижимость и (или) права на недвижимость, изменении цен на государственные ценные бумаги, которое может привести к падению стоимости активов фонда;</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неправомочных действий в отношении ценных бумаг, недвижимого имущества и прав на него со стороны третьих лиц;</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рыночной ликвидности, связанный с потенциальной невозможностью реализовать активы по благоприятным ценам;</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 xml:space="preserve">операционный риск, связанный с возможностью неправильного </w:t>
      </w:r>
      <w:r w:rsidRPr="00FE0ACF">
        <w:rPr>
          <w:rFonts w:ascii="Times New Roman" w:hAnsi="Times New Roman"/>
          <w:sz w:val="24"/>
          <w:szCs w:val="24"/>
        </w:rPr>
        <w:lastRenderedPageBreak/>
        <w:t>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связанный с изменениями действующего законодательства;</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возникновения форс-мажорных обстоятельств, таких как природные катаклизмы и военные действия.</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76B7A" w:rsidRPr="00FE0ACF" w:rsidRDefault="00076B7A" w:rsidP="00076B7A">
      <w:pPr>
        <w:spacing w:after="0" w:line="240" w:lineRule="auto"/>
        <w:jc w:val="both"/>
        <w:rPr>
          <w:rFonts w:ascii="Times New Roman" w:hAnsi="Times New Roman"/>
          <w:sz w:val="24"/>
          <w:szCs w:val="24"/>
        </w:rPr>
      </w:pPr>
      <w:bookmarkStart w:id="12" w:name="p_300"/>
      <w:bookmarkEnd w:id="12"/>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III. Права и обязанности управляющей компании</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09"/>
        <w:jc w:val="both"/>
        <w:rPr>
          <w:rFonts w:ascii="Times New Roman" w:hAnsi="Times New Roman"/>
          <w:sz w:val="24"/>
          <w:szCs w:val="24"/>
        </w:rPr>
      </w:pPr>
      <w:bookmarkStart w:id="13" w:name="p_30"/>
      <w:bookmarkEnd w:id="13"/>
      <w:r w:rsidRPr="00FE0ACF">
        <w:rPr>
          <w:rFonts w:ascii="Times New Roman" w:hAnsi="Times New Roman"/>
          <w:sz w:val="24"/>
          <w:szCs w:val="24"/>
        </w:rPr>
        <w:t>27.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076B7A" w:rsidRDefault="00076B7A" w:rsidP="00076B7A">
      <w:pPr>
        <w:spacing w:after="0" w:line="240" w:lineRule="auto"/>
        <w:ind w:firstLine="709"/>
        <w:jc w:val="both"/>
        <w:rPr>
          <w:rFonts w:ascii="Times New Roman" w:hAnsi="Times New Roman"/>
          <w:sz w:val="24"/>
          <w:szCs w:val="24"/>
        </w:rPr>
      </w:pPr>
      <w:bookmarkStart w:id="14" w:name="p_31"/>
      <w:bookmarkEnd w:id="14"/>
      <w:r w:rsidRPr="00FE0ACF">
        <w:rPr>
          <w:rFonts w:ascii="Times New Roman" w:hAnsi="Times New Roman"/>
          <w:sz w:val="24"/>
          <w:szCs w:val="24"/>
        </w:rPr>
        <w:t>28. Управляющая компания:</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sidRPr="005C6C4B">
        <w:rPr>
          <w:rFonts w:ascii="Times New Roman" w:hAnsi="Times New Roman"/>
          <w:color w:val="auto"/>
          <w:sz w:val="24"/>
          <w:szCs w:val="24"/>
          <w:lang w:eastAsia="ru-RU"/>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sidRPr="005C6C4B">
        <w:rPr>
          <w:rFonts w:ascii="Times New Roman" w:hAnsi="Times New Roman"/>
          <w:color w:val="auto"/>
          <w:sz w:val="24"/>
          <w:szCs w:val="24"/>
          <w:lang w:eastAsia="ru-RU"/>
        </w:rPr>
        <w:t>2) предъявляет иски и выступает ответчиком по искам в суде в связи с осуществлением деятельности по доверительному управлению фондом;</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3</w:t>
      </w:r>
      <w:r w:rsidRPr="005C6C4B">
        <w:rPr>
          <w:rFonts w:ascii="Times New Roman" w:hAnsi="Times New Roman"/>
          <w:color w:val="auto"/>
          <w:sz w:val="24"/>
          <w:szCs w:val="24"/>
          <w:lang w:eastAsia="ru-RU"/>
        </w:rPr>
        <w:t xml:space="preserve">) передает свои права и обязанности по договору доверительного управления фондом другой управляющей компании </w:t>
      </w:r>
      <w:r w:rsidRPr="001D6FA9">
        <w:rPr>
          <w:rFonts w:ascii="Times New Roman" w:hAnsi="Times New Roman"/>
          <w:color w:val="auto"/>
          <w:sz w:val="24"/>
          <w:szCs w:val="24"/>
          <w:lang w:eastAsia="ru-RU"/>
        </w:rPr>
        <w:t xml:space="preserve">в </w:t>
      </w:r>
      <w:hyperlink r:id="rId11" w:history="1">
        <w:r w:rsidR="00930FC9" w:rsidRPr="00640D7E">
          <w:rPr>
            <w:rFonts w:ascii="Times New Roman" w:hAnsi="Times New Roman"/>
            <w:color w:val="auto"/>
            <w:sz w:val="24"/>
            <w:szCs w:val="24"/>
            <w:lang w:eastAsia="ru-RU"/>
          </w:rPr>
          <w:t>порядке</w:t>
        </w:r>
      </w:hyperlink>
      <w:r w:rsidRPr="001D6FA9">
        <w:rPr>
          <w:rFonts w:ascii="Times New Roman" w:hAnsi="Times New Roman"/>
          <w:color w:val="auto"/>
          <w:sz w:val="24"/>
          <w:szCs w:val="24"/>
          <w:lang w:eastAsia="ru-RU"/>
        </w:rPr>
        <w:t xml:space="preserve">, </w:t>
      </w:r>
      <w:r w:rsidR="001D6FA9" w:rsidRPr="001D6FA9">
        <w:rPr>
          <w:rFonts w:ascii="Times New Roman" w:hAnsi="Times New Roman"/>
          <w:color w:val="auto"/>
          <w:sz w:val="24"/>
          <w:szCs w:val="24"/>
          <w:lang w:eastAsia="ru-RU"/>
        </w:rPr>
        <w:t>установленном нормативными актами в сфере финансовых рынков</w:t>
      </w:r>
      <w:r w:rsidRPr="005C6C4B">
        <w:rPr>
          <w:rFonts w:ascii="Times New Roman" w:hAnsi="Times New Roman"/>
          <w:color w:val="auto"/>
          <w:sz w:val="24"/>
          <w:szCs w:val="24"/>
          <w:lang w:eastAsia="ru-RU"/>
        </w:rPr>
        <w:t>, в случае принятия соответствующего решения общего собрания владельцев инвестиционных паев;</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4</w:t>
      </w:r>
      <w:r w:rsidRPr="005C6C4B">
        <w:rPr>
          <w:rFonts w:ascii="Times New Roman" w:hAnsi="Times New Roman"/>
          <w:color w:val="auto"/>
          <w:sz w:val="24"/>
          <w:szCs w:val="24"/>
          <w:lang w:eastAsia="ru-RU"/>
        </w:rPr>
        <w:t xml:space="preserve">) вправе провести дробление инвестиционных паев на условиях </w:t>
      </w:r>
      <w:r w:rsidRPr="001D6FA9">
        <w:rPr>
          <w:rFonts w:ascii="Times New Roman" w:hAnsi="Times New Roman"/>
          <w:color w:val="auto"/>
          <w:sz w:val="24"/>
          <w:szCs w:val="24"/>
          <w:lang w:eastAsia="ru-RU"/>
        </w:rPr>
        <w:t xml:space="preserve">и в </w:t>
      </w:r>
      <w:hyperlink r:id="rId12" w:history="1">
        <w:r w:rsidR="00930FC9" w:rsidRPr="00640D7E">
          <w:rPr>
            <w:rFonts w:ascii="Times New Roman" w:hAnsi="Times New Roman"/>
            <w:color w:val="auto"/>
            <w:sz w:val="24"/>
            <w:szCs w:val="24"/>
            <w:lang w:eastAsia="ru-RU"/>
          </w:rPr>
          <w:t>порядке</w:t>
        </w:r>
      </w:hyperlink>
      <w:r w:rsidRPr="001D6FA9">
        <w:rPr>
          <w:rFonts w:ascii="Times New Roman" w:hAnsi="Times New Roman"/>
          <w:color w:val="auto"/>
          <w:sz w:val="24"/>
          <w:szCs w:val="24"/>
          <w:lang w:eastAsia="ru-RU"/>
        </w:rPr>
        <w:t xml:space="preserve">, установленных </w:t>
      </w:r>
      <w:r w:rsidR="001D6FA9" w:rsidRPr="001D6FA9">
        <w:rPr>
          <w:rFonts w:ascii="Times New Roman" w:hAnsi="Times New Roman"/>
          <w:color w:val="auto"/>
          <w:sz w:val="24"/>
          <w:szCs w:val="24"/>
          <w:lang w:eastAsia="ru-RU"/>
        </w:rPr>
        <w:t>нормативными актами в сфере финансовых рынков</w:t>
      </w:r>
      <w:r w:rsidRPr="005C6C4B">
        <w:rPr>
          <w:rFonts w:ascii="Times New Roman" w:hAnsi="Times New Roman"/>
          <w:color w:val="auto"/>
          <w:sz w:val="24"/>
          <w:szCs w:val="24"/>
          <w:lang w:eastAsia="ru-RU"/>
        </w:rPr>
        <w:t>;</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5</w:t>
      </w:r>
      <w:r w:rsidRPr="005C6C4B">
        <w:rPr>
          <w:rFonts w:ascii="Times New Roman" w:hAnsi="Times New Roman"/>
          <w:color w:val="auto"/>
          <w:sz w:val="24"/>
          <w:szCs w:val="24"/>
          <w:lang w:eastAsia="ru-RU"/>
        </w:rPr>
        <w:t>) вправе выдать дополнительные инвестиционные паи в порядке и сроки, предусмотренные настоящими Правилами;</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6</w:t>
      </w:r>
      <w:r w:rsidRPr="005C6C4B">
        <w:rPr>
          <w:rFonts w:ascii="Times New Roman" w:hAnsi="Times New Roman"/>
          <w:color w:val="auto"/>
          <w:sz w:val="24"/>
          <w:szCs w:val="24"/>
          <w:lang w:eastAsia="ru-RU"/>
        </w:rPr>
        <w:t>) вправе принять решение о досрочном прекращении фонда без решения общего собрания владельцев инвестиционных паев;</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lastRenderedPageBreak/>
        <w:t>7</w:t>
      </w:r>
      <w:r w:rsidRPr="005C6C4B">
        <w:rPr>
          <w:rFonts w:ascii="Times New Roman" w:hAnsi="Times New Roman"/>
          <w:color w:val="auto"/>
          <w:sz w:val="24"/>
          <w:szCs w:val="24"/>
          <w:lang w:eastAsia="ru-RU"/>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B0796E">
        <w:rPr>
          <w:rFonts w:ascii="Times New Roman" w:hAnsi="Times New Roman"/>
          <w:color w:val="auto"/>
          <w:sz w:val="24"/>
          <w:szCs w:val="24"/>
          <w:lang w:eastAsia="ru-RU"/>
        </w:rPr>
        <w:t>.</w:t>
      </w:r>
    </w:p>
    <w:p w:rsidR="00076B7A" w:rsidRPr="00FE0ACF" w:rsidRDefault="00076B7A" w:rsidP="00076B7A">
      <w:pPr>
        <w:spacing w:after="0" w:line="240" w:lineRule="auto"/>
        <w:ind w:firstLine="709"/>
        <w:jc w:val="both"/>
        <w:rPr>
          <w:rFonts w:ascii="Times New Roman" w:hAnsi="Times New Roman"/>
          <w:sz w:val="24"/>
          <w:szCs w:val="24"/>
        </w:rPr>
      </w:pPr>
      <w:bookmarkStart w:id="15" w:name="p_32"/>
      <w:bookmarkEnd w:id="15"/>
      <w:r w:rsidRPr="00FE0ACF">
        <w:rPr>
          <w:rFonts w:ascii="Times New Roman" w:hAnsi="Times New Roman"/>
          <w:sz w:val="24"/>
          <w:szCs w:val="24"/>
        </w:rPr>
        <w:t>29. Управляющая компания обязана: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при осуществлении доверительного управления фондом действовать разумно и добросовестно в интересах владельцев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5) передавать специализированному депозитарию подлинные экземпляры документов, подтверждающих права на недвижимое имущество;</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6) страховать здания, сооружения, помещения, составляющие фонд, от рисков их утраты и повреждения. При этом:</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минимальная страховая сумма составляет 50 процентов оценочной стоимости объекта недвижимого имущества на дату заключения договора страхования;</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максимальный размер частичного освобождения страховщика от выплаты страхового возмещения (франшизы) составляет 1 процент страховой суммы;</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максимальный срок, в течение которого недвижимое имущество, составляющее фонд, должно быть застраховано, составляет 30 дней с даты включения недвижимого имущества в состав имущества фонда;</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составляет 30 дней с даты увеличения оценочной стоимости недвижимого имущества.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Управляющая компания вправе возложить обязанность, предусмотренную настоящим подпунктом, на арендатора недвижимого имущества;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7)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8) раскрывать отчеты, требования к которым устанавливаются Банком России.</w:t>
      </w:r>
    </w:p>
    <w:p w:rsidR="00076B7A" w:rsidRPr="00FE0ACF" w:rsidRDefault="00076B7A" w:rsidP="00076B7A">
      <w:pPr>
        <w:spacing w:after="0" w:line="240" w:lineRule="auto"/>
        <w:ind w:firstLine="709"/>
        <w:jc w:val="both"/>
        <w:rPr>
          <w:rFonts w:ascii="Times New Roman" w:hAnsi="Times New Roman"/>
          <w:sz w:val="24"/>
          <w:szCs w:val="24"/>
        </w:rPr>
      </w:pPr>
      <w:bookmarkStart w:id="16" w:name="p_33"/>
      <w:bookmarkEnd w:id="16"/>
      <w:r w:rsidRPr="00FE0ACF">
        <w:rPr>
          <w:rFonts w:ascii="Times New Roman" w:hAnsi="Times New Roman"/>
          <w:sz w:val="24"/>
          <w:szCs w:val="24"/>
        </w:rPr>
        <w:t>30. Управляющая компания не вправе:</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распоряжаться денежными средствами, находящимися на транзитном счете, бездокументарными ценными бумагами, находящимися на транзитном счете депо,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5) совершать следующие сделки или давать поручения на совершение следующих сделок:</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lastRenderedPageBreak/>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безвозмездному отчуждению имущества, составляющего фонд;</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сделки </w:t>
      </w:r>
      <w:proofErr w:type="spellStart"/>
      <w:r w:rsidRPr="00FE0ACF">
        <w:rPr>
          <w:rFonts w:ascii="Times New Roman" w:hAnsi="Times New Roman"/>
          <w:sz w:val="24"/>
          <w:szCs w:val="24"/>
        </w:rPr>
        <w:t>репо</w:t>
      </w:r>
      <w:proofErr w:type="spellEnd"/>
      <w:r w:rsidRPr="00FE0ACF">
        <w:rPr>
          <w:rFonts w:ascii="Times New Roman" w:hAnsi="Times New Roman"/>
          <w:sz w:val="24"/>
          <w:szCs w:val="24"/>
        </w:rPr>
        <w:t>, подлежащие исполнению за счет имущества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сделки по приобретению в состав фонда имущества у специализированного депозитария, оценщика, аудиторской организации,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w:t>
      </w:r>
      <w:r w:rsidR="009D410B">
        <w:rPr>
          <w:rFonts w:ascii="Times New Roman" w:hAnsi="Times New Roman"/>
          <w:sz w:val="24"/>
          <w:szCs w:val="24"/>
        </w:rPr>
        <w:t>указанных</w:t>
      </w:r>
      <w:r w:rsidR="009D410B" w:rsidRPr="00FE0ACF">
        <w:rPr>
          <w:rFonts w:ascii="Times New Roman" w:hAnsi="Times New Roman"/>
          <w:sz w:val="24"/>
          <w:szCs w:val="24"/>
        </w:rPr>
        <w:t xml:space="preserve"> </w:t>
      </w:r>
      <w:r w:rsidRPr="00FE0ACF">
        <w:rPr>
          <w:rFonts w:ascii="Times New Roman" w:hAnsi="Times New Roman"/>
          <w:sz w:val="24"/>
          <w:szCs w:val="24"/>
        </w:rPr>
        <w:t>в пункте 11</w:t>
      </w:r>
      <w:r w:rsidR="003B443B">
        <w:rPr>
          <w:rFonts w:ascii="Times New Roman" w:hAnsi="Times New Roman"/>
          <w:sz w:val="24"/>
          <w:szCs w:val="24"/>
        </w:rPr>
        <w:t>7</w:t>
      </w:r>
      <w:r w:rsidRPr="00FE0ACF">
        <w:rPr>
          <w:rFonts w:ascii="Times New Roman" w:hAnsi="Times New Roman"/>
          <w:sz w:val="24"/>
          <w:szCs w:val="24"/>
        </w:rPr>
        <w:t xml:space="preserve"> настоящих Правил, а также иных случаев, предусмотренных настоящими Правилами;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передаче имущества, составляющего фонд, в пользование владельцам инвестиционных паев;</w:t>
      </w:r>
    </w:p>
    <w:p w:rsidR="00AA5B81" w:rsidRPr="00FE0ACF" w:rsidRDefault="00076B7A" w:rsidP="00D312FE">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76B7A" w:rsidRPr="00FE0ACF" w:rsidRDefault="00076B7A" w:rsidP="00FE0ACF">
      <w:pPr>
        <w:numPr>
          <w:ilvl w:val="0"/>
          <w:numId w:val="6"/>
        </w:numPr>
        <w:tabs>
          <w:tab w:val="left" w:pos="1134"/>
        </w:tabs>
        <w:spacing w:after="0" w:line="240" w:lineRule="auto"/>
        <w:ind w:left="0" w:firstLine="709"/>
        <w:jc w:val="both"/>
        <w:rPr>
          <w:rFonts w:ascii="Times New Roman" w:hAnsi="Times New Roman"/>
          <w:sz w:val="24"/>
          <w:szCs w:val="24"/>
        </w:rPr>
      </w:pPr>
      <w:r w:rsidRPr="00FE0ACF">
        <w:rPr>
          <w:rFonts w:ascii="Times New Roman" w:hAnsi="Times New Roman"/>
          <w:sz w:val="24"/>
          <w:szCs w:val="24"/>
        </w:rPr>
        <w:t>заключать договоры возмездного оказания услуг, подлежащие оплате за счет активов фонда, в случаях, установленных нормативными актами в сфере финансовых рынков.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31. Ограничения на совершение сделок с ценными бумагами, установленные абзацами восьмым, девятым, одиннадцатым и двенадцатым подпункта 5 пункта 30 настоящих Правил, не применяются, если такие сделки с ценными бумагами совершаются на организованных торгах на основе заявок на покупку (продажу) по наилучшим из </w:t>
      </w:r>
      <w:r w:rsidRPr="00FE0ACF">
        <w:rPr>
          <w:rFonts w:ascii="Times New Roman" w:hAnsi="Times New Roman"/>
          <w:sz w:val="24"/>
          <w:szCs w:val="24"/>
        </w:rPr>
        <w:lastRenderedPageBreak/>
        <w:t>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32. Ограничения на совершение сделок, установленные абзацем десятым подпункта 5 пункта 30 настоящих Правил, не применяются, если указанные сделки: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1) совершаются с ценными бумагами, включенными в котировальные списки российских бирж;</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29548B"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33. По сделкам, совершенным в нарушение требований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76B7A" w:rsidRPr="00FE0ACF" w:rsidRDefault="00076B7A" w:rsidP="00076B7A">
      <w:pPr>
        <w:spacing w:after="0" w:line="240" w:lineRule="auto"/>
        <w:jc w:val="both"/>
        <w:rPr>
          <w:rFonts w:ascii="Times New Roman" w:hAnsi="Times New Roman"/>
          <w:sz w:val="24"/>
          <w:szCs w:val="24"/>
        </w:rPr>
      </w:pPr>
      <w:bookmarkStart w:id="17" w:name="p_34"/>
      <w:bookmarkEnd w:id="17"/>
    </w:p>
    <w:p w:rsidR="00076B7A" w:rsidRPr="00FE0ACF" w:rsidRDefault="00076B7A" w:rsidP="000A5625">
      <w:pPr>
        <w:spacing w:after="0" w:line="240" w:lineRule="auto"/>
        <w:jc w:val="center"/>
        <w:rPr>
          <w:rFonts w:ascii="Times New Roman" w:hAnsi="Times New Roman"/>
          <w:b/>
          <w:bCs/>
          <w:sz w:val="24"/>
          <w:szCs w:val="24"/>
        </w:rPr>
      </w:pPr>
      <w:bookmarkStart w:id="18" w:name="p_400"/>
      <w:bookmarkEnd w:id="18"/>
      <w:r w:rsidRPr="00FE0ACF">
        <w:rPr>
          <w:rFonts w:ascii="Times New Roman" w:hAnsi="Times New Roman"/>
          <w:b/>
          <w:bCs/>
          <w:sz w:val="24"/>
          <w:szCs w:val="24"/>
        </w:rPr>
        <w:t>IV. Права владельцев инвестиционных паев. Инвестиционные паи</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19" w:name="p_35"/>
      <w:bookmarkEnd w:id="19"/>
      <w:r w:rsidRPr="00FE0ACF">
        <w:rPr>
          <w:rFonts w:ascii="Times New Roman" w:hAnsi="Times New Roman"/>
          <w:sz w:val="24"/>
          <w:szCs w:val="24"/>
        </w:rPr>
        <w:t>34. Права владельцев инвестиционных паев удостоверяются инвестиционными паями.</w:t>
      </w:r>
    </w:p>
    <w:p w:rsidR="00076B7A" w:rsidRPr="00FE0ACF" w:rsidRDefault="00076B7A" w:rsidP="00076B7A">
      <w:pPr>
        <w:spacing w:after="0" w:line="240" w:lineRule="auto"/>
        <w:ind w:firstLine="720"/>
        <w:jc w:val="both"/>
        <w:rPr>
          <w:rFonts w:ascii="Times New Roman" w:hAnsi="Times New Roman"/>
          <w:sz w:val="24"/>
          <w:szCs w:val="24"/>
        </w:rPr>
      </w:pPr>
      <w:bookmarkStart w:id="20" w:name="p_36"/>
      <w:bookmarkEnd w:id="20"/>
      <w:r w:rsidRPr="00FE0ACF">
        <w:rPr>
          <w:rFonts w:ascii="Times New Roman" w:hAnsi="Times New Roman"/>
          <w:sz w:val="24"/>
          <w:szCs w:val="24"/>
        </w:rPr>
        <w:t>35. Инвестиционный пай является именной ценной бумагой, удостоверяющей: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долю его владельца в праве собственности на имущество, составляющее фонд;</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2) право требовать от управляющей компании надлежащего доверительного управления фондом;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3) право на участие в общем собрании владельцев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076B7A" w:rsidRPr="00FE0ACF" w:rsidRDefault="00076B7A" w:rsidP="00076B7A">
      <w:pPr>
        <w:tabs>
          <w:tab w:val="left" w:pos="851"/>
        </w:tabs>
        <w:spacing w:after="0" w:line="240" w:lineRule="auto"/>
        <w:ind w:firstLine="720"/>
        <w:jc w:val="both"/>
        <w:rPr>
          <w:rFonts w:ascii="Times New Roman" w:hAnsi="Times New Roman"/>
          <w:sz w:val="24"/>
          <w:szCs w:val="24"/>
        </w:rPr>
      </w:pPr>
      <w:r w:rsidRPr="00FE0ACF">
        <w:rPr>
          <w:rFonts w:ascii="Times New Roman" w:hAnsi="Times New Roman"/>
          <w:sz w:val="24"/>
          <w:szCs w:val="24"/>
        </w:rPr>
        <w:t>5)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076B7A" w:rsidRPr="00FE0ACF" w:rsidRDefault="00076B7A" w:rsidP="003011E2">
      <w:pPr>
        <w:spacing w:after="0" w:line="240" w:lineRule="auto"/>
        <w:ind w:firstLine="720"/>
        <w:jc w:val="both"/>
        <w:rPr>
          <w:rFonts w:ascii="Times New Roman" w:hAnsi="Times New Roman"/>
          <w:sz w:val="24"/>
          <w:szCs w:val="24"/>
        </w:rPr>
      </w:pPr>
      <w:bookmarkStart w:id="21" w:name="p_37"/>
      <w:bookmarkEnd w:id="21"/>
      <w:r w:rsidRPr="00FE0ACF">
        <w:rPr>
          <w:rFonts w:ascii="Times New Roman" w:hAnsi="Times New Roman"/>
          <w:sz w:val="24"/>
          <w:szCs w:val="24"/>
        </w:rPr>
        <w:t>36.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w:t>
      </w:r>
      <w:r w:rsidR="003011E2" w:rsidRPr="00FE0ACF">
        <w:rPr>
          <w:rFonts w:ascii="Times New Roman" w:hAnsi="Times New Roman"/>
          <w:sz w:val="24"/>
          <w:szCs w:val="24"/>
        </w:rPr>
        <w:t xml:space="preserve">  </w:t>
      </w:r>
      <w:r w:rsidRPr="00FE0ACF">
        <w:rPr>
          <w:rFonts w:ascii="Times New Roman" w:hAnsi="Times New Roman"/>
          <w:sz w:val="24"/>
          <w:szCs w:val="24"/>
        </w:rPr>
        <w:t>Правилами.</w:t>
      </w:r>
    </w:p>
    <w:p w:rsidR="00076B7A" w:rsidRPr="00FE0ACF" w:rsidRDefault="00076B7A" w:rsidP="00076B7A">
      <w:pPr>
        <w:spacing w:after="0" w:line="240" w:lineRule="auto"/>
        <w:ind w:firstLine="720"/>
        <w:jc w:val="both"/>
        <w:rPr>
          <w:rFonts w:ascii="Times New Roman" w:hAnsi="Times New Roman"/>
          <w:sz w:val="24"/>
          <w:szCs w:val="24"/>
        </w:rPr>
      </w:pPr>
      <w:bookmarkStart w:id="22" w:name="p_38"/>
      <w:bookmarkEnd w:id="22"/>
      <w:r w:rsidRPr="00FE0ACF">
        <w:rPr>
          <w:rFonts w:ascii="Times New Roman" w:hAnsi="Times New Roman"/>
          <w:sz w:val="24"/>
          <w:szCs w:val="24"/>
        </w:rPr>
        <w:t>37. Каждый инвестиционный пай удостоверяет одинаковую долю в праве общей собственности на имущество, составляющее фонд.</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Каждый инвестиционный пай удостоверяет одинаковые права.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Инвестиционный пай не является эмиссионной ценной бумагой.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Права, удостоверенные инвестиционным паем, фиксируются в бездокументарной форме.</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Инвестиционный пай не имеет номинальной стоимости.</w:t>
      </w:r>
    </w:p>
    <w:p w:rsidR="00076B7A" w:rsidRPr="00375131" w:rsidRDefault="00076B7A" w:rsidP="00076B7A">
      <w:pPr>
        <w:spacing w:after="0" w:line="240" w:lineRule="auto"/>
        <w:ind w:firstLine="720"/>
        <w:jc w:val="both"/>
        <w:rPr>
          <w:rFonts w:ascii="Times New Roman" w:hAnsi="Times New Roman"/>
          <w:sz w:val="24"/>
          <w:szCs w:val="24"/>
        </w:rPr>
      </w:pPr>
      <w:bookmarkStart w:id="23" w:name="p_39"/>
      <w:bookmarkEnd w:id="23"/>
      <w:r w:rsidRPr="00FE0ACF">
        <w:rPr>
          <w:rFonts w:ascii="Times New Roman" w:hAnsi="Times New Roman"/>
          <w:sz w:val="24"/>
          <w:szCs w:val="24"/>
        </w:rPr>
        <w:t xml:space="preserve">38. Общее количество выдаваемых </w:t>
      </w:r>
      <w:r w:rsidRPr="00375131">
        <w:rPr>
          <w:rFonts w:ascii="Times New Roman" w:hAnsi="Times New Roman"/>
          <w:sz w:val="24"/>
          <w:szCs w:val="24"/>
        </w:rPr>
        <w:t xml:space="preserve">управляющей компанией инвестиционных паев составляет </w:t>
      </w:r>
      <w:r w:rsidR="00930FC9" w:rsidRPr="00375131">
        <w:rPr>
          <w:rFonts w:ascii="Times New Roman" w:hAnsi="Times New Roman"/>
          <w:sz w:val="24"/>
          <w:szCs w:val="24"/>
        </w:rPr>
        <w:t>12 000 (</w:t>
      </w:r>
      <w:r w:rsidR="007274BA" w:rsidRPr="00375131">
        <w:rPr>
          <w:rFonts w:ascii="Times New Roman" w:hAnsi="Times New Roman"/>
          <w:sz w:val="24"/>
          <w:szCs w:val="24"/>
        </w:rPr>
        <w:t>две</w:t>
      </w:r>
      <w:r w:rsidR="000B7984" w:rsidRPr="00375131">
        <w:rPr>
          <w:rFonts w:ascii="Times New Roman" w:hAnsi="Times New Roman"/>
          <w:sz w:val="24"/>
          <w:szCs w:val="24"/>
        </w:rPr>
        <w:t>надцать тысяч</w:t>
      </w:r>
      <w:r w:rsidR="00930FC9" w:rsidRPr="00375131">
        <w:rPr>
          <w:rFonts w:ascii="Times New Roman" w:hAnsi="Times New Roman"/>
          <w:sz w:val="24"/>
          <w:szCs w:val="24"/>
        </w:rPr>
        <w:t>) штук</w:t>
      </w:r>
      <w:r w:rsidRPr="00375131">
        <w:rPr>
          <w:rFonts w:ascii="Times New Roman" w:hAnsi="Times New Roman"/>
          <w:sz w:val="24"/>
          <w:szCs w:val="24"/>
        </w:rPr>
        <w:t>.</w:t>
      </w:r>
    </w:p>
    <w:p w:rsidR="00076B7A" w:rsidRPr="00FE0ACF" w:rsidRDefault="00076B7A" w:rsidP="00076B7A">
      <w:pPr>
        <w:spacing w:after="0" w:line="240" w:lineRule="auto"/>
        <w:ind w:firstLine="720"/>
        <w:jc w:val="both"/>
        <w:rPr>
          <w:rFonts w:ascii="Times New Roman" w:hAnsi="Times New Roman"/>
          <w:sz w:val="24"/>
          <w:szCs w:val="24"/>
        </w:rPr>
      </w:pPr>
      <w:r w:rsidRPr="00375131">
        <w:rPr>
          <w:rFonts w:ascii="Times New Roman" w:hAnsi="Times New Roman"/>
          <w:sz w:val="24"/>
          <w:szCs w:val="24"/>
        </w:rPr>
        <w:t>39. </w:t>
      </w:r>
      <w:bookmarkStart w:id="24" w:name="p_40"/>
      <w:bookmarkEnd w:id="24"/>
      <w:r w:rsidRPr="00375131">
        <w:rPr>
          <w:rFonts w:ascii="Times New Roman" w:hAnsi="Times New Roman"/>
          <w:sz w:val="24"/>
          <w:szCs w:val="24"/>
        </w:rPr>
        <w:t>Количество инвестиционных паев, которое управляющая компания вправе выдавать после завершения (окончания</w:t>
      </w:r>
      <w:r w:rsidRPr="00FE0ACF">
        <w:rPr>
          <w:rFonts w:ascii="Times New Roman" w:hAnsi="Times New Roman"/>
          <w:sz w:val="24"/>
          <w:szCs w:val="24"/>
        </w:rPr>
        <w:t xml:space="preserve">) формирования фонда дополнительно к количеству выданных инвестиционных паев, предусмотренных пунктом 38 настоящих </w:t>
      </w:r>
      <w:r w:rsidRPr="00FE0ACF">
        <w:rPr>
          <w:rFonts w:ascii="Times New Roman" w:hAnsi="Times New Roman"/>
          <w:sz w:val="24"/>
          <w:szCs w:val="24"/>
        </w:rPr>
        <w:lastRenderedPageBreak/>
        <w:t xml:space="preserve">Правил (далее </w:t>
      </w:r>
      <w:r w:rsidRPr="00FE0ACF">
        <w:rPr>
          <w:rFonts w:ascii="Times New Roman" w:hAnsi="Times New Roman"/>
          <w:b/>
          <w:bCs/>
          <w:sz w:val="24"/>
          <w:szCs w:val="24"/>
        </w:rPr>
        <w:t xml:space="preserve">– </w:t>
      </w:r>
      <w:r w:rsidRPr="00FE0ACF">
        <w:rPr>
          <w:rFonts w:ascii="Times New Roman" w:hAnsi="Times New Roman"/>
          <w:sz w:val="24"/>
          <w:szCs w:val="24"/>
        </w:rPr>
        <w:t xml:space="preserve">дополнительные инвестиционные паи), составляет </w:t>
      </w:r>
      <w:r w:rsidR="00DA636A">
        <w:rPr>
          <w:rFonts w:ascii="Times New Roman" w:hAnsi="Times New Roman"/>
          <w:sz w:val="24"/>
          <w:szCs w:val="24"/>
        </w:rPr>
        <w:t>50</w:t>
      </w:r>
      <w:r w:rsidR="000B7984">
        <w:rPr>
          <w:rFonts w:ascii="Times New Roman" w:hAnsi="Times New Roman"/>
          <w:sz w:val="24"/>
          <w:szCs w:val="24"/>
        </w:rPr>
        <w:t>0</w:t>
      </w:r>
      <w:r w:rsidRPr="00FE0ACF">
        <w:rPr>
          <w:rFonts w:ascii="Times New Roman" w:hAnsi="Times New Roman"/>
          <w:bCs/>
          <w:sz w:val="24"/>
          <w:szCs w:val="24"/>
        </w:rPr>
        <w:t xml:space="preserve"> 000 </w:t>
      </w:r>
      <w:r w:rsidRPr="00FE0ACF">
        <w:rPr>
          <w:rFonts w:ascii="Times New Roman" w:hAnsi="Times New Roman"/>
          <w:sz w:val="24"/>
          <w:szCs w:val="24"/>
        </w:rPr>
        <w:t xml:space="preserve"> (</w:t>
      </w:r>
      <w:r w:rsidR="00DA636A">
        <w:rPr>
          <w:rFonts w:ascii="Times New Roman" w:hAnsi="Times New Roman"/>
          <w:sz w:val="24"/>
          <w:szCs w:val="24"/>
        </w:rPr>
        <w:t>Пять</w:t>
      </w:r>
      <w:r w:rsidR="000B7984">
        <w:rPr>
          <w:rFonts w:ascii="Times New Roman" w:hAnsi="Times New Roman"/>
          <w:sz w:val="24"/>
          <w:szCs w:val="24"/>
        </w:rPr>
        <w:t>сот</w:t>
      </w:r>
      <w:r w:rsidR="00040D91" w:rsidRPr="00FE0ACF">
        <w:rPr>
          <w:rFonts w:ascii="Times New Roman" w:hAnsi="Times New Roman"/>
          <w:sz w:val="24"/>
          <w:szCs w:val="24"/>
        </w:rPr>
        <w:t xml:space="preserve"> тысяч</w:t>
      </w:r>
      <w:r w:rsidRPr="00FE0ACF">
        <w:rPr>
          <w:rFonts w:ascii="Times New Roman" w:hAnsi="Times New Roman"/>
          <w:sz w:val="24"/>
          <w:szCs w:val="24"/>
        </w:rPr>
        <w:t>) штук.</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40. 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076B7A" w:rsidRPr="00FE0ACF" w:rsidRDefault="00076B7A" w:rsidP="00076B7A">
      <w:pPr>
        <w:tabs>
          <w:tab w:val="left" w:pos="9072"/>
        </w:tabs>
        <w:spacing w:after="0" w:line="240" w:lineRule="auto"/>
        <w:ind w:firstLine="720"/>
        <w:jc w:val="both"/>
        <w:rPr>
          <w:rFonts w:ascii="Times New Roman" w:hAnsi="Times New Roman"/>
          <w:sz w:val="24"/>
          <w:szCs w:val="24"/>
        </w:rPr>
      </w:pPr>
      <w:bookmarkStart w:id="25" w:name="p_41"/>
      <w:bookmarkEnd w:id="25"/>
      <w:r w:rsidRPr="00FE0ACF">
        <w:rPr>
          <w:rFonts w:ascii="Times New Roman" w:hAnsi="Times New Roman"/>
          <w:sz w:val="24"/>
          <w:szCs w:val="24"/>
        </w:rPr>
        <w:t>41. Инвестиционные паи свободно обращаются по завершении формирования фонда.</w:t>
      </w:r>
    </w:p>
    <w:p w:rsidR="00076B7A" w:rsidRPr="00FE0ACF" w:rsidRDefault="00076B7A" w:rsidP="00076B7A">
      <w:pPr>
        <w:autoSpaceDE w:val="0"/>
        <w:autoSpaceDN w:val="0"/>
        <w:adjustRightInd w:val="0"/>
        <w:spacing w:after="0" w:line="240" w:lineRule="auto"/>
        <w:jc w:val="both"/>
        <w:rPr>
          <w:rFonts w:ascii="Times New Roman" w:hAnsi="Times New Roman"/>
          <w:sz w:val="24"/>
          <w:szCs w:val="24"/>
          <w:lang w:eastAsia="ru-RU"/>
        </w:rPr>
      </w:pPr>
      <w:r w:rsidRPr="00FE0ACF">
        <w:rPr>
          <w:rFonts w:ascii="Times New Roman" w:hAnsi="Times New Roman"/>
          <w:sz w:val="24"/>
          <w:szCs w:val="24"/>
          <w:lang w:eastAsia="ru-RU"/>
        </w:rPr>
        <w:t xml:space="preserve">            Инвестиционные паи могут обращаться на организованных торгах.</w:t>
      </w:r>
    </w:p>
    <w:p w:rsidR="00076B7A" w:rsidRPr="00FE0ACF" w:rsidRDefault="00076B7A" w:rsidP="00076B7A">
      <w:pPr>
        <w:spacing w:after="0" w:line="240" w:lineRule="auto"/>
        <w:ind w:firstLine="720"/>
        <w:jc w:val="both"/>
        <w:rPr>
          <w:rFonts w:ascii="Times New Roman" w:hAnsi="Times New Roman"/>
          <w:sz w:val="24"/>
          <w:szCs w:val="24"/>
          <w:lang w:eastAsia="ru-RU"/>
        </w:rPr>
      </w:pPr>
      <w:r w:rsidRPr="00FE0ACF">
        <w:rPr>
          <w:rFonts w:ascii="Times New Roman" w:hAnsi="Times New Roman"/>
          <w:sz w:val="24"/>
          <w:szCs w:val="24"/>
          <w:lang w:eastAsia="ru-RU"/>
        </w:rPr>
        <w:t>Специализированный депозитарий, регистратор, аудиторская организация и оценщик не могут являться владельцами инвестиционных паев.</w:t>
      </w:r>
      <w:bookmarkStart w:id="26" w:name="p_42"/>
      <w:bookmarkEnd w:id="26"/>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42. Учет прав на инвестиционные паи осуществляется на лицевых счетах в реестре владельцев инвестиционных паев и на счетах депо депозитариями.</w:t>
      </w:r>
    </w:p>
    <w:p w:rsidR="00076B7A" w:rsidRPr="00FE0ACF" w:rsidRDefault="00076B7A" w:rsidP="00076B7A">
      <w:pPr>
        <w:spacing w:after="0" w:line="240" w:lineRule="auto"/>
        <w:ind w:firstLine="720"/>
        <w:jc w:val="both"/>
        <w:rPr>
          <w:rFonts w:ascii="Times New Roman" w:hAnsi="Times New Roman"/>
          <w:sz w:val="24"/>
          <w:szCs w:val="24"/>
        </w:rPr>
      </w:pPr>
      <w:bookmarkStart w:id="27" w:name="p_43"/>
      <w:bookmarkEnd w:id="27"/>
      <w:r w:rsidRPr="00FE0ACF">
        <w:rPr>
          <w:rFonts w:ascii="Times New Roman" w:hAnsi="Times New Roman"/>
          <w:sz w:val="24"/>
          <w:szCs w:val="24"/>
        </w:rPr>
        <w:t>43. Способы получения выписок из реестра владельцев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76B7A" w:rsidRPr="00FE0ACF" w:rsidRDefault="00076B7A" w:rsidP="00076B7A">
      <w:pPr>
        <w:spacing w:after="0" w:line="240" w:lineRule="auto"/>
        <w:jc w:val="both"/>
        <w:rPr>
          <w:rFonts w:ascii="Times New Roman" w:hAnsi="Times New Roman"/>
          <w:sz w:val="24"/>
          <w:szCs w:val="24"/>
        </w:rPr>
      </w:pPr>
      <w:bookmarkStart w:id="28" w:name="p_25"/>
      <w:bookmarkEnd w:id="28"/>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V. Общее собрание владельцев инвестиционных паев</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29" w:name="p_44"/>
      <w:bookmarkEnd w:id="29"/>
      <w:r w:rsidRPr="00FE0ACF">
        <w:rPr>
          <w:rFonts w:ascii="Times New Roman" w:hAnsi="Times New Roman"/>
          <w:sz w:val="24"/>
          <w:szCs w:val="24"/>
        </w:rPr>
        <w:t>44. Общее собрание владельцев инвестиционных паев (далее – общее собрание) принимает решения по вопросам: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утверждения изменений, которые вносятся в настоящие Правила, связанных:</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инвестиционной декларации фонда, за исключением случаев, когда такие изменения обусловлены изменениями нормативных актов в сфере финансовых рынков, устанавливающих дополнительные ограничения состава и структуры активов паевых инвестиционных фондов;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увеличением размера вознаграждения управляющей компании, специализированного депозитария, регистратора, аудиторской организации и оценщика;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расширением перечня расходов управляющей компании, подлежащих оплате за счет имущества, составляющего фонд,</w:t>
      </w:r>
      <w:r w:rsidRPr="00FE0ACF">
        <w:rPr>
          <w:rFonts w:ascii="Times New Roman" w:hAnsi="Times New Roman"/>
        </w:rPr>
        <w:t xml:space="preserve"> </w:t>
      </w:r>
      <w:r w:rsidRPr="00FE0ACF">
        <w:rPr>
          <w:rFonts w:ascii="Times New Roman" w:hAnsi="Times New Roman"/>
          <w:sz w:val="24"/>
          <w:szCs w:val="24"/>
        </w:rPr>
        <w:t>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введением скидок в связи с погашением инвестиционных паев или увеличением их размеров;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типа фонда;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определением количества дополнительных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категории фонда;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установлением или исключением права владельцев инвестиционных паев на получение дохода от доверительного управления фондом;</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 изменением срока действия договора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 увеличением размера вознаграждения лица, осуществляющего прекращение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 изменением количества голосов, необходимых для принятия решения общим собранием;</w:t>
      </w:r>
    </w:p>
    <w:p w:rsidR="00076B7A" w:rsidRPr="00FE0ACF" w:rsidRDefault="00076B7A" w:rsidP="00076B7A">
      <w:pPr>
        <w:widowControl w:val="0"/>
        <w:autoSpaceDE w:val="0"/>
        <w:autoSpaceDN w:val="0"/>
        <w:adjustRightInd w:val="0"/>
        <w:spacing w:after="0" w:line="240" w:lineRule="auto"/>
        <w:ind w:firstLine="540"/>
        <w:jc w:val="both"/>
        <w:rPr>
          <w:rFonts w:ascii="Times New Roman" w:hAnsi="Times New Roman"/>
          <w:sz w:val="24"/>
          <w:szCs w:val="24"/>
        </w:rPr>
      </w:pPr>
      <w:r w:rsidRPr="00FE0ACF">
        <w:rPr>
          <w:rFonts w:ascii="Times New Roman" w:hAnsi="Times New Roman"/>
          <w:sz w:val="24"/>
          <w:szCs w:val="24"/>
        </w:rPr>
        <w:t xml:space="preserve">с введением, исключением или изменением положений о возможности частичного </w:t>
      </w:r>
      <w:r w:rsidRPr="00FE0ACF">
        <w:rPr>
          <w:rFonts w:ascii="Times New Roman" w:hAnsi="Times New Roman"/>
          <w:sz w:val="24"/>
          <w:szCs w:val="24"/>
        </w:rPr>
        <w:lastRenderedPageBreak/>
        <w:t>погашения инвестиционных паев без заявления владельцем инвестиционных паев требования об их погашении;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передачи прав и обязанностей по договору доверительного управления фондом другой управляющей компании;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досрочного прекращения или продления срока действия договора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bookmarkStart w:id="30" w:name="p_45"/>
      <w:bookmarkEnd w:id="30"/>
      <w:r w:rsidRPr="00FE0ACF">
        <w:rPr>
          <w:rFonts w:ascii="Times New Roman" w:hAnsi="Times New Roman"/>
          <w:sz w:val="24"/>
          <w:szCs w:val="24"/>
        </w:rPr>
        <w:t xml:space="preserve">45. Порядок подготовки, созыва и проведения общего собрания владельцев инвестиционных паев.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 Общее собрание владельцев инвестиционных паев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w:t>
      </w:r>
      <w:r w:rsidRPr="00FE0ACF">
        <w:rPr>
          <w:rFonts w:ascii="Times New Roman" w:hAnsi="Times New Roman"/>
          <w:b/>
          <w:bCs/>
          <w:sz w:val="24"/>
          <w:szCs w:val="24"/>
        </w:rPr>
        <w:t xml:space="preserve">– </w:t>
      </w:r>
      <w:r w:rsidRPr="00FE0ACF">
        <w:rPr>
          <w:rFonts w:ascii="Times New Roman" w:hAnsi="Times New Roman"/>
          <w:sz w:val="24"/>
          <w:szCs w:val="24"/>
        </w:rPr>
        <w:t>по собственной инициативе.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 но не позднее 40 дней с даты получения такого требования, за исключением случаев, если в созыве общего собрания было отказано.</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w:t>
      </w:r>
      <w:r w:rsidRPr="00FE0ACF">
        <w:rPr>
          <w:rFonts w:ascii="Times New Roman" w:hAnsi="Times New Roman"/>
          <w:sz w:val="24"/>
          <w:szCs w:val="24"/>
        </w:rPr>
        <w:lastRenderedPageBreak/>
        <w:t>полное фирменное наименование этой управляющей компании, место ее нахождения и иные сведения о ней, предусмотренные правилами фонда.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45.6.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45.7. О созыве общего собрания должны быть уведомлены специализированный депозитарий фонда, а также Банк России.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45.8. Письменное требование владельцев инвестиционных паев о созыве общего собрания подается в управляющую компанию и специализированный депозитарий фонда путем: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направления почтовой связью по адресу (месту нахождения) единоличного исполнительного органа управляющей компании и специализированного депозитария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вручения под роспись лицам, осуществляющим функции единоличного исполнительного органа управляющей компании и специализированного депозитария фонда, или иным лицам, уполномоченным от имени управляющей компании и специализированного депозитария фонда принимать адресованную им письменную корреспонденцию.</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рабочих дней с даты получения письменного требования владельцев инвестиционных паев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 в случае направления </w:t>
      </w:r>
      <w:r w:rsidR="004C7160" w:rsidRPr="00FE0ACF">
        <w:rPr>
          <w:rFonts w:ascii="Times New Roman" w:hAnsi="Times New Roman"/>
          <w:sz w:val="24"/>
          <w:szCs w:val="24"/>
        </w:rPr>
        <w:t xml:space="preserve"> </w:t>
      </w:r>
      <w:r w:rsidRPr="00FE0ACF">
        <w:rPr>
          <w:rFonts w:ascii="Times New Roman" w:hAnsi="Times New Roman"/>
          <w:sz w:val="24"/>
          <w:szCs w:val="24"/>
        </w:rPr>
        <w:t xml:space="preserve">простым письмом или иным простым почтовым отправлением </w:t>
      </w:r>
      <w:r w:rsidRPr="00FE0ACF">
        <w:rPr>
          <w:rFonts w:ascii="Times New Roman" w:hAnsi="Times New Roman"/>
          <w:b/>
          <w:bCs/>
          <w:sz w:val="24"/>
          <w:szCs w:val="24"/>
        </w:rPr>
        <w:t xml:space="preserve">– </w:t>
      </w:r>
      <w:r w:rsidRPr="00FE0ACF">
        <w:rPr>
          <w:rFonts w:ascii="Times New Roman" w:hAnsi="Times New Roman"/>
          <w:sz w:val="24"/>
          <w:szCs w:val="24"/>
        </w:rPr>
        <w:t>дата, указанная на оттиске календарного штемпеля, подтверждающего дату получения почтового отправления;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 в случае направления заказным письмом или иным регистрируемым почтовым отправлением </w:t>
      </w:r>
      <w:r w:rsidRPr="00FE0ACF">
        <w:rPr>
          <w:rFonts w:ascii="Times New Roman" w:hAnsi="Times New Roman"/>
          <w:b/>
          <w:bCs/>
          <w:sz w:val="24"/>
          <w:szCs w:val="24"/>
        </w:rPr>
        <w:t xml:space="preserve">– </w:t>
      </w:r>
      <w:r w:rsidRPr="00FE0ACF">
        <w:rPr>
          <w:rFonts w:ascii="Times New Roman" w:hAnsi="Times New Roman"/>
          <w:sz w:val="24"/>
          <w:szCs w:val="24"/>
        </w:rPr>
        <w:t>дата вручения почтового отправления адресату под расписку;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3) в случае вручения под роспись </w:t>
      </w:r>
      <w:r w:rsidRPr="00FE0ACF">
        <w:rPr>
          <w:rFonts w:ascii="Times New Roman" w:hAnsi="Times New Roman"/>
          <w:b/>
          <w:bCs/>
          <w:sz w:val="24"/>
          <w:szCs w:val="24"/>
        </w:rPr>
        <w:t xml:space="preserve">– </w:t>
      </w:r>
      <w:r w:rsidRPr="00FE0ACF">
        <w:rPr>
          <w:rFonts w:ascii="Times New Roman" w:hAnsi="Times New Roman"/>
          <w:sz w:val="24"/>
          <w:szCs w:val="24"/>
        </w:rPr>
        <w:t>дата вручения;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45.12. Решение о созыве общего собрания принимается управляющей компанией, специализированным депозитарием или владельцами инвестиционных паев фонда (далее </w:t>
      </w:r>
      <w:r w:rsidRPr="00FE0ACF">
        <w:rPr>
          <w:rFonts w:ascii="Times New Roman" w:hAnsi="Times New Roman"/>
          <w:b/>
          <w:bCs/>
          <w:sz w:val="24"/>
          <w:szCs w:val="24"/>
        </w:rPr>
        <w:t xml:space="preserve">– </w:t>
      </w:r>
      <w:r w:rsidRPr="00FE0ACF">
        <w:rPr>
          <w:rFonts w:ascii="Times New Roman" w:hAnsi="Times New Roman"/>
          <w:sz w:val="24"/>
          <w:szCs w:val="24"/>
        </w:rPr>
        <w:t>лицо, созывающее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45.13. В решении о созыве общего собрания должны быть указаны: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время и место проведения общего собрания, проводимого в форме собрания (адрес, по которому проводится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время начала и окончания регистрации лиц, участвующих в общем собрании, проводимом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lastRenderedPageBreak/>
        <w:t>5) дата окончания приема заполненных бюллетеней для голосования и почтовый адрес (адреса), по которому должны направляться такие бюллетени;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составления списка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45.14. Общее собрание должно быть проведено не позднее 35 дней с даты принятия решения о его созыве.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45.15. Общее собрание, проводимое в форме собрания, проводится в городе </w:t>
      </w:r>
      <w:r w:rsidR="003600D5" w:rsidRPr="00FE0ACF">
        <w:rPr>
          <w:rFonts w:ascii="Times New Roman" w:hAnsi="Times New Roman"/>
          <w:sz w:val="24"/>
          <w:szCs w:val="24"/>
        </w:rPr>
        <w:t>Москве</w:t>
      </w:r>
      <w:r w:rsidRPr="00FE0ACF">
        <w:rPr>
          <w:rFonts w:ascii="Times New Roman" w:hAnsi="Times New Roman"/>
          <w:sz w:val="24"/>
          <w:szCs w:val="24"/>
        </w:rPr>
        <w:t>.</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правила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фонда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45.20. В сообщении о созыве общего собрания должны быть указаны: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созывающего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проводимого в форме собрания (адрес, по которому проводится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время начала и окончания регистрации лиц, участвующих в общем собрании, проводимом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дата окончания приема заполненных бюллетеней для голосования и почтовый адрес (адреса), по которому должны направляться такие бюллетени;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10) дата составления списка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13) информация о праве владельцев инвестиционных паев, голосовавших против решения об утверждении изменений и дополнений в правила фонда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фонда, а также информация о порядке расчета стоимости инвестиционных паев, порядке, сроках и </w:t>
      </w:r>
      <w:r w:rsidRPr="00FE0ACF">
        <w:rPr>
          <w:rFonts w:ascii="Times New Roman" w:hAnsi="Times New Roman"/>
          <w:sz w:val="24"/>
          <w:szCs w:val="24"/>
        </w:rPr>
        <w:lastRenderedPageBreak/>
        <w:t>условиях выплаты денежной компенсации в случае предъявления инвестиционных паев к погашению.</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До его раскрытия сообщение о созыве общего собрания должно быть направлено в Банк России.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Раскрытие сообщения о созыве общего собрания осуществляется на сайте в сети Интернет</w:t>
      </w:r>
      <w:r w:rsidR="003600D5" w:rsidRPr="00FE0ACF">
        <w:rPr>
          <w:rFonts w:ascii="Times New Roman" w:hAnsi="Times New Roman"/>
          <w:sz w:val="24"/>
          <w:szCs w:val="24"/>
        </w:rPr>
        <w:t xml:space="preserve"> </w:t>
      </w:r>
      <w:hyperlink r:id="rId13" w:history="1">
        <w:r w:rsidR="003600D5" w:rsidRPr="00FE0ACF">
          <w:rPr>
            <w:rFonts w:ascii="Times New Roman" w:hAnsi="Times New Roman"/>
            <w:sz w:val="24"/>
            <w:szCs w:val="24"/>
          </w:rPr>
          <w:t>www.ukmdm.ru</w:t>
        </w:r>
      </w:hyperlink>
      <w:r w:rsidR="003600D5" w:rsidRPr="00FE0ACF">
        <w:rPr>
          <w:rFonts w:ascii="Times New Roman" w:hAnsi="Times New Roman"/>
          <w:sz w:val="24"/>
          <w:szCs w:val="24"/>
        </w:rPr>
        <w:t>.</w:t>
      </w:r>
      <w:r w:rsidR="003600D5" w:rsidRPr="00FE0ACF">
        <w:t xml:space="preserve">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При этом, если лицом, зарегистрированным в реестре владельцев инвестиционных паев фонда,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45.25 настоящих </w:t>
      </w:r>
      <w:r w:rsidR="0098160C" w:rsidRPr="00FE0ACF">
        <w:rPr>
          <w:rFonts w:ascii="Times New Roman" w:hAnsi="Times New Roman"/>
          <w:sz w:val="24"/>
          <w:szCs w:val="24"/>
        </w:rPr>
        <w:t>П</w:t>
      </w:r>
      <w:r w:rsidRPr="00FE0ACF">
        <w:rPr>
          <w:rFonts w:ascii="Times New Roman" w:hAnsi="Times New Roman"/>
          <w:sz w:val="24"/>
          <w:szCs w:val="24"/>
        </w:rPr>
        <w:t>равил. Бюллетень для голосования и указанная информация (материалы) направляются заказным письмом или вручаются под роспись.</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Информация (материалы), указанные в пункте 45.25 настоящих </w:t>
      </w:r>
      <w:r w:rsidR="00FB77E8" w:rsidRPr="00FE0ACF">
        <w:rPr>
          <w:rFonts w:ascii="Times New Roman" w:hAnsi="Times New Roman"/>
          <w:sz w:val="24"/>
          <w:szCs w:val="24"/>
        </w:rPr>
        <w:t>П</w:t>
      </w:r>
      <w:r w:rsidRPr="00FE0ACF">
        <w:rPr>
          <w:rFonts w:ascii="Times New Roman" w:hAnsi="Times New Roman"/>
          <w:sz w:val="24"/>
          <w:szCs w:val="24"/>
        </w:rPr>
        <w:t>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45.25 настоящих </w:t>
      </w:r>
      <w:r w:rsidR="00FB77E8" w:rsidRPr="00FE0ACF">
        <w:rPr>
          <w:rFonts w:ascii="Times New Roman" w:hAnsi="Times New Roman"/>
          <w:sz w:val="24"/>
          <w:szCs w:val="24"/>
        </w:rPr>
        <w:t>П</w:t>
      </w:r>
      <w:r w:rsidRPr="00FE0ACF">
        <w:rPr>
          <w:rFonts w:ascii="Times New Roman" w:hAnsi="Times New Roman"/>
          <w:sz w:val="24"/>
          <w:szCs w:val="24"/>
        </w:rPr>
        <w:t>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45.24. В бюллетене для голосования должны быть указаны: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созывающего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проводимого в форме собрания (адрес, по которому проводится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формулировки решений по каждому вопросу повестки дня;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lastRenderedPageBreak/>
        <w:t>10) варианты голосования по каждому вопросу повестки дня, выраженные формулировками «за» или «против»;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упоминание о том, что бюллетень для голосования должен быть подписан владельцем инвестиционных паев или его представителем;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13) указание количества инвестиционных паев, принадлежащих лицу, включенному в список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14) подробное описание порядка заполнения бюллетеня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45.25. Информация (материалы), предоставляемая лицам, включенным в список лиц, имеющих право на участие в общем собрании, должна содержать:</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проект изменений и дополнений в правила фонда, вопрос об утверждении которых внесен в повестку дня общего собрания, и текст правил фонда с учетом указанных изменений и дополнений;</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правилами фонда, а также сведений о наличии письменного согласия этих управляющих компаний на осуществление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актов в сфере финансовых рынков;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иную информацию (материалы), предусмотренные правилами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45.29. Право на участие в общем собрании осуществляется владельцем инвестиционных паев лично или через своего представителя.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w:t>
      </w:r>
      <w:r w:rsidRPr="00FE0ACF">
        <w:rPr>
          <w:rFonts w:ascii="Times New Roman" w:hAnsi="Times New Roman"/>
          <w:sz w:val="24"/>
          <w:szCs w:val="24"/>
        </w:rPr>
        <w:lastRenderedPageBreak/>
        <w:t>либо доверенности, оформленной в соответствии с требованиями гражданского законодательства Российской Федерации.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45.31. Голосование по вопросам повестки дня общего собрания осуществляется только бюллетенями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45.32.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45.33. Общее собрание не вправе принимать решения по вопросам, не включенным в повестку дня, а также изменять повестку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45.34. Подведение итогов голосования осуществляется лицом, созывающим общее собрание, не позднее 2 дней с даты проведения (закрытия)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w:t>
      </w:r>
      <w:r w:rsidRPr="00FE0ACF">
        <w:rPr>
          <w:rFonts w:ascii="Times New Roman" w:hAnsi="Times New Roman"/>
          <w:sz w:val="24"/>
          <w:szCs w:val="24"/>
        </w:rPr>
        <w:lastRenderedPageBreak/>
        <w:t>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45.36. Председателем и секретарем общего собрания являются уполномоченные представители лица, созывающего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45.37. Протокол общего собрания составляется не позднее 2 дней с даты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45.38. В протоколе общего собрания указываются: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созвавшего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проведенного в форме собрания (адрес, по которому проводилось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время начала и окончания регистрации лиц, прибывших для участия в общем собрании, проводившемся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10)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почтовый адрес (адреса), по которому (которым) направлялись заполненные бюллетени для голосования, и дата окончания приема таких бюллетеней;</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общее количество голосов, которыми обладали лица, включенные в список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13) количество голосов, которыми обладали лица, принявшие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14) количество голосов, отданных за каждый из вариантов голосования («за» или «против»)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15) количество недействительных бюллетеней для голосования с указанием общего количества голосов по таким бюллетеням;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16) формулировки решений, принятых общим собранием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17)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18) фамилия, имя и отчество председателя и секретаря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19) дата составления протокола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45.39. Протокол общего собрания подписывается председателем и секретарем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45.40. К протоколу общего собрания прилагаются документы, утвержденные решениями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45.41. Копия протокола общего собрания должна быть направлена в Банк России не позднее трех рабочих дней со дня его проведения.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b/>
          <w:bCs/>
          <w:sz w:val="24"/>
          <w:szCs w:val="24"/>
        </w:rPr>
      </w:pPr>
      <w:r w:rsidRPr="00FE0ACF">
        <w:rPr>
          <w:rFonts w:ascii="Times New Roman" w:hAnsi="Times New Roman"/>
          <w:sz w:val="24"/>
          <w:szCs w:val="24"/>
        </w:rPr>
        <w:t xml:space="preserve">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w:t>
      </w:r>
      <w:r w:rsidRPr="00FE0ACF">
        <w:rPr>
          <w:rFonts w:ascii="Times New Roman" w:hAnsi="Times New Roman"/>
          <w:sz w:val="24"/>
          <w:szCs w:val="24"/>
        </w:rPr>
        <w:lastRenderedPageBreak/>
        <w:t>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45.44. В отчете об итогах голосования на общем собрании указываются: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созвавшего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проведенного в форме собрания (адрес, по которому проводилось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количество голосов, которыми обладали лица, включенные в список лиц, имевших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10) количество голосов, которыми обладали лица, принявшие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количество голосов, отданных за каждый из вариантов голосования («за» или «против»)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формулировки решений, принятых общим собранием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13) фамилия, имя и отчество председателя и секретаря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14) дата составления отчета об итогах голосования на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45.45. Отчет об итогах голосования на общем собрании подписывается председателем и секретарем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46.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Банк России не позднее 15 рабочих дней с даты принятия общим собранием владельцев инвестиционных паев соответствующего решения.</w:t>
      </w:r>
      <w:bookmarkStart w:id="31" w:name="p_200"/>
      <w:bookmarkStart w:id="32" w:name="p_500"/>
      <w:bookmarkStart w:id="33" w:name="p_600"/>
      <w:bookmarkEnd w:id="31"/>
      <w:bookmarkEnd w:id="32"/>
      <w:bookmarkEnd w:id="33"/>
    </w:p>
    <w:p w:rsidR="00076B7A" w:rsidRPr="00FE0ACF" w:rsidRDefault="00076B7A" w:rsidP="00076B7A">
      <w:pPr>
        <w:spacing w:after="0" w:line="240" w:lineRule="auto"/>
        <w:jc w:val="both"/>
        <w:rPr>
          <w:rFonts w:ascii="Times New Roman" w:hAnsi="Times New Roman"/>
          <w:b/>
          <w:bCs/>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V</w:t>
      </w:r>
      <w:r w:rsidRPr="00FE0ACF">
        <w:rPr>
          <w:rFonts w:ascii="Times New Roman" w:hAnsi="Times New Roman"/>
          <w:b/>
          <w:bCs/>
          <w:sz w:val="24"/>
          <w:szCs w:val="24"/>
          <w:lang w:val="en-US"/>
        </w:rPr>
        <w:t>I</w:t>
      </w:r>
      <w:r w:rsidRPr="00FE0ACF">
        <w:rPr>
          <w:rFonts w:ascii="Times New Roman" w:hAnsi="Times New Roman"/>
          <w:b/>
          <w:bCs/>
          <w:sz w:val="24"/>
          <w:szCs w:val="24"/>
        </w:rPr>
        <w:t>. Выдача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bookmarkStart w:id="34" w:name="p_46"/>
      <w:bookmarkEnd w:id="34"/>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47. Управляющая компания осуществляет выдачу инвестиционных паев при формировании фонда.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48. Управляющая компания вправе выдавать дополнительные инвестиционные паи после завершения (окончания) формирования фонда.</w:t>
      </w:r>
    </w:p>
    <w:p w:rsidR="00076B7A" w:rsidRPr="00FE0ACF" w:rsidRDefault="00076B7A" w:rsidP="00076B7A">
      <w:pPr>
        <w:spacing w:after="0" w:line="240" w:lineRule="auto"/>
        <w:ind w:firstLine="720"/>
        <w:jc w:val="both"/>
        <w:rPr>
          <w:rFonts w:ascii="Times New Roman" w:hAnsi="Times New Roman"/>
          <w:sz w:val="24"/>
          <w:szCs w:val="24"/>
        </w:rPr>
      </w:pPr>
      <w:bookmarkStart w:id="35" w:name="p_47"/>
      <w:bookmarkEnd w:id="35"/>
      <w:r w:rsidRPr="00FE0ACF">
        <w:rPr>
          <w:rFonts w:ascii="Times New Roman" w:hAnsi="Times New Roman"/>
          <w:sz w:val="24"/>
          <w:szCs w:val="24"/>
        </w:rPr>
        <w:t xml:space="preserve">49.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 </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50.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51. Выдача инвестиционных паев осуществляется на основании заявок на приобретение инвестиционных паев по форме согласно приложению к настоящим Правилам.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52. Выдача инвестиционных паев осуществляется при условии включения в состав фонда имущества, переданного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bookmarkStart w:id="36" w:name="p_64"/>
      <w:bookmarkEnd w:id="36"/>
    </w:p>
    <w:p w:rsidR="00076B7A" w:rsidRPr="00FE0ACF" w:rsidRDefault="00076B7A" w:rsidP="000A5625">
      <w:pPr>
        <w:spacing w:after="0" w:line="240" w:lineRule="auto"/>
        <w:ind w:firstLine="142"/>
        <w:jc w:val="center"/>
        <w:rPr>
          <w:rFonts w:ascii="Times New Roman" w:hAnsi="Times New Roman"/>
          <w:b/>
          <w:bCs/>
          <w:sz w:val="24"/>
          <w:szCs w:val="24"/>
        </w:rPr>
      </w:pPr>
      <w:r w:rsidRPr="00FE0ACF">
        <w:rPr>
          <w:rFonts w:ascii="Times New Roman" w:hAnsi="Times New Roman"/>
          <w:b/>
          <w:bCs/>
          <w:sz w:val="24"/>
          <w:szCs w:val="24"/>
        </w:rPr>
        <w:lastRenderedPageBreak/>
        <w:t>Заявки на приобретение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53. Заявки на приобретение инвестиционных паев носят безотзывный характер.</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54. Порядок подачи заявок на приобретение инвестиционных паев: </w:t>
      </w:r>
    </w:p>
    <w:p w:rsidR="00076B7A" w:rsidRPr="00FE0ACF" w:rsidRDefault="00076B7A" w:rsidP="00076B7A">
      <w:pPr>
        <w:widowControl w:val="0"/>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 xml:space="preserve">1)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 </w:t>
      </w:r>
    </w:p>
    <w:p w:rsidR="00076B7A" w:rsidRPr="00FE0ACF" w:rsidRDefault="00076B7A" w:rsidP="00076B7A">
      <w:pPr>
        <w:widowControl w:val="0"/>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076B7A" w:rsidRPr="00FE0ACF" w:rsidRDefault="00076B7A" w:rsidP="00076B7A">
      <w:pPr>
        <w:widowControl w:val="0"/>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Заявки на приобретение инвестиционных паев, направленные почтой (в том числе электронной), факсом или курьером, не принимаются;</w:t>
      </w:r>
    </w:p>
    <w:p w:rsidR="00076B7A" w:rsidRPr="00FE0ACF" w:rsidRDefault="00076B7A" w:rsidP="00076B7A">
      <w:pPr>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2) к заявке на приобретение инвестиционных паев прилагается отчет об оценке имущества, передаваемого в оплату инвестиционных паев.</w:t>
      </w:r>
    </w:p>
    <w:p w:rsidR="00076B7A" w:rsidRPr="00FE0ACF" w:rsidRDefault="00076B7A" w:rsidP="00076B7A">
      <w:pPr>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55. Заявки на приобретение инвестиционных паев подаются управляющей компании.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56. В приеме заявок на приобретение инвестиционных паев отказывается в следующих случаях:</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1) несоблюдение порядка и сроков подачи заявок, установленных настоящими Правилами;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D5495A"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4) принятие управляющей компанией решения о приостановлении выдачи инвестиционных паев;</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6) несоблюдение правил приобретения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Выдача инвестиционных паев при формировании фонда</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57. 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58.</w:t>
      </w:r>
      <w:bookmarkStart w:id="37" w:name="p_48"/>
      <w:bookmarkStart w:id="38" w:name="p_49"/>
      <w:bookmarkEnd w:id="37"/>
      <w:bookmarkEnd w:id="38"/>
      <w:r w:rsidRPr="00FE0ACF">
        <w:rPr>
          <w:rFonts w:ascii="Times New Roman" w:hAnsi="Times New Roman"/>
          <w:sz w:val="24"/>
          <w:szCs w:val="24"/>
        </w:rPr>
        <w:t> В оплату инвестиционных паев при формировании фонда передаются денежные средства, и (или) российские ценные бумаги, и (или) недвижимое имущество,</w:t>
      </w:r>
      <w:r w:rsidRPr="00FE0ACF">
        <w:rPr>
          <w:rFonts w:ascii="Times New Roman" w:hAnsi="Times New Roman"/>
          <w:color w:val="1A171B"/>
          <w:sz w:val="24"/>
          <w:szCs w:val="24"/>
        </w:rPr>
        <w:t xml:space="preserve"> </w:t>
      </w:r>
      <w:r w:rsidRPr="00FE0ACF">
        <w:rPr>
          <w:rFonts w:ascii="Times New Roman" w:hAnsi="Times New Roman"/>
          <w:sz w:val="24"/>
          <w:szCs w:val="24"/>
        </w:rPr>
        <w:t>предусмотренные инвестиционной декларацией фонда.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59.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FF6B8D" w:rsidRPr="00FE0ACF">
        <w:rPr>
          <w:rFonts w:ascii="Times New Roman" w:hAnsi="Times New Roman"/>
          <w:sz w:val="24"/>
          <w:szCs w:val="24"/>
        </w:rPr>
        <w:t>100 0</w:t>
      </w:r>
      <w:r w:rsidRPr="00FE0ACF">
        <w:rPr>
          <w:rFonts w:ascii="Times New Roman" w:hAnsi="Times New Roman"/>
          <w:sz w:val="24"/>
          <w:szCs w:val="24"/>
        </w:rPr>
        <w:t>0</w:t>
      </w:r>
      <w:r w:rsidRPr="00FE0ACF">
        <w:rPr>
          <w:rFonts w:ascii="Times New Roman" w:hAnsi="Times New Roman"/>
          <w:bCs/>
          <w:sz w:val="24"/>
          <w:szCs w:val="24"/>
        </w:rPr>
        <w:t>0 000</w:t>
      </w:r>
      <w:r w:rsidRPr="00FE0ACF">
        <w:rPr>
          <w:rFonts w:ascii="Times New Roman" w:hAnsi="Times New Roman"/>
          <w:sz w:val="24"/>
          <w:szCs w:val="24"/>
        </w:rPr>
        <w:t xml:space="preserve"> (</w:t>
      </w:r>
      <w:r w:rsidR="00FF6B8D" w:rsidRPr="00FE0ACF">
        <w:rPr>
          <w:rFonts w:ascii="Times New Roman" w:hAnsi="Times New Roman"/>
          <w:sz w:val="24"/>
          <w:szCs w:val="24"/>
        </w:rPr>
        <w:t>Сто миллионов</w:t>
      </w:r>
      <w:r w:rsidRPr="00FE0ACF">
        <w:rPr>
          <w:rFonts w:ascii="Times New Roman" w:hAnsi="Times New Roman"/>
          <w:sz w:val="24"/>
          <w:szCs w:val="24"/>
        </w:rPr>
        <w:t>) рублей.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60.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076B7A" w:rsidRPr="00FE0ACF" w:rsidRDefault="00076B7A" w:rsidP="00076B7A">
      <w:pPr>
        <w:spacing w:after="0" w:line="240" w:lineRule="auto"/>
        <w:ind w:firstLine="720"/>
        <w:jc w:val="both"/>
        <w:rPr>
          <w:rFonts w:ascii="Times New Roman" w:hAnsi="Times New Roman"/>
          <w:sz w:val="24"/>
          <w:szCs w:val="24"/>
        </w:rPr>
      </w:pPr>
      <w:bookmarkStart w:id="39" w:name="p_51"/>
      <w:bookmarkStart w:id="40" w:name="p_52"/>
      <w:bookmarkStart w:id="41" w:name="p_53"/>
      <w:bookmarkEnd w:id="39"/>
      <w:bookmarkEnd w:id="40"/>
      <w:bookmarkEnd w:id="41"/>
      <w:r w:rsidRPr="00FE0ACF">
        <w:rPr>
          <w:rFonts w:ascii="Times New Roman" w:hAnsi="Times New Roman"/>
          <w:sz w:val="24"/>
          <w:szCs w:val="24"/>
        </w:rPr>
        <w:t xml:space="preserve">61. Сумма денежных средств (стоимость имущества), на которую выдается инвестиционный пай при формировании фонда, составляет </w:t>
      </w:r>
      <w:r w:rsidR="00930FC9" w:rsidRPr="00375131">
        <w:rPr>
          <w:rFonts w:ascii="Times New Roman" w:hAnsi="Times New Roman"/>
          <w:bCs/>
          <w:sz w:val="24"/>
          <w:szCs w:val="24"/>
        </w:rPr>
        <w:t>10 000</w:t>
      </w:r>
      <w:r w:rsidR="00930FC9" w:rsidRPr="00375131">
        <w:rPr>
          <w:rFonts w:ascii="Times New Roman" w:hAnsi="Times New Roman"/>
          <w:sz w:val="24"/>
          <w:szCs w:val="24"/>
        </w:rPr>
        <w:t>  (</w:t>
      </w:r>
      <w:r w:rsidR="000B7984" w:rsidRPr="00375131">
        <w:rPr>
          <w:rFonts w:ascii="Times New Roman" w:hAnsi="Times New Roman"/>
          <w:sz w:val="24"/>
          <w:szCs w:val="24"/>
        </w:rPr>
        <w:t>Десять</w:t>
      </w:r>
      <w:r w:rsidR="00930FC9" w:rsidRPr="00375131">
        <w:rPr>
          <w:rFonts w:ascii="Times New Roman" w:hAnsi="Times New Roman"/>
          <w:sz w:val="24"/>
          <w:szCs w:val="24"/>
        </w:rPr>
        <w:t xml:space="preserve"> тысяч) рублей</w:t>
      </w:r>
      <w:r w:rsidRPr="00375131">
        <w:rPr>
          <w:rFonts w:ascii="Times New Roman" w:hAnsi="Times New Roman"/>
          <w:sz w:val="24"/>
          <w:szCs w:val="24"/>
        </w:rPr>
        <w:t xml:space="preserve"> и является единой для всех приобретателей.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62.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настоящими Правилами выдается инвестиционный пай. </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Выдача инвестиционных паев при досрочном погашении</w:t>
      </w:r>
      <w:r w:rsidR="00D71165" w:rsidRPr="00FE0ACF">
        <w:rPr>
          <w:rFonts w:ascii="Times New Roman" w:hAnsi="Times New Roman"/>
          <w:b/>
          <w:bCs/>
          <w:sz w:val="24"/>
          <w:szCs w:val="24"/>
        </w:rPr>
        <w:t xml:space="preserve"> </w:t>
      </w:r>
      <w:r w:rsidRPr="00FE0ACF">
        <w:rPr>
          <w:rFonts w:ascii="Times New Roman" w:hAnsi="Times New Roman"/>
          <w:b/>
          <w:bCs/>
          <w:sz w:val="24"/>
          <w:szCs w:val="24"/>
        </w:rPr>
        <w:t>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63.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на сайте </w:t>
      </w:r>
      <w:hyperlink r:id="rId14" w:history="1">
        <w:r w:rsidR="00FF6B8D" w:rsidRPr="00FE0ACF">
          <w:rPr>
            <w:rFonts w:ascii="Times New Roman" w:hAnsi="Times New Roman"/>
            <w:sz w:val="24"/>
            <w:szCs w:val="24"/>
          </w:rPr>
          <w:t>www.ukmdm.ru</w:t>
        </w:r>
      </w:hyperlink>
      <w:r w:rsidR="00FF6B8D" w:rsidRPr="00FE0ACF">
        <w:rPr>
          <w:rFonts w:ascii="Times New Roman" w:hAnsi="Times New Roman"/>
          <w:sz w:val="24"/>
          <w:szCs w:val="24"/>
        </w:rPr>
        <w:t>.</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64. Прием заявок на приобретение инвестиционных паев в случае досрочного погашения инвестиционных паев осуществляется в течение 2 (Двух) недель со дня истечения срока приема заявок на погашение инвестиционных паев.</w:t>
      </w:r>
    </w:p>
    <w:p w:rsidR="00FF6B8D"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65. 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на сайте </w:t>
      </w:r>
      <w:hyperlink r:id="rId15" w:history="1">
        <w:r w:rsidR="00FF6B8D" w:rsidRPr="00FE0ACF">
          <w:rPr>
            <w:rFonts w:ascii="Times New Roman" w:hAnsi="Times New Roman"/>
            <w:sz w:val="24"/>
            <w:szCs w:val="24"/>
          </w:rPr>
          <w:t>www.ukmdm.ru</w:t>
        </w:r>
      </w:hyperlink>
      <w:r w:rsidR="00FF6B8D" w:rsidRPr="00FE0ACF">
        <w:rPr>
          <w:rFonts w:ascii="Times New Roman" w:hAnsi="Times New Roman"/>
          <w:sz w:val="24"/>
          <w:szCs w:val="24"/>
        </w:rPr>
        <w:t>.</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66. В оплату инвестиционных паев, выдаваемых при досрочном погашении инвестиционных паев, передаются только денежные средства.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67.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68.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69.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70.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69 настоящих Правил, удовлетворяются в следующей очередности: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 первую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во вторую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в части превышения количества инвестиционных паев, пропорционального количеству инвестиционных паев, принадлежащих им на дату составления указанного списка, пропорционально сумме денежных средств, переданных в оплату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 третью очередь – остальные заявки пропорционально суммам денежных средств, переданных в оплату инвестиционных паев.</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71. В случае недостаточности выдаваемых инвестиционных паев для удовлетворения всех заявок на приобретение инвестиционных паев, поданных лицами, не имеющими преимущественного права на приобретение инвестиционных паев, выдаваемых при досрочном погашении инвестиционных паев, указанные заявки удовлетворяются в порядке очередности их подачи после удовлетворения заявок, поданных лицами, имеющими такое преимущественное право.</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076B7A" w:rsidRPr="00FE0ACF" w:rsidRDefault="00076B7A" w:rsidP="00076B7A">
      <w:pPr>
        <w:autoSpaceDE w:val="0"/>
        <w:autoSpaceDN w:val="0"/>
        <w:adjustRightInd w:val="0"/>
        <w:spacing w:after="0" w:line="240" w:lineRule="auto"/>
        <w:ind w:firstLine="708"/>
        <w:jc w:val="both"/>
        <w:rPr>
          <w:rFonts w:ascii="Times New Roman" w:hAnsi="Times New Roman"/>
          <w:sz w:val="24"/>
          <w:szCs w:val="24"/>
        </w:rPr>
      </w:pPr>
    </w:p>
    <w:p w:rsidR="00076B7A" w:rsidRPr="00FE0ACF" w:rsidRDefault="00076B7A" w:rsidP="000A5625">
      <w:pPr>
        <w:autoSpaceDE w:val="0"/>
        <w:autoSpaceDN w:val="0"/>
        <w:adjustRightInd w:val="0"/>
        <w:spacing w:after="0" w:line="240" w:lineRule="auto"/>
        <w:jc w:val="center"/>
        <w:rPr>
          <w:rFonts w:ascii="Times New Roman" w:hAnsi="Times New Roman"/>
          <w:b/>
          <w:bCs/>
          <w:sz w:val="24"/>
          <w:szCs w:val="24"/>
        </w:rPr>
      </w:pPr>
      <w:r w:rsidRPr="00FE0ACF">
        <w:rPr>
          <w:rFonts w:ascii="Times New Roman" w:hAnsi="Times New Roman"/>
          <w:b/>
          <w:bCs/>
          <w:sz w:val="24"/>
          <w:szCs w:val="24"/>
        </w:rPr>
        <w:t>Выдача дополнительных инвестиционных паев</w:t>
      </w:r>
    </w:p>
    <w:p w:rsidR="00076B7A" w:rsidRPr="00FE0ACF" w:rsidRDefault="00076B7A" w:rsidP="00076B7A">
      <w:pPr>
        <w:autoSpaceDE w:val="0"/>
        <w:autoSpaceDN w:val="0"/>
        <w:adjustRightInd w:val="0"/>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72.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1) максимальное количество выдаваемых дополнительных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имущество, которое может быть передано в оплату выдаваемых дополнительных инвестиционных паев.</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pacing w:val="-1"/>
          <w:sz w:val="24"/>
          <w:szCs w:val="24"/>
        </w:rPr>
      </w:pPr>
      <w:r w:rsidRPr="00FE0ACF">
        <w:rPr>
          <w:rFonts w:ascii="Times New Roman" w:hAnsi="Times New Roman"/>
          <w:sz w:val="24"/>
          <w:szCs w:val="24"/>
        </w:rPr>
        <w:t>Указанную информацию управляющая компания раскрывает на сайте</w:t>
      </w:r>
      <w:r w:rsidR="00FF6B8D" w:rsidRPr="00FE0ACF">
        <w:rPr>
          <w:rFonts w:ascii="Times New Roman" w:hAnsi="Times New Roman"/>
          <w:sz w:val="24"/>
          <w:szCs w:val="24"/>
        </w:rPr>
        <w:t xml:space="preserve"> </w:t>
      </w:r>
      <w:r w:rsidRPr="00FE0ACF">
        <w:rPr>
          <w:rFonts w:ascii="Times New Roman" w:hAnsi="Times New Roman"/>
          <w:sz w:val="24"/>
          <w:szCs w:val="24"/>
        </w:rPr>
        <w:t xml:space="preserve"> </w:t>
      </w:r>
      <w:hyperlink r:id="rId16" w:history="1">
        <w:r w:rsidR="00FF6B8D" w:rsidRPr="00FE0ACF">
          <w:rPr>
            <w:rFonts w:ascii="Times New Roman" w:hAnsi="Times New Roman"/>
            <w:sz w:val="24"/>
            <w:szCs w:val="24"/>
          </w:rPr>
          <w:t>www.ukmdm.ru</w:t>
        </w:r>
      </w:hyperlink>
      <w:r w:rsidRPr="00FE0ACF">
        <w:rPr>
          <w:rFonts w:ascii="Times New Roman" w:hAnsi="Times New Roman"/>
          <w:spacing w:val="-1"/>
          <w:sz w:val="24"/>
          <w:szCs w:val="24"/>
        </w:rPr>
        <w:t xml:space="preserve"> и в «Приложении к Вестнику Федеральной службы по финансовым рынкам».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73. Прием заявок на приобретение дополнительных инвестиционных паев осуществляется в течение </w:t>
      </w:r>
      <w:r w:rsidR="00FF6B8D" w:rsidRPr="00FE0ACF">
        <w:rPr>
          <w:rFonts w:ascii="Times New Roman" w:hAnsi="Times New Roman"/>
          <w:sz w:val="24"/>
          <w:szCs w:val="24"/>
        </w:rPr>
        <w:t>5</w:t>
      </w:r>
      <w:r w:rsidRPr="00FE0ACF">
        <w:rPr>
          <w:rFonts w:ascii="Times New Roman" w:hAnsi="Times New Roman"/>
          <w:sz w:val="24"/>
          <w:szCs w:val="24"/>
        </w:rPr>
        <w:t xml:space="preserve"> (</w:t>
      </w:r>
      <w:r w:rsidR="00FF6B8D" w:rsidRPr="00FE0ACF">
        <w:rPr>
          <w:rFonts w:ascii="Times New Roman" w:hAnsi="Times New Roman"/>
          <w:sz w:val="24"/>
          <w:szCs w:val="24"/>
        </w:rPr>
        <w:t>Пят</w:t>
      </w:r>
      <w:r w:rsidR="00E12864">
        <w:rPr>
          <w:rFonts w:ascii="Times New Roman" w:hAnsi="Times New Roman"/>
          <w:sz w:val="24"/>
          <w:szCs w:val="24"/>
        </w:rPr>
        <w:t>и</w:t>
      </w:r>
      <w:r w:rsidRPr="00FE0ACF">
        <w:rPr>
          <w:rFonts w:ascii="Times New Roman" w:hAnsi="Times New Roman"/>
          <w:sz w:val="24"/>
          <w:szCs w:val="24"/>
        </w:rPr>
        <w:t>)</w:t>
      </w:r>
      <w:r w:rsidR="00FF6B8D" w:rsidRPr="00FE0ACF">
        <w:rPr>
          <w:rFonts w:ascii="Times New Roman" w:hAnsi="Times New Roman"/>
          <w:sz w:val="24"/>
          <w:szCs w:val="24"/>
        </w:rPr>
        <w:t xml:space="preserve"> рабочих дней</w:t>
      </w:r>
      <w:r w:rsidRPr="00FE0ACF" w:rsidDel="00997629">
        <w:rPr>
          <w:rFonts w:ascii="Times New Roman" w:hAnsi="Times New Roman"/>
          <w:sz w:val="24"/>
          <w:szCs w:val="24"/>
        </w:rPr>
        <w:t xml:space="preserve"> </w:t>
      </w:r>
      <w:r w:rsidRPr="00FE0ACF">
        <w:rPr>
          <w:rFonts w:ascii="Times New Roman" w:hAnsi="Times New Roman"/>
          <w:sz w:val="24"/>
          <w:szCs w:val="24"/>
        </w:rPr>
        <w:t>со дня начала срока приема заявок, указанного в сообщении о начале срока приема заявок на приобретение дополнительных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74. 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приобретении дополнительных инвестиционных паев. </w:t>
      </w:r>
    </w:p>
    <w:p w:rsidR="008C42CE"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Указанную информацию управляющая компания раскрывает на сайте </w:t>
      </w:r>
      <w:hyperlink r:id="rId17" w:history="1">
        <w:r w:rsidR="008C42CE" w:rsidRPr="00FE0ACF">
          <w:rPr>
            <w:rFonts w:ascii="Times New Roman" w:hAnsi="Times New Roman"/>
            <w:sz w:val="24"/>
            <w:szCs w:val="24"/>
          </w:rPr>
          <w:t>www.ukmdm.ru</w:t>
        </w:r>
      </w:hyperlink>
      <w:r w:rsidR="008C42CE" w:rsidRPr="00FE0ACF">
        <w:rPr>
          <w:rFonts w:ascii="Times New Roman" w:hAnsi="Times New Roman"/>
          <w:sz w:val="24"/>
          <w:szCs w:val="24"/>
        </w:rPr>
        <w:t xml:space="preserve">. </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pacing w:val="-1"/>
          <w:sz w:val="24"/>
          <w:szCs w:val="24"/>
        </w:rPr>
      </w:pPr>
      <w:r w:rsidRPr="00FE0ACF">
        <w:rPr>
          <w:rFonts w:ascii="Times New Roman" w:hAnsi="Times New Roman"/>
          <w:spacing w:val="-1"/>
          <w:sz w:val="24"/>
          <w:szCs w:val="24"/>
        </w:rPr>
        <w:t xml:space="preserve">75. 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 </w:t>
      </w:r>
    </w:p>
    <w:p w:rsidR="00076B7A" w:rsidRPr="00FE0ACF" w:rsidRDefault="00076B7A" w:rsidP="00076B7A">
      <w:pPr>
        <w:widowControl w:val="0"/>
        <w:autoSpaceDE w:val="0"/>
        <w:autoSpaceDN w:val="0"/>
        <w:adjustRightInd w:val="0"/>
        <w:spacing w:after="0" w:line="240" w:lineRule="auto"/>
        <w:ind w:firstLine="709"/>
        <w:jc w:val="both"/>
        <w:rPr>
          <w:rStyle w:val="ac"/>
          <w:rFonts w:ascii="Times New Roman" w:hAnsi="Times New Roman"/>
          <w:sz w:val="24"/>
          <w:szCs w:val="24"/>
        </w:rPr>
      </w:pPr>
      <w:r w:rsidRPr="00FE0ACF">
        <w:rPr>
          <w:rFonts w:ascii="Times New Roman" w:hAnsi="Times New Roman"/>
          <w:sz w:val="24"/>
          <w:szCs w:val="24"/>
        </w:rPr>
        <w:t>Указанную информацию управляющая компания раскрывает на сайте</w:t>
      </w:r>
      <w:r w:rsidRPr="00FE0ACF">
        <w:rPr>
          <w:rStyle w:val="ac"/>
          <w:rFonts w:ascii="Times New Roman" w:hAnsi="Times New Roman"/>
          <w:sz w:val="24"/>
          <w:szCs w:val="24"/>
        </w:rPr>
        <w:t xml:space="preserve"> </w:t>
      </w:r>
      <w:hyperlink r:id="rId18" w:history="1">
        <w:r w:rsidR="008C42CE" w:rsidRPr="00FE0ACF">
          <w:rPr>
            <w:rFonts w:ascii="Times New Roman" w:hAnsi="Times New Roman"/>
            <w:sz w:val="24"/>
            <w:szCs w:val="24"/>
          </w:rPr>
          <w:t>www.ukmdm.ru</w:t>
        </w:r>
      </w:hyperlink>
      <w:r w:rsidR="008C42CE" w:rsidRPr="00FE0ACF">
        <w:rPr>
          <w:rFonts w:ascii="Times New Roman" w:hAnsi="Times New Roman"/>
          <w:sz w:val="24"/>
          <w:szCs w:val="24"/>
        </w:rPr>
        <w:t>.</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76. В оплату дополнительных инвестиционных паев передаются денежные средства, и (или) российские ценные бумаги, и (или) недвижимое имущество,</w:t>
      </w:r>
      <w:r w:rsidRPr="00FE0ACF">
        <w:rPr>
          <w:rFonts w:ascii="Times New Roman" w:hAnsi="Times New Roman"/>
          <w:color w:val="1A171B"/>
          <w:sz w:val="24"/>
          <w:szCs w:val="24"/>
        </w:rPr>
        <w:t xml:space="preserve"> </w:t>
      </w:r>
      <w:r w:rsidRPr="00FE0ACF">
        <w:rPr>
          <w:rFonts w:ascii="Times New Roman" w:hAnsi="Times New Roman"/>
          <w:sz w:val="24"/>
          <w:szCs w:val="24"/>
        </w:rPr>
        <w:t>предусмотренные инвестиционной декларацией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77. </w:t>
      </w:r>
      <w:bookmarkStart w:id="42" w:name="OLE_LINK57"/>
      <w:r w:rsidRPr="00FE0ACF">
        <w:rPr>
          <w:rFonts w:ascii="Times New Roman" w:hAnsi="Times New Roman"/>
          <w:sz w:val="24"/>
          <w:szCs w:val="24"/>
        </w:rPr>
        <w:t xml:space="preserve">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w:t>
      </w:r>
      <w:r w:rsidR="008C42CE" w:rsidRPr="00FE0ACF">
        <w:rPr>
          <w:rFonts w:ascii="Times New Roman" w:hAnsi="Times New Roman"/>
          <w:sz w:val="24"/>
          <w:szCs w:val="24"/>
        </w:rPr>
        <w:t xml:space="preserve">10 </w:t>
      </w:r>
      <w:r w:rsidRPr="00FE0ACF">
        <w:rPr>
          <w:rFonts w:ascii="Times New Roman" w:hAnsi="Times New Roman"/>
          <w:bCs/>
          <w:sz w:val="24"/>
          <w:szCs w:val="24"/>
        </w:rPr>
        <w:t>0</w:t>
      </w:r>
      <w:r w:rsidR="008C42CE" w:rsidRPr="00FE0ACF">
        <w:rPr>
          <w:rFonts w:ascii="Times New Roman" w:hAnsi="Times New Roman"/>
          <w:bCs/>
          <w:sz w:val="24"/>
          <w:szCs w:val="24"/>
        </w:rPr>
        <w:t>0</w:t>
      </w:r>
      <w:r w:rsidRPr="00FE0ACF">
        <w:rPr>
          <w:rFonts w:ascii="Times New Roman" w:hAnsi="Times New Roman"/>
          <w:bCs/>
          <w:sz w:val="24"/>
          <w:szCs w:val="24"/>
        </w:rPr>
        <w:t>0 000</w:t>
      </w:r>
      <w:r w:rsidRPr="00FE0ACF">
        <w:rPr>
          <w:rFonts w:ascii="Times New Roman" w:hAnsi="Times New Roman"/>
          <w:sz w:val="24"/>
          <w:szCs w:val="24"/>
        </w:rPr>
        <w:t xml:space="preserve"> (</w:t>
      </w:r>
      <w:r w:rsidR="008C42CE" w:rsidRPr="00FE0ACF">
        <w:rPr>
          <w:rFonts w:ascii="Times New Roman" w:hAnsi="Times New Roman"/>
          <w:sz w:val="24"/>
          <w:szCs w:val="24"/>
        </w:rPr>
        <w:t>Десять миллионов</w:t>
      </w:r>
      <w:r w:rsidRPr="00FE0ACF">
        <w:rPr>
          <w:rFonts w:ascii="Times New Roman" w:hAnsi="Times New Roman"/>
          <w:sz w:val="24"/>
          <w:szCs w:val="24"/>
        </w:rPr>
        <w:t xml:space="preserve">) рублей.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bookmarkEnd w:id="42"/>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78. 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79. 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фонда, или в следующий за этим днем рабочий день.</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80. Владельцы инвестиционных паев имеют преимущественное право на приобретение дополнительных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81. Заявки на приобретение дополнительных инвестиционных паев в целях осуществления преимущественного права, предусмотренного пунктом 80 настоящих Правил, удовлетворяются в следующей очередности: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 первую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во вторую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оставшейся части инвестиционных паев, – в пределах количества инвестиционных паев, указанных в заявке;</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в третью очередь – остальные заявки пропорционально стоимости имущества, переданного в оплату инвестиционных паев.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82. Если иное не предусмотрено пунктом 81 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поданные лицами, не имеющими 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076B7A" w:rsidRPr="00FE0ACF" w:rsidRDefault="00076B7A" w:rsidP="00076B7A">
      <w:pPr>
        <w:autoSpaceDE w:val="0"/>
        <w:autoSpaceDN w:val="0"/>
        <w:adjustRightInd w:val="0"/>
        <w:spacing w:after="0" w:line="240" w:lineRule="auto"/>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Порядок передачи имущества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83.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rsidR="00076B7A" w:rsidRPr="00FE0ACF" w:rsidRDefault="002773D0"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Бездокументарные ценные бумаги, передаваемые в оплату инвестиционных паев, зачисляются на транзитный счет депо, открытый в специализированном депозитарии. Реквизиты транзитного счета депо указываются в сообщении о приеме заявок на приобретение инвестиционных паев. При поступлении ценных бумаг на транзитный счет депо лицу, передавшему указанные ценные бумаги, открывается субсчет депо для учета его прав на эти ценные бумаги. Управляющая компания не несет ответственности за несвоевременный возврат бездокументарных ценных бумаг лицу, передавшему их в оплату инвестиционных паев, и невозможность осуществления указанным лицом прав по таким ценным бумагам, если это лицо своевременно не уведомило управляющую компанию об изменении сведений, необходимых для возврата бездокументарных ценных бумаг или осуществления прав по таким ценным бумагам.</w:t>
      </w:r>
    </w:p>
    <w:p w:rsidR="00076B7A" w:rsidRPr="00FE0ACF" w:rsidRDefault="002773D0"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Датой передачи бездокументарных ценных бумаг является дата их зачисления на транзитный счет депо, открытый управляющей компанией в специализированном депозитарии.</w:t>
      </w:r>
    </w:p>
    <w:p w:rsidR="00076B7A" w:rsidRPr="00FE0ACF" w:rsidRDefault="002773D0"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Передача документарных ценных бумаг в оплату инвестиционных паев осуществляется по акту приема-передачи указанных ценных бумаг, подписываемому лицом, передающим ценные бумаги в оплату инвестиционных паев, и управляющей компанией.</w:t>
      </w:r>
    </w:p>
    <w:p w:rsidR="00076B7A" w:rsidRPr="00FE0ACF" w:rsidRDefault="002773D0"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Датой передачи документарных ценных бумаг является дата их фактической передачи, указанная в акте приема-передачи таких ценных бумаг.</w:t>
      </w:r>
    </w:p>
    <w:p w:rsidR="00076B7A" w:rsidRPr="00FE0ACF" w:rsidRDefault="002773D0" w:rsidP="002773D0">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00076B7A" w:rsidRPr="00FE0ACF">
        <w:rPr>
          <w:rFonts w:ascii="Times New Roman" w:hAnsi="Times New Roman"/>
          <w:sz w:val="24"/>
          <w:szCs w:val="24"/>
        </w:rPr>
        <w:t>Передача недвижимого имущества в оплату инвестиционных паев фонда осуществляется по передаточному акту, подписываемому лицом, передающим недвижимое имущество в оплату инвестиционных паев, и управляющей компанией. Передача недвижимого имущества в оплату инвестиционных паев фонда осуществляется при условии государственной регистрации права на недвижимое имущество в соответствии с пунктом 2 статьи 15 Федерального закона от 29.11.2001 № 156-ФЗ «Об инвестиционных фондах».</w:t>
      </w:r>
    </w:p>
    <w:p w:rsidR="00076B7A" w:rsidRPr="00FE0ACF" w:rsidRDefault="00076B7A" w:rsidP="00076B7A">
      <w:pPr>
        <w:pStyle w:val="ConsPlusNormal"/>
        <w:widowControl/>
        <w:jc w:val="both"/>
        <w:rPr>
          <w:rFonts w:ascii="Times New Roman" w:hAnsi="Times New Roman" w:cs="Times New Roman"/>
          <w:sz w:val="24"/>
          <w:szCs w:val="24"/>
        </w:rPr>
      </w:pPr>
      <w:r w:rsidRPr="00FE0ACF">
        <w:rPr>
          <w:rFonts w:ascii="Times New Roman" w:hAnsi="Times New Roman" w:cs="Times New Roman"/>
          <w:sz w:val="24"/>
          <w:szCs w:val="24"/>
        </w:rPr>
        <w:t>Датой передачи недвижимого имущества является дата, указанная в передаточном акте, предусмотренном в абзаце шестом настоящего пункта.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84. В соответствии с Федеральным законом </w:t>
      </w:r>
      <w:r w:rsidR="00A10792" w:rsidRPr="00FE0ACF">
        <w:rPr>
          <w:rFonts w:ascii="Times New Roman" w:hAnsi="Times New Roman"/>
          <w:sz w:val="24"/>
          <w:szCs w:val="24"/>
        </w:rPr>
        <w:t>«</w:t>
      </w:r>
      <w:r w:rsidRPr="00FE0ACF">
        <w:rPr>
          <w:rFonts w:ascii="Times New Roman" w:hAnsi="Times New Roman"/>
          <w:sz w:val="24"/>
          <w:szCs w:val="24"/>
        </w:rPr>
        <w:t>Об инвестиционных фондах</w:t>
      </w:r>
      <w:r w:rsidR="00A10792" w:rsidRPr="00FE0ACF">
        <w:rPr>
          <w:rFonts w:ascii="Times New Roman" w:hAnsi="Times New Roman"/>
          <w:sz w:val="24"/>
          <w:szCs w:val="24"/>
        </w:rPr>
        <w:t>»</w:t>
      </w:r>
      <w:r w:rsidRPr="00FE0ACF">
        <w:rPr>
          <w:rFonts w:ascii="Times New Roman" w:hAnsi="Times New Roman"/>
          <w:sz w:val="24"/>
          <w:szCs w:val="24"/>
        </w:rPr>
        <w:t xml:space="preserve"> и нормативными актами в сфере финансовых рынков стоимость недвижимого имущества, передаваемого в оплату инвестиционных паев, стоимость ценных бумаг, передаваемых в оплату инвестиционных паев и не имеющих признаваемой котировки</w:t>
      </w:r>
      <w:r w:rsidR="002773D0">
        <w:rPr>
          <w:rFonts w:ascii="Times New Roman" w:hAnsi="Times New Roman"/>
          <w:sz w:val="24"/>
          <w:szCs w:val="24"/>
        </w:rPr>
        <w:t>,</w:t>
      </w:r>
      <w:r w:rsidRPr="00FE0ACF">
        <w:rPr>
          <w:rFonts w:ascii="Times New Roman" w:hAnsi="Times New Roman"/>
          <w:sz w:val="24"/>
          <w:szCs w:val="24"/>
        </w:rPr>
        <w:t xml:space="preserve"> определяется оценщиком, указанным в пункте 15 настоящих Правил, на дату не ранее 6 (Шести) месяцев до даты их передачи в оплату инвестиционных паев. </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Стоимость ценных бумаг, </w:t>
      </w:r>
      <w:r w:rsidR="009D410B" w:rsidRPr="00FE0ACF">
        <w:rPr>
          <w:rFonts w:ascii="Times New Roman" w:hAnsi="Times New Roman"/>
          <w:sz w:val="24"/>
          <w:szCs w:val="24"/>
        </w:rPr>
        <w:t>передаваемых в оплату инвестиционных паев</w:t>
      </w:r>
      <w:r w:rsidR="009D410B">
        <w:rPr>
          <w:rFonts w:ascii="Times New Roman" w:hAnsi="Times New Roman"/>
          <w:sz w:val="24"/>
          <w:szCs w:val="24"/>
        </w:rPr>
        <w:t xml:space="preserve">, </w:t>
      </w:r>
      <w:r w:rsidRPr="00FE0ACF">
        <w:rPr>
          <w:rFonts w:ascii="Times New Roman" w:hAnsi="Times New Roman"/>
          <w:sz w:val="24"/>
          <w:szCs w:val="24"/>
        </w:rPr>
        <w:t>имеющих признаваемую котировку, определяется исходя из их признаваемой котировки на дату их передачи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85.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86. Срок оплаты инвестиционных паев при осуществлении преимущественного права на приобретение дополнительных инвестиционных паев не может быть менее 2 недель для передачи в оплату дополнительных инвестиционных паев бездокументарных ценных бумаг и менее 3 месяцев для передачи в оплату дополнительных инвестиционных паев иного имущества помимо денежных средств и бездокументарных ценных бумаг.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lang w:eastAsia="ru-RU"/>
        </w:rPr>
      </w:pPr>
      <w:r w:rsidRPr="00FE0ACF">
        <w:rPr>
          <w:rFonts w:ascii="Times New Roman" w:hAnsi="Times New Roman"/>
          <w:sz w:val="24"/>
          <w:szCs w:val="24"/>
          <w:lang w:eastAsia="ru-RU"/>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Возврат имущества, переданного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87. Управляющая компания возвращает имущество лицу, передавшему его в оплату инвестиционных паев, в случае если: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3) Банк России отказал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Федерального закона «Об инвестиционных фондах».</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88. Возврат имущества в случаях, предусмотренных пунктом 87 настоящих Правил, осуществляется управляющей компанией в следующие сроки: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1) денежных средств и бездокументарных ценных бумаг – в течение 5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89 настоящих Правил, или с даты отказа Банк</w:t>
      </w:r>
      <w:r w:rsidR="009D410B">
        <w:rPr>
          <w:rFonts w:ascii="Times New Roman" w:hAnsi="Times New Roman"/>
          <w:sz w:val="24"/>
          <w:szCs w:val="24"/>
        </w:rPr>
        <w:t>ом</w:t>
      </w:r>
      <w:r w:rsidRPr="00FE0ACF">
        <w:rPr>
          <w:rFonts w:ascii="Times New Roman" w:hAnsi="Times New Roman"/>
          <w:sz w:val="24"/>
          <w:szCs w:val="24"/>
        </w:rPr>
        <w:t xml:space="preserve">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p>
    <w:p w:rsidR="00076B7A" w:rsidRPr="00FE0ACF" w:rsidRDefault="00076B7A" w:rsidP="00230438">
      <w:pPr>
        <w:spacing w:after="0" w:line="240" w:lineRule="auto"/>
        <w:ind w:firstLine="708"/>
        <w:jc w:val="both"/>
        <w:rPr>
          <w:rFonts w:ascii="Times New Roman" w:hAnsi="Times New Roman"/>
          <w:sz w:val="24"/>
          <w:szCs w:val="24"/>
        </w:rPr>
      </w:pPr>
      <w:r w:rsidRPr="00FE0ACF">
        <w:rPr>
          <w:rFonts w:ascii="Times New Roman" w:hAnsi="Times New Roman"/>
          <w:sz w:val="24"/>
          <w:szCs w:val="24"/>
        </w:rPr>
        <w:t xml:space="preserve">2) иного имущества – в течение </w:t>
      </w:r>
      <w:r w:rsidR="009233E8">
        <w:rPr>
          <w:rFonts w:ascii="Times New Roman" w:hAnsi="Times New Roman"/>
          <w:sz w:val="24"/>
          <w:szCs w:val="24"/>
        </w:rPr>
        <w:t>3 (трех) месяцев</w:t>
      </w:r>
      <w:r w:rsidR="006D6D73" w:rsidRPr="00FE0ACF">
        <w:rPr>
          <w:rFonts w:ascii="Times New Roman" w:hAnsi="Times New Roman"/>
          <w:sz w:val="24"/>
          <w:szCs w:val="24"/>
        </w:rPr>
        <w:t xml:space="preserve"> </w:t>
      </w:r>
      <w:r w:rsidRPr="00FE0ACF">
        <w:rPr>
          <w:rFonts w:ascii="Times New Roman" w:hAnsi="Times New Roman"/>
          <w:sz w:val="24"/>
          <w:szCs w:val="24"/>
        </w:rPr>
        <w:t>с даты,</w:t>
      </w:r>
      <w:r w:rsidR="006D6D73" w:rsidRPr="00FE0ACF">
        <w:rPr>
          <w:rFonts w:ascii="Times New Roman" w:hAnsi="Times New Roman"/>
          <w:sz w:val="24"/>
          <w:szCs w:val="24"/>
        </w:rPr>
        <w:t xml:space="preserve"> </w:t>
      </w:r>
      <w:r w:rsidRPr="00FE0ACF">
        <w:rPr>
          <w:rFonts w:ascii="Times New Roman" w:hAnsi="Times New Roman"/>
          <w:sz w:val="24"/>
          <w:szCs w:val="24"/>
        </w:rPr>
        <w:t>когда управляющая компания узнала или должна была узнать, что указанное имущество не может быть включено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89.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передает денежные средства, подлежащие возврату, в депозит нотариуса.</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Возврат бездокументарных ценных бумаг осуществляется управляющей компанией на счет депо (лицевой счет в реестре владельцев именных ценных бумаг), указанный в заявке на приобретение инвестиционных паев. В случае невозможности осуществить возврат бездокументарных ценных бумаг на соответствующий счет, указанный в заявке, возврат осуществляется на иной счет, сведения о котором представлены лицом, передавшим бездокументарные ценные бумаги в оплату инвестиционных паев, в течение 5 рабочих дней с даты представления соответствующих сведений. В случае невозможности осуществить возврат бездокументарных ценных бумаг на соответствующий счет, указанный в заявке, или на иной счет, сведения о котором представлены лицом, передавшим указанные ценные бумаги в оплату инвестиционных паев, управляющая компания по истечении 3 месяцев с даты, когда она узнала или должна была узнать, что бездокументарные ценные бумаги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при формировании фонда, в связи с нарушением требований к формированию фонда, передает бездокументарные ценные бумаги в депозит нотариуса.</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При возврате документарных ценных бумаг управляющая компания обязана уведомить лицо, передавшее их в оплату инвестиционных паев, о необходимости получения подлежащих возврату документарных ценных бумаг в срок не позднее 5 рабочих дней с даты, когда управляющая компания узнала или должна была узнать, что эти ценные бумаги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Если указанное лицо не приняло документарные ценные бумаги, подлежащие возврату, в течение 3 месяцев с даты направления уведомления, указанные ценные бумаги передаются в депозит нотариуса.</w:t>
      </w:r>
    </w:p>
    <w:p w:rsidR="00076B7A" w:rsidRPr="00FE0ACF" w:rsidRDefault="00076B7A" w:rsidP="006D6D73">
      <w:pPr>
        <w:spacing w:after="0" w:line="240" w:lineRule="auto"/>
        <w:ind w:firstLine="708"/>
        <w:jc w:val="both"/>
        <w:rPr>
          <w:rFonts w:ascii="Times New Roman" w:hAnsi="Times New Roman"/>
          <w:sz w:val="24"/>
          <w:szCs w:val="24"/>
        </w:rPr>
      </w:pPr>
      <w:r w:rsidRPr="00FE0ACF">
        <w:rPr>
          <w:rFonts w:ascii="Times New Roman" w:hAnsi="Times New Roman"/>
          <w:sz w:val="24"/>
          <w:szCs w:val="24"/>
        </w:rPr>
        <w:t>При возврате имущества, за исключением денежных средств и ценных бумаг, управляющая компания в срок не позднее 10 рабочих дней с даты, когда управляющая компания узнала или должна была узнать, что указанное имущество не может быть включено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r w:rsidR="006D6D73" w:rsidRPr="00FE0ACF">
        <w:rPr>
          <w:rFonts w:ascii="Times New Roman" w:hAnsi="Times New Roman"/>
          <w:sz w:val="24"/>
          <w:szCs w:val="24"/>
        </w:rPr>
        <w:t xml:space="preserve"> </w:t>
      </w:r>
      <w:r w:rsidRPr="00FE0ACF">
        <w:rPr>
          <w:rFonts w:ascii="Times New Roman" w:hAnsi="Times New Roman"/>
          <w:sz w:val="24"/>
          <w:szCs w:val="24"/>
        </w:rPr>
        <w:t>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rsidR="00076B7A" w:rsidRPr="00FE0ACF" w:rsidRDefault="00076B7A" w:rsidP="00076B7A">
      <w:pPr>
        <w:spacing w:after="0" w:line="240" w:lineRule="auto"/>
        <w:ind w:firstLine="708"/>
        <w:jc w:val="both"/>
        <w:rPr>
          <w:rFonts w:ascii="Times New Roman" w:hAnsi="Times New Roman"/>
          <w:sz w:val="24"/>
          <w:szCs w:val="24"/>
        </w:rPr>
      </w:pPr>
      <w:bookmarkStart w:id="43" w:name="p_24"/>
      <w:bookmarkEnd w:id="43"/>
      <w:r w:rsidRPr="00FE0ACF">
        <w:rPr>
          <w:rFonts w:ascii="Times New Roman" w:hAnsi="Times New Roman"/>
          <w:sz w:val="24"/>
          <w:szCs w:val="24"/>
        </w:rPr>
        <w:t>В случае возврата имущества, переданного в оплату инвестиционных паев, полученные от этого имущества доходы, в том числе доходы и выплаты по ценным бумагам, подлежат возврату в порядке и сроки, которые предусмотрены пунктом 88 настоящих Правил и настоящим пунктом, а если доходы получены после возврата имущества, – не позднее 5 рабочих дней с даты их получения.</w:t>
      </w:r>
    </w:p>
    <w:p w:rsidR="00FD416B" w:rsidRPr="00FE0ACF" w:rsidRDefault="00FD416B" w:rsidP="00076B7A">
      <w:pPr>
        <w:spacing w:after="0" w:line="240" w:lineRule="auto"/>
        <w:ind w:firstLine="708"/>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Включение имущества в состав фонда</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90. Имущество, переданное в оплату инвестиционных паев при формировании фонда, включается в состав фонда только при соблюдении всех следующих условий:</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2) если имущество, переданное в оплату инвестиционных паев согласно указанным заявкам, поступило управляющей компании;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3) если получено согласие специализированного депозитария на включение в состав фонда имущества, не являющегося денежными средствами;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 если стоимость имущества, переданного в оплату инвестиционных паев, достигла размера, необходимого для завершения (окончания) формирования фонда.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91. 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2) если имущество, переданное в оплату инвестиционных паев согласно указанным заявкам, поступило управляющей компании;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3) если получено согласие специализированного депозитария на включение в состав фонда имущества, не являющегося денежными средствами;</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4) 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92.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соответствующего лицевого счета в реестре владельцев инвестиционных паев. </w:t>
      </w:r>
    </w:p>
    <w:p w:rsidR="00076B7A" w:rsidRPr="00375131"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93. Денежные средства, переданные в оплату инвестиционных паев, должны быть включены в </w:t>
      </w:r>
      <w:r w:rsidRPr="00375131">
        <w:rPr>
          <w:rFonts w:ascii="Times New Roman" w:hAnsi="Times New Roman"/>
          <w:sz w:val="24"/>
          <w:szCs w:val="24"/>
        </w:rPr>
        <w:t xml:space="preserve">состав фонда не позднее </w:t>
      </w:r>
      <w:r w:rsidR="00930FC9" w:rsidRPr="00375131">
        <w:rPr>
          <w:rFonts w:ascii="Times New Roman" w:hAnsi="Times New Roman"/>
          <w:sz w:val="24"/>
          <w:szCs w:val="24"/>
        </w:rPr>
        <w:t>60 (шестидесяти)</w:t>
      </w:r>
      <w:r w:rsidR="005240E5" w:rsidRPr="00375131">
        <w:rPr>
          <w:rFonts w:ascii="Times New Roman" w:hAnsi="Times New Roman"/>
          <w:sz w:val="24"/>
          <w:szCs w:val="24"/>
        </w:rPr>
        <w:t xml:space="preserve"> </w:t>
      </w:r>
      <w:r w:rsidRPr="00375131">
        <w:rPr>
          <w:rFonts w:ascii="Times New Roman" w:hAnsi="Times New Roman"/>
          <w:sz w:val="24"/>
          <w:szCs w:val="24"/>
        </w:rPr>
        <w:t xml:space="preserve">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w:t>
      </w:r>
    </w:p>
    <w:p w:rsidR="00076B7A" w:rsidRPr="00375131"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375131">
        <w:rPr>
          <w:rFonts w:ascii="Times New Roman" w:hAnsi="Times New Roman"/>
          <w:sz w:val="24"/>
          <w:szCs w:val="24"/>
        </w:rPr>
        <w:t xml:space="preserve">Бездокументарные ценные бумаги, переданные в оплату инвестиционных паев, включаются в состав фонда не позднее </w:t>
      </w:r>
      <w:r w:rsidR="00930FC9" w:rsidRPr="00375131">
        <w:rPr>
          <w:rFonts w:ascii="Times New Roman" w:hAnsi="Times New Roman"/>
          <w:sz w:val="24"/>
          <w:szCs w:val="24"/>
        </w:rPr>
        <w:t>60 (шестидесяти)</w:t>
      </w:r>
      <w:r w:rsidR="00372236" w:rsidRPr="00375131">
        <w:rPr>
          <w:rFonts w:ascii="Times New Roman" w:hAnsi="Times New Roman"/>
          <w:sz w:val="24"/>
          <w:szCs w:val="24"/>
        </w:rPr>
        <w:t xml:space="preserve"> </w:t>
      </w:r>
      <w:r w:rsidRPr="00375131">
        <w:rPr>
          <w:rFonts w:ascii="Times New Roman" w:hAnsi="Times New Roman"/>
          <w:sz w:val="24"/>
          <w:szCs w:val="24"/>
        </w:rPr>
        <w:t xml:space="preserve"> рабочих дней с даты возникновения основания для их включения в состав фонда. При этом бездокументарные ценные бумаги включаются в состав фонда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p>
    <w:p w:rsidR="00076B7A" w:rsidRPr="00375131"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375131">
        <w:rPr>
          <w:rFonts w:ascii="Times New Roman" w:hAnsi="Times New Roman"/>
          <w:sz w:val="24"/>
          <w:szCs w:val="24"/>
        </w:rPr>
        <w:t xml:space="preserve">Документарные ценные бумаги, переданные в оплату инвестиционных паев, </w:t>
      </w:r>
      <w:r w:rsidRPr="00375131" w:rsidDel="003432B2">
        <w:rPr>
          <w:rFonts w:ascii="Times New Roman" w:hAnsi="Times New Roman"/>
          <w:sz w:val="24"/>
          <w:szCs w:val="24"/>
        </w:rPr>
        <w:t xml:space="preserve"> </w:t>
      </w:r>
      <w:r w:rsidRPr="00375131">
        <w:rPr>
          <w:rFonts w:ascii="Times New Roman" w:hAnsi="Times New Roman"/>
          <w:sz w:val="24"/>
          <w:szCs w:val="24"/>
        </w:rPr>
        <w:t xml:space="preserve">включаются в состав фонда на основании распорядительной записки о включении имущества в состав фонда не позднее </w:t>
      </w:r>
      <w:r w:rsidR="00930FC9" w:rsidRPr="00375131">
        <w:rPr>
          <w:rFonts w:ascii="Times New Roman" w:hAnsi="Times New Roman"/>
          <w:sz w:val="24"/>
          <w:szCs w:val="24"/>
        </w:rPr>
        <w:t>60 (шестидесяти)</w:t>
      </w:r>
      <w:r w:rsidR="001B5E6D" w:rsidRPr="00375131">
        <w:rPr>
          <w:rFonts w:ascii="Times New Roman" w:hAnsi="Times New Roman"/>
          <w:sz w:val="24"/>
          <w:szCs w:val="24"/>
        </w:rPr>
        <w:t xml:space="preserve"> </w:t>
      </w:r>
      <w:r w:rsidRPr="00375131">
        <w:rPr>
          <w:rFonts w:ascii="Times New Roman" w:hAnsi="Times New Roman"/>
          <w:sz w:val="24"/>
          <w:szCs w:val="24"/>
        </w:rPr>
        <w:t xml:space="preserve">рабочих дней с даты возникновения основания для их включения в состав фонда. </w:t>
      </w:r>
    </w:p>
    <w:p w:rsidR="00076B7A" w:rsidRPr="00FE0ACF" w:rsidRDefault="00076B7A" w:rsidP="00076B7A">
      <w:pPr>
        <w:tabs>
          <w:tab w:val="num" w:pos="900"/>
          <w:tab w:val="num" w:pos="1080"/>
        </w:tabs>
        <w:spacing w:after="0" w:line="240" w:lineRule="auto"/>
        <w:ind w:firstLine="720"/>
        <w:jc w:val="both"/>
        <w:rPr>
          <w:rFonts w:ascii="Times New Roman" w:hAnsi="Times New Roman"/>
          <w:sz w:val="24"/>
          <w:szCs w:val="24"/>
        </w:rPr>
      </w:pPr>
      <w:r w:rsidRPr="00375131">
        <w:rPr>
          <w:rFonts w:ascii="Times New Roman" w:hAnsi="Times New Roman"/>
          <w:sz w:val="24"/>
          <w:szCs w:val="24"/>
        </w:rPr>
        <w:t xml:space="preserve">Недвижимое имущество, переданное в оплату инвестиционных паев, должно быть включено в состав фонда не позднее </w:t>
      </w:r>
      <w:r w:rsidR="00930FC9" w:rsidRPr="00375131">
        <w:rPr>
          <w:rFonts w:ascii="Times New Roman" w:hAnsi="Times New Roman"/>
          <w:sz w:val="24"/>
          <w:szCs w:val="24"/>
        </w:rPr>
        <w:t>60 (шестидесяти)</w:t>
      </w:r>
      <w:r w:rsidR="00A75540" w:rsidRPr="00375131">
        <w:rPr>
          <w:rFonts w:ascii="Times New Roman" w:hAnsi="Times New Roman"/>
          <w:sz w:val="24"/>
          <w:szCs w:val="24"/>
        </w:rPr>
        <w:t xml:space="preserve"> </w:t>
      </w:r>
      <w:r w:rsidR="0062530A" w:rsidRPr="00375131">
        <w:rPr>
          <w:rFonts w:ascii="Times New Roman" w:hAnsi="Times New Roman"/>
          <w:sz w:val="24"/>
          <w:szCs w:val="24"/>
        </w:rPr>
        <w:t>рабочих</w:t>
      </w:r>
      <w:r w:rsidRPr="00375131">
        <w:rPr>
          <w:rFonts w:ascii="Times New Roman" w:hAnsi="Times New Roman"/>
          <w:sz w:val="24"/>
          <w:szCs w:val="24"/>
        </w:rPr>
        <w:t xml:space="preserve"> дней с даты возникновения основания для его включения в состав фонда. При этом указанное имущество включается</w:t>
      </w:r>
      <w:r w:rsidRPr="00FE0ACF">
        <w:rPr>
          <w:rFonts w:ascii="Times New Roman" w:hAnsi="Times New Roman"/>
          <w:sz w:val="24"/>
          <w:szCs w:val="24"/>
        </w:rPr>
        <w:t xml:space="preserve"> в состав фонда </w:t>
      </w:r>
      <w:bookmarkStart w:id="44" w:name="OLE_LINK71"/>
      <w:r w:rsidRPr="00FE0ACF">
        <w:rPr>
          <w:rFonts w:ascii="Times New Roman" w:hAnsi="Times New Roman"/>
          <w:sz w:val="24"/>
          <w:szCs w:val="24"/>
        </w:rPr>
        <w:t>в дату, указанную в распорядительной записке управляющей компании о включении имущества в состав фонда.</w:t>
      </w:r>
    </w:p>
    <w:p w:rsidR="00076B7A" w:rsidRPr="00FE0ACF" w:rsidRDefault="00076B7A" w:rsidP="00076B7A">
      <w:pPr>
        <w:spacing w:after="0" w:line="240" w:lineRule="auto"/>
        <w:ind w:firstLine="720"/>
        <w:jc w:val="both"/>
        <w:rPr>
          <w:rFonts w:ascii="Times New Roman" w:hAnsi="Times New Roman"/>
          <w:sz w:val="24"/>
          <w:szCs w:val="24"/>
        </w:rPr>
      </w:pPr>
      <w:bookmarkStart w:id="45" w:name="p_57"/>
      <w:bookmarkEnd w:id="44"/>
      <w:bookmarkEnd w:id="45"/>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Определение количества инвестиционных паев, выдаваемых</w:t>
      </w:r>
      <w:r w:rsidR="00D71165" w:rsidRPr="00FE0ACF">
        <w:rPr>
          <w:rFonts w:ascii="Times New Roman" w:hAnsi="Times New Roman"/>
          <w:b/>
          <w:bCs/>
          <w:sz w:val="24"/>
          <w:szCs w:val="24"/>
        </w:rPr>
        <w:t xml:space="preserve"> </w:t>
      </w:r>
      <w:r w:rsidRPr="00FE0ACF">
        <w:rPr>
          <w:rFonts w:ascii="Times New Roman" w:hAnsi="Times New Roman"/>
          <w:b/>
          <w:bCs/>
          <w:sz w:val="24"/>
          <w:szCs w:val="24"/>
        </w:rPr>
        <w:t>после завершения (окончания) формирования фонда</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94.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и (или) стоимости иного имущества, включенного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95. При осуществлении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96. 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 </w:t>
      </w:r>
    </w:p>
    <w:p w:rsidR="00076B7A" w:rsidRPr="00FE0ACF" w:rsidRDefault="00076B7A" w:rsidP="00076B7A">
      <w:pPr>
        <w:autoSpaceDE w:val="0"/>
        <w:autoSpaceDN w:val="0"/>
        <w:adjustRightInd w:val="0"/>
        <w:spacing w:after="0" w:line="240" w:lineRule="auto"/>
        <w:ind w:firstLine="708"/>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bookmarkStart w:id="46" w:name="p_58"/>
      <w:bookmarkStart w:id="47" w:name="p_59"/>
      <w:bookmarkStart w:id="48" w:name="p_60"/>
      <w:bookmarkStart w:id="49" w:name="p_61"/>
      <w:bookmarkStart w:id="50" w:name="p_62"/>
      <w:bookmarkStart w:id="51" w:name="p_63"/>
      <w:bookmarkStart w:id="52" w:name="p_700"/>
      <w:bookmarkEnd w:id="46"/>
      <w:bookmarkEnd w:id="47"/>
      <w:bookmarkEnd w:id="48"/>
      <w:bookmarkEnd w:id="49"/>
      <w:bookmarkEnd w:id="50"/>
      <w:bookmarkEnd w:id="51"/>
      <w:bookmarkEnd w:id="52"/>
      <w:r w:rsidRPr="00FE0ACF">
        <w:rPr>
          <w:rFonts w:ascii="Times New Roman" w:hAnsi="Times New Roman"/>
          <w:b/>
          <w:bCs/>
          <w:sz w:val="24"/>
          <w:szCs w:val="24"/>
        </w:rPr>
        <w:t>VI</w:t>
      </w:r>
      <w:r w:rsidRPr="00FE0ACF">
        <w:rPr>
          <w:rFonts w:ascii="Times New Roman" w:hAnsi="Times New Roman"/>
          <w:b/>
          <w:bCs/>
          <w:sz w:val="24"/>
          <w:szCs w:val="24"/>
          <w:lang w:val="en-US"/>
        </w:rPr>
        <w:t>I</w:t>
      </w:r>
      <w:r w:rsidRPr="00FE0ACF">
        <w:rPr>
          <w:rFonts w:ascii="Times New Roman" w:hAnsi="Times New Roman"/>
          <w:b/>
          <w:bCs/>
          <w:sz w:val="24"/>
          <w:szCs w:val="24"/>
        </w:rPr>
        <w:t>. Погашение инвестиционных паев</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53" w:name="p_65"/>
      <w:bookmarkEnd w:id="53"/>
      <w:r w:rsidRPr="00FE0ACF">
        <w:rPr>
          <w:rFonts w:ascii="Times New Roman" w:hAnsi="Times New Roman"/>
          <w:sz w:val="24"/>
          <w:szCs w:val="24"/>
        </w:rPr>
        <w:t>97.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98.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 </w:t>
      </w:r>
    </w:p>
    <w:p w:rsidR="00076B7A" w:rsidRPr="00FE0ACF" w:rsidRDefault="00076B7A" w:rsidP="00076B7A">
      <w:pPr>
        <w:spacing w:after="0" w:line="240" w:lineRule="auto"/>
        <w:ind w:firstLine="720"/>
        <w:jc w:val="both"/>
        <w:rPr>
          <w:rFonts w:ascii="Times New Roman" w:hAnsi="Times New Roman"/>
          <w:sz w:val="24"/>
          <w:szCs w:val="24"/>
        </w:rPr>
      </w:pPr>
      <w:bookmarkStart w:id="54" w:name="p_66"/>
      <w:bookmarkEnd w:id="54"/>
      <w:r w:rsidRPr="00FE0ACF">
        <w:rPr>
          <w:rFonts w:ascii="Times New Roman" w:hAnsi="Times New Roman"/>
          <w:sz w:val="24"/>
          <w:szCs w:val="24"/>
        </w:rPr>
        <w:t>99. Требования о погашении инвестиционных паев подаются в форме заявок на погашение инвестиционных паев по форме, предусмотренной приложениями к настоящим Правилам.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носят безотзывный характер.</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направленные почтой (в том числе электронной), факсом или курьером, не принимаются.</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100.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в настоящие Правила.</w:t>
      </w:r>
    </w:p>
    <w:p w:rsidR="00076B7A" w:rsidRPr="00FE0ACF" w:rsidRDefault="00076B7A" w:rsidP="00076B7A">
      <w:pPr>
        <w:spacing w:after="0" w:line="240" w:lineRule="auto"/>
        <w:ind w:firstLine="720"/>
        <w:jc w:val="both"/>
        <w:rPr>
          <w:rFonts w:ascii="Times New Roman" w:hAnsi="Times New Roman"/>
          <w:sz w:val="24"/>
          <w:szCs w:val="24"/>
        </w:rPr>
      </w:pPr>
      <w:bookmarkStart w:id="55" w:name="p_67"/>
      <w:bookmarkStart w:id="56" w:name="p_68"/>
      <w:bookmarkEnd w:id="55"/>
      <w:bookmarkEnd w:id="56"/>
      <w:r w:rsidRPr="00FE0ACF">
        <w:rPr>
          <w:rFonts w:ascii="Times New Roman" w:hAnsi="Times New Roman"/>
          <w:sz w:val="24"/>
          <w:szCs w:val="24"/>
        </w:rPr>
        <w:t>101. Заявки на погашение инвестиционных паев подаются управляющей компании.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102.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bookmarkStart w:id="57" w:name="p_69"/>
      <w:bookmarkEnd w:id="57"/>
      <w:r w:rsidRPr="00FE0ACF">
        <w:rPr>
          <w:rFonts w:ascii="Times New Roman" w:hAnsi="Times New Roman"/>
          <w:sz w:val="24"/>
          <w:szCs w:val="24"/>
        </w:rPr>
        <w:t>103. В приеме заявок на погашение инвестиционных паев отказывается в следующих случаях:</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несоблюдение порядка и сроков подачи заявок, которые установлены настоящими Правилами;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2) принятие решения об одновременном приостановлении выдачи и погашения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076B7A" w:rsidRPr="00FE0ACF" w:rsidRDefault="00076B7A" w:rsidP="00076B7A">
      <w:pPr>
        <w:widowControl w:val="0"/>
        <w:autoSpaceDE w:val="0"/>
        <w:autoSpaceDN w:val="0"/>
        <w:adjustRightInd w:val="0"/>
        <w:spacing w:after="0" w:line="240" w:lineRule="auto"/>
        <w:ind w:firstLine="540"/>
        <w:jc w:val="both"/>
        <w:rPr>
          <w:rFonts w:ascii="Times New Roman" w:hAnsi="Times New Roman"/>
        </w:rPr>
      </w:pPr>
      <w:bookmarkStart w:id="58" w:name="p_70"/>
      <w:bookmarkEnd w:id="58"/>
      <w:r w:rsidRPr="00FE0ACF">
        <w:rPr>
          <w:rFonts w:ascii="Times New Roman" w:hAnsi="Times New Roman"/>
          <w:sz w:val="24"/>
          <w:szCs w:val="24"/>
        </w:rPr>
        <w:t>104.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r w:rsidRPr="00FE0ACF">
        <w:rPr>
          <w:rFonts w:ascii="Times New Roman" w:hAnsi="Times New Roman"/>
        </w:rPr>
        <w:t xml:space="preserve"> </w:t>
      </w:r>
    </w:p>
    <w:p w:rsidR="00076B7A" w:rsidRDefault="00076B7A" w:rsidP="00076B7A">
      <w:pPr>
        <w:widowControl w:val="0"/>
        <w:autoSpaceDE w:val="0"/>
        <w:autoSpaceDN w:val="0"/>
        <w:adjustRightInd w:val="0"/>
        <w:spacing w:after="0" w:line="240" w:lineRule="auto"/>
        <w:ind w:firstLine="540"/>
        <w:jc w:val="both"/>
        <w:rPr>
          <w:rFonts w:ascii="Times New Roman" w:hAnsi="Times New Roman"/>
          <w:sz w:val="24"/>
          <w:szCs w:val="24"/>
        </w:rPr>
      </w:pPr>
      <w:r w:rsidRPr="00FE0ACF">
        <w:rPr>
          <w:rFonts w:ascii="Times New Roman" w:hAnsi="Times New Roman"/>
          <w:sz w:val="24"/>
          <w:szCs w:val="24"/>
        </w:rPr>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1D6FA9" w:rsidRPr="00FE0ACF" w:rsidRDefault="001D6FA9" w:rsidP="00076B7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105. </w:t>
      </w:r>
      <w:r w:rsidRPr="001D6FA9">
        <w:rPr>
          <w:rFonts w:ascii="Times New Roman" w:hAnsi="Times New Roman"/>
          <w:sz w:val="24"/>
          <w:szCs w:val="24"/>
        </w:rPr>
        <w:t>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930FC9" w:rsidRDefault="00076B7A" w:rsidP="00640D7E">
      <w:pPr>
        <w:spacing w:after="0" w:line="240" w:lineRule="auto"/>
        <w:ind w:firstLine="567"/>
        <w:jc w:val="both"/>
        <w:rPr>
          <w:rFonts w:ascii="Times New Roman" w:hAnsi="Times New Roman"/>
          <w:sz w:val="24"/>
          <w:szCs w:val="24"/>
        </w:rPr>
      </w:pPr>
      <w:bookmarkStart w:id="59" w:name="p_71"/>
      <w:bookmarkEnd w:id="59"/>
      <w:r w:rsidRPr="00FE0ACF">
        <w:rPr>
          <w:rFonts w:ascii="Times New Roman" w:hAnsi="Times New Roman"/>
          <w:sz w:val="24"/>
          <w:szCs w:val="24"/>
        </w:rPr>
        <w:t>10</w:t>
      </w:r>
      <w:r w:rsidR="001D6FA9">
        <w:rPr>
          <w:rFonts w:ascii="Times New Roman" w:hAnsi="Times New Roman"/>
          <w:sz w:val="24"/>
          <w:szCs w:val="24"/>
        </w:rPr>
        <w:t>6</w:t>
      </w:r>
      <w:r w:rsidRPr="00FE0ACF">
        <w:rPr>
          <w:rFonts w:ascii="Times New Roman" w:hAnsi="Times New Roman"/>
          <w:sz w:val="24"/>
          <w:szCs w:val="24"/>
        </w:rPr>
        <w:t>. Погашение инвестиционных паев осуществляется путем внесения записей по лицевому счету в реестре владельцев инвестиционных паев.</w:t>
      </w:r>
    </w:p>
    <w:p w:rsidR="00930FC9" w:rsidRDefault="00076B7A" w:rsidP="00640D7E">
      <w:pPr>
        <w:autoSpaceDE w:val="0"/>
        <w:autoSpaceDN w:val="0"/>
        <w:adjustRightInd w:val="0"/>
        <w:spacing w:after="0" w:line="240" w:lineRule="auto"/>
        <w:ind w:firstLine="567"/>
        <w:jc w:val="both"/>
        <w:rPr>
          <w:rFonts w:ascii="Times New Roman" w:hAnsi="Times New Roman"/>
          <w:sz w:val="24"/>
          <w:szCs w:val="24"/>
        </w:rPr>
      </w:pPr>
      <w:bookmarkStart w:id="60" w:name="p_72"/>
      <w:bookmarkEnd w:id="60"/>
      <w:r w:rsidRPr="00FE0ACF">
        <w:rPr>
          <w:rFonts w:ascii="Times New Roman" w:hAnsi="Times New Roman"/>
          <w:sz w:val="24"/>
          <w:szCs w:val="24"/>
        </w:rPr>
        <w:t>10</w:t>
      </w:r>
      <w:r w:rsidR="001D6FA9">
        <w:rPr>
          <w:rFonts w:ascii="Times New Roman" w:hAnsi="Times New Roman"/>
          <w:sz w:val="24"/>
          <w:szCs w:val="24"/>
        </w:rPr>
        <w:t>7</w:t>
      </w:r>
      <w:r w:rsidRPr="00FE0ACF">
        <w:rPr>
          <w:rFonts w:ascii="Times New Roman" w:hAnsi="Times New Roman"/>
          <w:sz w:val="24"/>
          <w:szCs w:val="24"/>
        </w:rPr>
        <w:t>.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bookmarkStart w:id="61" w:name="sub_11294"/>
      <w:r w:rsidRPr="00FE0ACF">
        <w:rPr>
          <w:rFonts w:ascii="Times New Roman" w:hAnsi="Times New Roman"/>
          <w:sz w:val="24"/>
          <w:szCs w:val="24"/>
        </w:rPr>
        <w:t xml:space="preserve">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Погашение инвестиционных паев в случае отказа Банком России в регистрации изменений, которые вносятся в настоящие Правила, в части, касающейся количества выданных инвестиционных паев, на основании </w:t>
      </w:r>
      <w:hyperlink r:id="rId19" w:history="1">
        <w:r w:rsidRPr="00FE0ACF">
          <w:rPr>
            <w:rFonts w:ascii="Times New Roman" w:hAnsi="Times New Roman"/>
            <w:sz w:val="24"/>
            <w:szCs w:val="24"/>
          </w:rPr>
          <w:t>подпункта 5 пункта 6 статьи 19</w:t>
        </w:r>
      </w:hyperlink>
      <w:r w:rsidRPr="00FE0ACF">
        <w:rPr>
          <w:rFonts w:ascii="Times New Roman" w:hAnsi="Times New Roman"/>
          <w:sz w:val="24"/>
          <w:szCs w:val="24"/>
        </w:rPr>
        <w:t xml:space="preserve"> Федерального закона «Об инвестиционных фондах» осуществляется одновременно с возвратом имущества лицу, передавшему его в оплату инвестиционных паев.</w:t>
      </w:r>
    </w:p>
    <w:p w:rsidR="00076B7A" w:rsidRPr="00FE0ACF" w:rsidRDefault="00076B7A" w:rsidP="001D6FA9">
      <w:pPr>
        <w:spacing w:after="0" w:line="240" w:lineRule="auto"/>
        <w:ind w:firstLine="567"/>
        <w:jc w:val="both"/>
        <w:rPr>
          <w:rFonts w:ascii="Times New Roman" w:hAnsi="Times New Roman"/>
          <w:sz w:val="24"/>
          <w:szCs w:val="24"/>
        </w:rPr>
      </w:pPr>
      <w:bookmarkStart w:id="62" w:name="p_73"/>
      <w:bookmarkEnd w:id="61"/>
      <w:bookmarkEnd w:id="62"/>
      <w:r w:rsidRPr="00FE0ACF">
        <w:rPr>
          <w:rFonts w:ascii="Times New Roman" w:hAnsi="Times New Roman"/>
          <w:sz w:val="24"/>
          <w:szCs w:val="24"/>
        </w:rPr>
        <w:t>10</w:t>
      </w:r>
      <w:r w:rsidR="001D6FA9">
        <w:rPr>
          <w:rFonts w:ascii="Times New Roman" w:hAnsi="Times New Roman"/>
          <w:sz w:val="24"/>
          <w:szCs w:val="24"/>
        </w:rPr>
        <w:t>8</w:t>
      </w:r>
      <w:r w:rsidRPr="00FE0ACF">
        <w:rPr>
          <w:rFonts w:ascii="Times New Roman" w:hAnsi="Times New Roman"/>
          <w:sz w:val="24"/>
          <w:szCs w:val="24"/>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приобретение инвестиционных паев.</w:t>
      </w:r>
    </w:p>
    <w:p w:rsidR="00076B7A" w:rsidRPr="00FE0ACF" w:rsidRDefault="00076B7A" w:rsidP="001D6FA9">
      <w:pPr>
        <w:spacing w:after="0" w:line="240" w:lineRule="auto"/>
        <w:ind w:firstLine="567"/>
        <w:jc w:val="both"/>
        <w:rPr>
          <w:rFonts w:ascii="Times New Roman" w:hAnsi="Times New Roman"/>
          <w:sz w:val="24"/>
          <w:szCs w:val="24"/>
        </w:rPr>
      </w:pPr>
      <w:bookmarkStart w:id="63" w:name="p_74"/>
      <w:bookmarkEnd w:id="63"/>
      <w:r w:rsidRPr="00FE0ACF">
        <w:rPr>
          <w:rFonts w:ascii="Times New Roman" w:hAnsi="Times New Roman"/>
          <w:sz w:val="24"/>
          <w:szCs w:val="24"/>
        </w:rPr>
        <w:t>10</w:t>
      </w:r>
      <w:r w:rsidR="001D6FA9">
        <w:rPr>
          <w:rFonts w:ascii="Times New Roman" w:hAnsi="Times New Roman"/>
          <w:sz w:val="24"/>
          <w:szCs w:val="24"/>
        </w:rPr>
        <w:t>9</w:t>
      </w:r>
      <w:r w:rsidRPr="00FE0ACF">
        <w:rPr>
          <w:rFonts w:ascii="Times New Roman" w:hAnsi="Times New Roman"/>
          <w:sz w:val="24"/>
          <w:szCs w:val="24"/>
        </w:rPr>
        <w:t>.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bookmarkStart w:id="64" w:name="p_75"/>
      <w:bookmarkEnd w:id="64"/>
      <w:r w:rsidRPr="00FE0ACF">
        <w:rPr>
          <w:rFonts w:ascii="Times New Roman" w:hAnsi="Times New Roman"/>
          <w:sz w:val="24"/>
          <w:szCs w:val="24"/>
        </w:rPr>
        <w:t>1</w:t>
      </w:r>
      <w:r w:rsidR="001D6FA9">
        <w:rPr>
          <w:rFonts w:ascii="Times New Roman" w:hAnsi="Times New Roman"/>
          <w:sz w:val="24"/>
          <w:szCs w:val="24"/>
        </w:rPr>
        <w:t>10</w:t>
      </w:r>
      <w:r w:rsidRPr="00FE0ACF">
        <w:rPr>
          <w:rFonts w:ascii="Times New Roman" w:hAnsi="Times New Roman"/>
          <w:sz w:val="24"/>
          <w:szCs w:val="24"/>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6424F1">
        <w:rPr>
          <w:rFonts w:ascii="Times New Roman" w:hAnsi="Times New Roman"/>
          <w:sz w:val="24"/>
          <w:szCs w:val="24"/>
        </w:rPr>
        <w:t xml:space="preserve">(Пяти) </w:t>
      </w:r>
      <w:r w:rsidRPr="00FE0ACF">
        <w:rPr>
          <w:rFonts w:ascii="Times New Roman" w:hAnsi="Times New Roman"/>
          <w:sz w:val="24"/>
          <w:szCs w:val="24"/>
        </w:rPr>
        <w:t>рабочих дней со дня получения управляющей компанией сведений об указанных реквизитах банковского счета.</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11</w:t>
      </w:r>
      <w:r w:rsidR="001D6FA9">
        <w:rPr>
          <w:rFonts w:ascii="Times New Roman" w:hAnsi="Times New Roman"/>
          <w:sz w:val="24"/>
          <w:szCs w:val="24"/>
        </w:rPr>
        <w:t>1</w:t>
      </w:r>
      <w:r w:rsidRPr="00FE0ACF">
        <w:rPr>
          <w:rFonts w:ascii="Times New Roman" w:hAnsi="Times New Roman"/>
          <w:sz w:val="24"/>
          <w:szCs w:val="24"/>
        </w:rPr>
        <w:t xml:space="preserve">. Выплата денежной компенсации осуществляется в течение 1 (Одного) месяца со дня окончания срока приема заявок на погашение инвестиционных паев. </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Требование настоящего пункта не распространяется на случаи погашения инвестиционных паев при прекращении фонда.</w:t>
      </w:r>
    </w:p>
    <w:p w:rsidR="00076B7A" w:rsidRPr="00FE0ACF" w:rsidRDefault="00076B7A" w:rsidP="001D6FA9">
      <w:pPr>
        <w:spacing w:after="0" w:line="240" w:lineRule="auto"/>
        <w:ind w:firstLine="567"/>
        <w:jc w:val="both"/>
        <w:rPr>
          <w:rFonts w:ascii="Times New Roman" w:hAnsi="Times New Roman"/>
          <w:sz w:val="24"/>
          <w:szCs w:val="24"/>
        </w:rPr>
      </w:pPr>
      <w:bookmarkStart w:id="65" w:name="p_77"/>
      <w:bookmarkEnd w:id="65"/>
      <w:r w:rsidRPr="00FE0ACF">
        <w:rPr>
          <w:rFonts w:ascii="Times New Roman" w:hAnsi="Times New Roman"/>
          <w:sz w:val="24"/>
          <w:szCs w:val="24"/>
        </w:rPr>
        <w:t>11</w:t>
      </w:r>
      <w:r w:rsidR="001D6FA9">
        <w:rPr>
          <w:rFonts w:ascii="Times New Roman" w:hAnsi="Times New Roman"/>
          <w:sz w:val="24"/>
          <w:szCs w:val="24"/>
        </w:rPr>
        <w:t>2</w:t>
      </w:r>
      <w:r w:rsidRPr="00FE0ACF">
        <w:rPr>
          <w:rFonts w:ascii="Times New Roman" w:hAnsi="Times New Roman"/>
          <w:sz w:val="24"/>
          <w:szCs w:val="24"/>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076B7A" w:rsidRPr="00FE0ACF" w:rsidRDefault="00076B7A" w:rsidP="001D6FA9">
      <w:pPr>
        <w:spacing w:after="0" w:line="240" w:lineRule="auto"/>
        <w:ind w:firstLine="567"/>
        <w:jc w:val="both"/>
        <w:rPr>
          <w:rFonts w:ascii="Times New Roman" w:hAnsi="Times New Roman"/>
          <w:sz w:val="24"/>
          <w:szCs w:val="24"/>
        </w:rPr>
      </w:pPr>
      <w:bookmarkStart w:id="66" w:name="p_78"/>
      <w:bookmarkEnd w:id="66"/>
      <w:r w:rsidRPr="00FE0ACF">
        <w:rPr>
          <w:rFonts w:ascii="Times New Roman" w:hAnsi="Times New Roman"/>
          <w:sz w:val="24"/>
          <w:szCs w:val="24"/>
        </w:rPr>
        <w:t>11</w:t>
      </w:r>
      <w:r w:rsidR="001D6FA9">
        <w:rPr>
          <w:rFonts w:ascii="Times New Roman" w:hAnsi="Times New Roman"/>
          <w:sz w:val="24"/>
          <w:szCs w:val="24"/>
        </w:rPr>
        <w:t>3</w:t>
      </w:r>
      <w:r w:rsidRPr="00FE0ACF">
        <w:rPr>
          <w:rFonts w:ascii="Times New Roman" w:hAnsi="Times New Roman"/>
          <w:sz w:val="24"/>
          <w:szCs w:val="24"/>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  приостановление действия или аннулирование соответствующей лицензии у регистратора либо прекращение договора с регистратором;</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2) аннулирование (прекращение действия) соответствующей лицензии у управляющей компании, специализированного депозитария;</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3) невозможность определения стоимости активов фонда по причинам, не зависящим от управляющей компании;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4) иные случаи, предусмотренные Федеральным законом «Об инвестиционных фондах».</w:t>
      </w:r>
    </w:p>
    <w:p w:rsidR="00C2418C" w:rsidRPr="00FE0ACF" w:rsidRDefault="00C2418C"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center"/>
        <w:rPr>
          <w:rFonts w:ascii="Times New Roman" w:hAnsi="Times New Roman"/>
          <w:b/>
          <w:bCs/>
          <w:sz w:val="24"/>
          <w:szCs w:val="24"/>
        </w:rPr>
      </w:pPr>
      <w:bookmarkStart w:id="67" w:name="p_800"/>
      <w:bookmarkEnd w:id="67"/>
      <w:r w:rsidRPr="00FE0ACF">
        <w:rPr>
          <w:rFonts w:ascii="Times New Roman" w:hAnsi="Times New Roman"/>
          <w:b/>
          <w:bCs/>
          <w:sz w:val="24"/>
          <w:szCs w:val="24"/>
          <w:lang w:val="en-US"/>
        </w:rPr>
        <w:t>VIII</w:t>
      </w:r>
      <w:r w:rsidRPr="00FE0ACF">
        <w:rPr>
          <w:rFonts w:ascii="Times New Roman" w:hAnsi="Times New Roman"/>
          <w:b/>
          <w:bCs/>
          <w:sz w:val="24"/>
          <w:szCs w:val="24"/>
        </w:rPr>
        <w:t>. Вознаграждения и расходы</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bookmarkStart w:id="68" w:name="p_79"/>
      <w:bookmarkEnd w:id="68"/>
      <w:r w:rsidRPr="00FE0ACF">
        <w:rPr>
          <w:rFonts w:ascii="Times New Roman" w:hAnsi="Times New Roman"/>
          <w:sz w:val="24"/>
          <w:szCs w:val="24"/>
        </w:rPr>
        <w:t>11</w:t>
      </w:r>
      <w:r w:rsidR="001D6FA9">
        <w:rPr>
          <w:rFonts w:ascii="Times New Roman" w:hAnsi="Times New Roman"/>
          <w:sz w:val="24"/>
          <w:szCs w:val="24"/>
        </w:rPr>
        <w:t>4</w:t>
      </w:r>
      <w:r w:rsidRPr="00FE0ACF">
        <w:rPr>
          <w:rFonts w:ascii="Times New Roman" w:hAnsi="Times New Roman"/>
          <w:sz w:val="24"/>
          <w:szCs w:val="24"/>
        </w:rPr>
        <w:t xml:space="preserve">. За счет имущества, составляющего фонд, выплачиваются вознаграждения управляющей компании в размере </w:t>
      </w:r>
      <w:r w:rsidR="00DD524F" w:rsidRPr="00FE0ACF">
        <w:rPr>
          <w:rFonts w:ascii="Times New Roman" w:hAnsi="Times New Roman"/>
          <w:sz w:val="24"/>
          <w:szCs w:val="24"/>
        </w:rPr>
        <w:t>1</w:t>
      </w:r>
      <w:r w:rsidR="008C42CE" w:rsidRPr="00FE0ACF">
        <w:rPr>
          <w:rFonts w:ascii="Times New Roman" w:hAnsi="Times New Roman"/>
          <w:sz w:val="24"/>
          <w:szCs w:val="24"/>
        </w:rPr>
        <w:t>,</w:t>
      </w:r>
      <w:r w:rsidR="00DD524F" w:rsidRPr="00FE0ACF">
        <w:rPr>
          <w:rFonts w:ascii="Times New Roman" w:hAnsi="Times New Roman"/>
          <w:sz w:val="24"/>
          <w:szCs w:val="24"/>
        </w:rPr>
        <w:t>00</w:t>
      </w:r>
      <w:r w:rsidR="008C42CE" w:rsidRPr="00FE0ACF">
        <w:rPr>
          <w:rFonts w:ascii="Times New Roman" w:hAnsi="Times New Roman"/>
          <w:sz w:val="24"/>
          <w:szCs w:val="24"/>
        </w:rPr>
        <w:t xml:space="preserve"> (</w:t>
      </w:r>
      <w:r w:rsidR="00DD524F" w:rsidRPr="00FE0ACF">
        <w:rPr>
          <w:rFonts w:ascii="Times New Roman" w:hAnsi="Times New Roman"/>
          <w:sz w:val="24"/>
          <w:szCs w:val="24"/>
        </w:rPr>
        <w:t>Один</w:t>
      </w:r>
      <w:r w:rsidR="008C42CE" w:rsidRPr="00FE0ACF">
        <w:rPr>
          <w:rFonts w:ascii="Times New Roman" w:hAnsi="Times New Roman"/>
          <w:sz w:val="24"/>
          <w:szCs w:val="24"/>
        </w:rPr>
        <w:t>) процент (налогом на добавленную стоимость не облагается) среднегодовой стоимости чистых активов фонда</w:t>
      </w:r>
      <w:r w:rsidRPr="00FE0ACF">
        <w:rPr>
          <w:rFonts w:ascii="Times New Roman" w:hAnsi="Times New Roman"/>
          <w:sz w:val="24"/>
          <w:szCs w:val="24"/>
        </w:rPr>
        <w:t>, а также специализированному депозитарию, регистратору, аудиторской организации и оценщик</w:t>
      </w:r>
      <w:r w:rsidR="001037DB" w:rsidRPr="00FE0ACF">
        <w:rPr>
          <w:rFonts w:ascii="Times New Roman" w:hAnsi="Times New Roman"/>
          <w:sz w:val="24"/>
          <w:szCs w:val="24"/>
        </w:rPr>
        <w:t>ам</w:t>
      </w:r>
      <w:r w:rsidRPr="00FE0ACF">
        <w:rPr>
          <w:rFonts w:ascii="Times New Roman" w:hAnsi="Times New Roman"/>
          <w:sz w:val="24"/>
          <w:szCs w:val="24"/>
        </w:rPr>
        <w:t xml:space="preserve"> в размере не более </w:t>
      </w:r>
      <w:r w:rsidR="008C42CE" w:rsidRPr="00FE0ACF">
        <w:rPr>
          <w:rFonts w:ascii="Times New Roman" w:hAnsi="Times New Roman"/>
          <w:sz w:val="24"/>
          <w:szCs w:val="24"/>
        </w:rPr>
        <w:t>0,</w:t>
      </w:r>
      <w:r w:rsidR="00E12864">
        <w:rPr>
          <w:rFonts w:ascii="Times New Roman" w:hAnsi="Times New Roman"/>
          <w:sz w:val="24"/>
          <w:szCs w:val="24"/>
        </w:rPr>
        <w:t>5</w:t>
      </w:r>
      <w:r w:rsidRPr="00FE0ACF">
        <w:rPr>
          <w:rFonts w:ascii="Times New Roman" w:hAnsi="Times New Roman"/>
          <w:sz w:val="24"/>
          <w:szCs w:val="24"/>
        </w:rPr>
        <w:t xml:space="preserve"> (</w:t>
      </w:r>
      <w:r w:rsidR="00D21BFA" w:rsidRPr="00FE0ACF">
        <w:rPr>
          <w:rFonts w:ascii="Times New Roman" w:hAnsi="Times New Roman"/>
          <w:sz w:val="24"/>
          <w:szCs w:val="24"/>
        </w:rPr>
        <w:t>Н</w:t>
      </w:r>
      <w:r w:rsidR="008C05C5" w:rsidRPr="00FE0ACF">
        <w:rPr>
          <w:rFonts w:ascii="Times New Roman" w:hAnsi="Times New Roman"/>
          <w:sz w:val="24"/>
          <w:szCs w:val="24"/>
        </w:rPr>
        <w:t xml:space="preserve">оль целых </w:t>
      </w:r>
      <w:r w:rsidR="008C42CE" w:rsidRPr="00FE0ACF">
        <w:rPr>
          <w:rFonts w:ascii="Times New Roman" w:hAnsi="Times New Roman"/>
          <w:sz w:val="24"/>
          <w:szCs w:val="24"/>
        </w:rPr>
        <w:t>пять</w:t>
      </w:r>
      <w:r w:rsidR="00DD524F" w:rsidRPr="00FE0ACF">
        <w:rPr>
          <w:rFonts w:ascii="Times New Roman" w:hAnsi="Times New Roman"/>
          <w:sz w:val="24"/>
          <w:szCs w:val="24"/>
        </w:rPr>
        <w:t xml:space="preserve"> </w:t>
      </w:r>
      <w:r w:rsidR="00E12864">
        <w:rPr>
          <w:rFonts w:ascii="Times New Roman" w:hAnsi="Times New Roman"/>
          <w:sz w:val="24"/>
          <w:szCs w:val="24"/>
        </w:rPr>
        <w:t>десятых</w:t>
      </w:r>
      <w:r w:rsidRPr="00FE0ACF">
        <w:rPr>
          <w:rFonts w:ascii="Times New Roman" w:hAnsi="Times New Roman"/>
          <w:sz w:val="24"/>
          <w:szCs w:val="24"/>
        </w:rPr>
        <w:t>) процент</w:t>
      </w:r>
      <w:r w:rsidR="00DD524F" w:rsidRPr="00FE0ACF">
        <w:rPr>
          <w:rFonts w:ascii="Times New Roman" w:hAnsi="Times New Roman"/>
          <w:sz w:val="24"/>
          <w:szCs w:val="24"/>
        </w:rPr>
        <w:t>а</w:t>
      </w:r>
      <w:r w:rsidRPr="00FE0ACF">
        <w:rPr>
          <w:rFonts w:ascii="Times New Roman" w:hAnsi="Times New Roman"/>
          <w:sz w:val="24"/>
          <w:szCs w:val="24"/>
        </w:rPr>
        <w:t xml:space="preserve"> (с учетом налога на добавленную стоимость) среднегодовой стоимости чистых активов фонда.</w:t>
      </w:r>
    </w:p>
    <w:p w:rsidR="00EE31BB" w:rsidRDefault="00076B7A" w:rsidP="001D6FA9">
      <w:pPr>
        <w:spacing w:after="0" w:line="240" w:lineRule="auto"/>
        <w:ind w:firstLine="567"/>
        <w:jc w:val="both"/>
        <w:rPr>
          <w:rFonts w:ascii="Times New Roman" w:hAnsi="Times New Roman"/>
          <w:sz w:val="24"/>
          <w:szCs w:val="24"/>
        </w:rPr>
      </w:pPr>
      <w:bookmarkStart w:id="69" w:name="p_81"/>
      <w:bookmarkEnd w:id="69"/>
      <w:r w:rsidRPr="00FE0ACF">
        <w:rPr>
          <w:rFonts w:ascii="Times New Roman" w:hAnsi="Times New Roman"/>
          <w:sz w:val="24"/>
          <w:szCs w:val="24"/>
        </w:rPr>
        <w:t>11</w:t>
      </w:r>
      <w:r w:rsidR="001D6FA9">
        <w:rPr>
          <w:rFonts w:ascii="Times New Roman" w:hAnsi="Times New Roman"/>
          <w:sz w:val="24"/>
          <w:szCs w:val="24"/>
        </w:rPr>
        <w:t>5</w:t>
      </w:r>
      <w:r w:rsidRPr="00FE0ACF">
        <w:rPr>
          <w:rFonts w:ascii="Times New Roman" w:hAnsi="Times New Roman"/>
          <w:sz w:val="24"/>
          <w:szCs w:val="24"/>
        </w:rPr>
        <w:t xml:space="preserve">. Вознаграждение управляющей компании выплачивается </w:t>
      </w:r>
      <w:r w:rsidR="008C42CE" w:rsidRPr="00FE0ACF">
        <w:rPr>
          <w:rFonts w:ascii="Times New Roman" w:hAnsi="Times New Roman"/>
          <w:sz w:val="24"/>
          <w:szCs w:val="24"/>
        </w:rPr>
        <w:t>ежемесячно в течение 10 (Десяти) рабочих дней с момента окончания месяца</w:t>
      </w:r>
      <w:r w:rsidRPr="00FE0ACF">
        <w:rPr>
          <w:rFonts w:ascii="Times New Roman" w:hAnsi="Times New Roman"/>
          <w:sz w:val="24"/>
          <w:szCs w:val="24"/>
        </w:rPr>
        <w:t>.</w:t>
      </w:r>
      <w:r w:rsidR="00F61AFB" w:rsidRPr="00FE0ACF">
        <w:rPr>
          <w:rFonts w:ascii="Times New Roman" w:hAnsi="Times New Roman"/>
          <w:sz w:val="24"/>
          <w:szCs w:val="24"/>
        </w:rPr>
        <w:t xml:space="preserve"> </w:t>
      </w:r>
      <w:bookmarkStart w:id="70" w:name="p_82"/>
      <w:bookmarkEnd w:id="70"/>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11</w:t>
      </w:r>
      <w:r w:rsidR="00EE31BB">
        <w:rPr>
          <w:rFonts w:ascii="Times New Roman" w:hAnsi="Times New Roman"/>
          <w:sz w:val="24"/>
          <w:szCs w:val="24"/>
        </w:rPr>
        <w:t>6</w:t>
      </w:r>
      <w:r w:rsidRPr="00FE0ACF">
        <w:rPr>
          <w:rFonts w:ascii="Times New Roman" w:hAnsi="Times New Roman"/>
          <w:sz w:val="24"/>
          <w:szCs w:val="24"/>
        </w:rPr>
        <w:t>. Вознаграждение специализированному депозитарию, регистратору, аудиторской организации и оценщику выплачивается в срок, предусмотренный в договорах между ними и управляющей компанией.</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bookmarkStart w:id="71" w:name="p_83"/>
      <w:bookmarkEnd w:id="71"/>
      <w:r w:rsidRPr="00FE0ACF">
        <w:rPr>
          <w:rFonts w:ascii="Times New Roman" w:hAnsi="Times New Roman"/>
          <w:sz w:val="24"/>
          <w:szCs w:val="24"/>
        </w:rPr>
        <w:t>11</w:t>
      </w:r>
      <w:r w:rsidR="006424F1">
        <w:rPr>
          <w:rFonts w:ascii="Times New Roman" w:hAnsi="Times New Roman"/>
          <w:sz w:val="24"/>
          <w:szCs w:val="24"/>
        </w:rPr>
        <w:t>7</w:t>
      </w:r>
      <w:r w:rsidRPr="00FE0ACF">
        <w:rPr>
          <w:rFonts w:ascii="Times New Roman" w:hAnsi="Times New Roman"/>
          <w:sz w:val="24"/>
          <w:szCs w:val="24"/>
        </w:rPr>
        <w:t>. За счет имущества, составляющего фонд, оплачиваются следующие расходы, связанные с доверительным управлением указанным имуществом: </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оплата услуг организаций</w:t>
      </w:r>
      <w:r w:rsidR="005F5705" w:rsidRPr="00FE0ACF">
        <w:rPr>
          <w:rFonts w:ascii="Times New Roman" w:hAnsi="Times New Roman"/>
          <w:sz w:val="24"/>
          <w:szCs w:val="24"/>
        </w:rPr>
        <w:t>,</w:t>
      </w:r>
      <w:r w:rsidRPr="00FE0ACF">
        <w:rPr>
          <w:rFonts w:ascii="Times New Roman" w:hAnsi="Times New Roman"/>
          <w:sz w:val="24"/>
          <w:szCs w:val="24"/>
        </w:rPr>
        <w:t xml:space="preserve"> </w:t>
      </w:r>
      <w:r w:rsidR="005F5705" w:rsidRPr="00FE0ACF">
        <w:rPr>
          <w:rFonts w:ascii="Times New Roman" w:hAnsi="Times New Roman"/>
          <w:sz w:val="24"/>
          <w:szCs w:val="24"/>
        </w:rPr>
        <w:t xml:space="preserve">индивидуальных предпринимателей </w:t>
      </w:r>
      <w:r w:rsidRPr="00FE0ACF">
        <w:rPr>
          <w:rFonts w:ascii="Times New Roman" w:hAnsi="Times New Roman"/>
          <w:sz w:val="24"/>
          <w:szCs w:val="24"/>
        </w:rPr>
        <w:t>по совершению сделок за счет имущества фонда от имени этих организаций</w:t>
      </w:r>
      <w:r w:rsidR="005F5705" w:rsidRPr="00FE0ACF">
        <w:rPr>
          <w:rFonts w:ascii="Times New Roman" w:hAnsi="Times New Roman"/>
          <w:sz w:val="24"/>
          <w:szCs w:val="24"/>
        </w:rPr>
        <w:t>, индивидуальных предпринимателей</w:t>
      </w:r>
      <w:r w:rsidRPr="00FE0ACF">
        <w:rPr>
          <w:rFonts w:ascii="Times New Roman" w:hAnsi="Times New Roman"/>
          <w:sz w:val="24"/>
          <w:szCs w:val="24"/>
        </w:rPr>
        <w:t xml:space="preserve"> или от имени управляющей компании;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оплата услуг кредитных организаций по открытию отдельного банковского счета (счетов), предназначенного </w:t>
      </w:r>
      <w:r w:rsidR="005F5705" w:rsidRPr="00FE0ACF">
        <w:rPr>
          <w:rFonts w:ascii="Times New Roman" w:hAnsi="Times New Roman"/>
          <w:sz w:val="24"/>
          <w:szCs w:val="24"/>
        </w:rPr>
        <w:t xml:space="preserve">(предназначенных) </w:t>
      </w:r>
      <w:r w:rsidRPr="00FE0ACF">
        <w:rPr>
          <w:rFonts w:ascii="Times New Roman" w:hAnsi="Times New Roman"/>
          <w:sz w:val="24"/>
          <w:szCs w:val="24"/>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5F5705" w:rsidRPr="00FE0ACF">
        <w:rPr>
          <w:rFonts w:ascii="Times New Roman" w:hAnsi="Times New Roman"/>
          <w:sz w:val="24"/>
          <w:szCs w:val="24"/>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учетом и (или) хранением имущества фонда, за исключением расходов, связанных с учетом и (или) хранением имущества фонда, </w:t>
      </w:r>
      <w:r w:rsidR="005F5705" w:rsidRPr="00FE0ACF">
        <w:rPr>
          <w:rFonts w:ascii="Times New Roman" w:hAnsi="Times New Roman"/>
          <w:sz w:val="24"/>
          <w:szCs w:val="24"/>
        </w:rPr>
        <w:t xml:space="preserve">осуществляемых </w:t>
      </w:r>
      <w:r w:rsidRPr="00FE0ACF">
        <w:rPr>
          <w:rFonts w:ascii="Times New Roman" w:hAnsi="Times New Roman"/>
          <w:sz w:val="24"/>
          <w:szCs w:val="24"/>
        </w:rPr>
        <w:t>специализированным депозитарием;</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возникшие в связи с участием управляющей компании в судебных спорах в качестве истца, ответчика</w:t>
      </w:r>
      <w:r w:rsidR="008E3E0D" w:rsidRPr="00FE0ACF">
        <w:rPr>
          <w:rFonts w:ascii="Times New Roman" w:hAnsi="Times New Roman"/>
          <w:sz w:val="24"/>
          <w:szCs w:val="24"/>
        </w:rPr>
        <w:t>, заявителя</w:t>
      </w:r>
      <w:r w:rsidRPr="00FE0ACF">
        <w:rPr>
          <w:rFonts w:ascii="Times New Roman" w:hAnsi="Times New Roman"/>
          <w:sz w:val="24"/>
          <w:szCs w:val="24"/>
        </w:rPr>
        <w:t xml:space="preserve"> или третьего лица по искам </w:t>
      </w:r>
      <w:r w:rsidR="008E3E0D" w:rsidRPr="00FE0ACF">
        <w:rPr>
          <w:rFonts w:ascii="Times New Roman" w:hAnsi="Times New Roman"/>
        </w:rPr>
        <w:t>и</w:t>
      </w:r>
      <w:r w:rsidR="008E3E0D" w:rsidRPr="00FE0ACF">
        <w:rPr>
          <w:rFonts w:ascii="Times New Roman" w:hAnsi="Times New Roman"/>
          <w:sz w:val="24"/>
          <w:szCs w:val="24"/>
        </w:rPr>
        <w:t xml:space="preserve"> заявлениям</w:t>
      </w:r>
      <w:r w:rsidR="008E3E0D" w:rsidRPr="00FE0ACF">
        <w:rPr>
          <w:rFonts w:cs="Calibri"/>
        </w:rPr>
        <w:t xml:space="preserve"> </w:t>
      </w:r>
      <w:r w:rsidRPr="00FE0ACF">
        <w:rPr>
          <w:rFonts w:ascii="Times New Roman" w:hAnsi="Times New Roman"/>
          <w:sz w:val="24"/>
          <w:szCs w:val="24"/>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нотариальным свидетельствованием верности копии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управления имуществом фонда, а также </w:t>
      </w:r>
      <w:r w:rsidR="00C92FF4" w:rsidRPr="00FE0ACF">
        <w:rPr>
          <w:rFonts w:ascii="Times New Roman" w:hAnsi="Times New Roman"/>
          <w:sz w:val="24"/>
          <w:szCs w:val="24"/>
        </w:rPr>
        <w:t xml:space="preserve">с </w:t>
      </w:r>
      <w:r w:rsidRPr="00FE0ACF">
        <w:rPr>
          <w:rFonts w:ascii="Times New Roman" w:hAnsi="Times New Roman"/>
          <w:sz w:val="24"/>
          <w:szCs w:val="24"/>
        </w:rPr>
        <w:t xml:space="preserve">нотариальным удостоверением сделок с имуществом фонда или сделок по приобретению имущества в состав </w:t>
      </w:r>
      <w:r w:rsidR="008E3E0D" w:rsidRPr="00FE0ACF">
        <w:rPr>
          <w:rFonts w:ascii="Times New Roman" w:hAnsi="Times New Roman"/>
          <w:sz w:val="24"/>
          <w:szCs w:val="24"/>
        </w:rPr>
        <w:t xml:space="preserve">имущества </w:t>
      </w:r>
      <w:r w:rsidRPr="00FE0ACF">
        <w:rPr>
          <w:rFonts w:ascii="Times New Roman" w:hAnsi="Times New Roman"/>
          <w:sz w:val="24"/>
          <w:szCs w:val="24"/>
        </w:rPr>
        <w:t>фонда, требующих такого удостоверения;</w:t>
      </w:r>
    </w:p>
    <w:p w:rsidR="00554F2F" w:rsidRPr="00FE0ACF" w:rsidRDefault="00554F2F"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EC5999" w:rsidRPr="00FE0ACF">
        <w:rPr>
          <w:rFonts w:ascii="Times New Roman" w:hAnsi="Times New Roman"/>
          <w:sz w:val="24"/>
          <w:szCs w:val="24"/>
        </w:rPr>
        <w:t>ф</w:t>
      </w:r>
      <w:r w:rsidRPr="00FE0ACF">
        <w:rPr>
          <w:rFonts w:ascii="Times New Roman" w:hAnsi="Times New Roman"/>
          <w:sz w:val="24"/>
          <w:szCs w:val="24"/>
        </w:rPr>
        <w:t xml:space="preserve">онда или сделок по приобретению имущества в состав имущества </w:t>
      </w:r>
      <w:r w:rsidR="00EC5999" w:rsidRPr="00FE0ACF">
        <w:rPr>
          <w:rFonts w:ascii="Times New Roman" w:hAnsi="Times New Roman"/>
          <w:sz w:val="24"/>
          <w:szCs w:val="24"/>
        </w:rPr>
        <w:t>ф</w:t>
      </w:r>
      <w:r w:rsidRPr="00FE0ACF">
        <w:rPr>
          <w:rFonts w:ascii="Times New Roman" w:hAnsi="Times New Roman"/>
          <w:sz w:val="24"/>
          <w:szCs w:val="24"/>
        </w:rPr>
        <w:t>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подготовкой, созывом и проведением общих собраний владельцев инвестиционных паев фонда,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w:t>
      </w:r>
      <w:r w:rsidR="008E3E0D" w:rsidRPr="00FE0ACF">
        <w:rPr>
          <w:rFonts w:ascii="Times New Roman" w:hAnsi="Times New Roman"/>
          <w:sz w:val="24"/>
          <w:szCs w:val="24"/>
        </w:rPr>
        <w:t>(предоставляемых)</w:t>
      </w:r>
      <w:r w:rsidR="008E3E0D" w:rsidRPr="00FE0ACF">
        <w:rPr>
          <w:rFonts w:cs="Calibri"/>
        </w:rPr>
        <w:t xml:space="preserve"> </w:t>
      </w:r>
      <w:r w:rsidRPr="00FE0ACF">
        <w:rPr>
          <w:rFonts w:ascii="Times New Roman" w:hAnsi="Times New Roman"/>
          <w:sz w:val="24"/>
          <w:szCs w:val="24"/>
        </w:rPr>
        <w:t>лицам, включенным в список лиц, имеющих право на участие в общем собрании, а также расходы по аренде помещения для проведения такого собрания;</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передачей прав и обязанностей новой управляющей компании по решению общего собрания владельцев инвестиционных паев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осуществлением государственной регистрации прав на недвижимое имущество, иных имущественных прав и сделок с ними;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со страхованием недвижимого имущества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содержанием (эксплуатацией) и охраной </w:t>
      </w:r>
      <w:r w:rsidR="00C92FF4" w:rsidRPr="00FE0ACF">
        <w:rPr>
          <w:rFonts w:ascii="Times New Roman" w:hAnsi="Times New Roman"/>
          <w:sz w:val="24"/>
          <w:szCs w:val="24"/>
        </w:rPr>
        <w:t xml:space="preserve">земельных участков, </w:t>
      </w:r>
      <w:r w:rsidRPr="00FE0ACF">
        <w:rPr>
          <w:rFonts w:ascii="Times New Roman" w:hAnsi="Times New Roman"/>
          <w:sz w:val="24"/>
          <w:szCs w:val="24"/>
        </w:rPr>
        <w:t>зданий, строений, сооружений и помещений, составляющих имущество фонда</w:t>
      </w:r>
      <w:r w:rsidR="00554F2F" w:rsidRPr="00FE0ACF">
        <w:rPr>
          <w:rFonts w:ascii="Times New Roman" w:hAnsi="Times New Roman"/>
          <w:sz w:val="24"/>
          <w:szCs w:val="24"/>
        </w:rPr>
        <w:t xml:space="preserve"> (права аренды которых составляют имущество </w:t>
      </w:r>
      <w:r w:rsidR="00EC5999" w:rsidRPr="00FE0ACF">
        <w:rPr>
          <w:rFonts w:ascii="Times New Roman" w:hAnsi="Times New Roman"/>
          <w:sz w:val="24"/>
          <w:szCs w:val="24"/>
        </w:rPr>
        <w:t>ф</w:t>
      </w:r>
      <w:r w:rsidR="00554F2F" w:rsidRPr="00FE0ACF">
        <w:rPr>
          <w:rFonts w:ascii="Times New Roman" w:hAnsi="Times New Roman"/>
          <w:sz w:val="24"/>
          <w:szCs w:val="24"/>
        </w:rPr>
        <w:t>онда)</w:t>
      </w:r>
      <w:r w:rsidRPr="00FE0ACF">
        <w:rPr>
          <w:rFonts w:ascii="Times New Roman" w:hAnsi="Times New Roman"/>
          <w:sz w:val="24"/>
          <w:szCs w:val="24"/>
        </w:rPr>
        <w:t>, и поддержанием их в надлежащем состоянии;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содержанием и охраной зданий, строений, сооружений</w:t>
      </w:r>
      <w:r w:rsidR="00554F2F" w:rsidRPr="00FE0ACF">
        <w:rPr>
          <w:rFonts w:ascii="Times New Roman" w:hAnsi="Times New Roman"/>
          <w:sz w:val="24"/>
          <w:szCs w:val="24"/>
        </w:rPr>
        <w:t>,</w:t>
      </w:r>
      <w:r w:rsidRPr="00FE0ACF">
        <w:rPr>
          <w:rFonts w:ascii="Times New Roman" w:hAnsi="Times New Roman"/>
          <w:sz w:val="24"/>
          <w:szCs w:val="24"/>
        </w:rPr>
        <w:t xml:space="preserve"> помещений </w:t>
      </w:r>
      <w:r w:rsidR="00554F2F" w:rsidRPr="00FE0ACF">
        <w:rPr>
          <w:rFonts w:ascii="Times New Roman" w:hAnsi="Times New Roman"/>
          <w:sz w:val="24"/>
          <w:szCs w:val="24"/>
        </w:rPr>
        <w:t>и земельных участков</w:t>
      </w:r>
      <w:r w:rsidR="00554F2F" w:rsidRPr="00FE0ACF">
        <w:rPr>
          <w:rFonts w:cs="Calibri"/>
        </w:rPr>
        <w:t xml:space="preserve"> </w:t>
      </w:r>
      <w:r w:rsidRPr="00FE0ACF">
        <w:rPr>
          <w:rFonts w:ascii="Times New Roman" w:hAnsi="Times New Roman"/>
          <w:sz w:val="24"/>
          <w:szCs w:val="24"/>
        </w:rPr>
        <w:t>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w:t>
      </w:r>
      <w:r w:rsidR="00C92FF4" w:rsidRPr="00FE0ACF">
        <w:rPr>
          <w:rFonts w:ascii="Times New Roman" w:hAnsi="Times New Roman"/>
          <w:sz w:val="24"/>
          <w:szCs w:val="24"/>
        </w:rPr>
        <w:t xml:space="preserve"> фонда</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благоустройством земельного участка, составляющего имущество фонда</w:t>
      </w:r>
      <w:r w:rsidR="00554F2F" w:rsidRPr="00FE0ACF">
        <w:rPr>
          <w:rFonts w:ascii="Times New Roman" w:hAnsi="Times New Roman"/>
          <w:sz w:val="24"/>
          <w:szCs w:val="24"/>
        </w:rPr>
        <w:t xml:space="preserve"> (право аренды которого составляет имущество фонда)</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обследованием технического состояния объектов недвижимого имущества, составляющего </w:t>
      </w:r>
      <w:r w:rsidR="008E3E0D" w:rsidRPr="00FE0ACF">
        <w:rPr>
          <w:rFonts w:ascii="Times New Roman" w:hAnsi="Times New Roman"/>
          <w:sz w:val="24"/>
          <w:szCs w:val="24"/>
        </w:rPr>
        <w:t xml:space="preserve">имущество </w:t>
      </w:r>
      <w:r w:rsidRPr="00FE0ACF">
        <w:rPr>
          <w:rFonts w:ascii="Times New Roman" w:hAnsi="Times New Roman"/>
          <w:sz w:val="24"/>
          <w:szCs w:val="24"/>
        </w:rPr>
        <w:t>фонд</w:t>
      </w:r>
      <w:r w:rsidR="008E3E0D" w:rsidRPr="00FE0ACF">
        <w:rPr>
          <w:rFonts w:ascii="Times New Roman" w:hAnsi="Times New Roman"/>
          <w:sz w:val="24"/>
          <w:szCs w:val="24"/>
        </w:rPr>
        <w:t>а</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рекламой подлежащих продаже или сдаче в аренду объектов недвижимости (имущественных прав), составляющих </w:t>
      </w:r>
      <w:r w:rsidR="00E372D5" w:rsidRPr="00FE0ACF">
        <w:rPr>
          <w:rFonts w:ascii="Times New Roman" w:hAnsi="Times New Roman"/>
          <w:sz w:val="24"/>
          <w:szCs w:val="24"/>
        </w:rPr>
        <w:t xml:space="preserve">имущество </w:t>
      </w:r>
      <w:r w:rsidRPr="00FE0ACF">
        <w:rPr>
          <w:rFonts w:ascii="Times New Roman" w:hAnsi="Times New Roman"/>
          <w:sz w:val="24"/>
          <w:szCs w:val="24"/>
        </w:rPr>
        <w:t>фонд</w:t>
      </w:r>
      <w:r w:rsidR="00E372D5" w:rsidRPr="00FE0ACF">
        <w:rPr>
          <w:rFonts w:ascii="Times New Roman" w:hAnsi="Times New Roman"/>
          <w:sz w:val="24"/>
          <w:szCs w:val="24"/>
        </w:rPr>
        <w:t>а</w:t>
      </w:r>
      <w:r w:rsidR="00554F2F" w:rsidRPr="00FE0ACF">
        <w:rPr>
          <w:rFonts w:ascii="Times New Roman" w:hAnsi="Times New Roman"/>
          <w:sz w:val="24"/>
          <w:szCs w:val="24"/>
        </w:rPr>
        <w:t>;</w:t>
      </w:r>
    </w:p>
    <w:p w:rsidR="00554F2F" w:rsidRPr="00FE0ACF" w:rsidRDefault="000E619D"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w:t>
      </w:r>
      <w:r w:rsidR="00554F2F" w:rsidRPr="00FE0ACF">
        <w:rPr>
          <w:rFonts w:ascii="Times New Roman" w:hAnsi="Times New Roman"/>
          <w:sz w:val="24"/>
          <w:szCs w:val="24"/>
        </w:rPr>
        <w:t xml:space="preserve">расходы, связанные с осуществлением кадастрового учета недвижимого имущества, составляющего имущество </w:t>
      </w:r>
      <w:r w:rsidRPr="00FE0ACF">
        <w:rPr>
          <w:rFonts w:ascii="Times New Roman" w:hAnsi="Times New Roman"/>
          <w:sz w:val="24"/>
          <w:szCs w:val="24"/>
        </w:rPr>
        <w:t>ф</w:t>
      </w:r>
      <w:r w:rsidR="00554F2F" w:rsidRPr="00FE0ACF">
        <w:rPr>
          <w:rFonts w:ascii="Times New Roman" w:hAnsi="Times New Roman"/>
          <w:sz w:val="24"/>
          <w:szCs w:val="24"/>
        </w:rPr>
        <w:t xml:space="preserve">онда, с содержанием земельных участков, на которых расположены здания и сооружения, входящие в состав имущества </w:t>
      </w:r>
      <w:r w:rsidRPr="00FE0ACF">
        <w:rPr>
          <w:rFonts w:ascii="Times New Roman" w:hAnsi="Times New Roman"/>
          <w:sz w:val="24"/>
          <w:szCs w:val="24"/>
        </w:rPr>
        <w:t>ф</w:t>
      </w:r>
      <w:r w:rsidR="00554F2F" w:rsidRPr="00FE0ACF">
        <w:rPr>
          <w:rFonts w:ascii="Times New Roman" w:hAnsi="Times New Roman"/>
          <w:sz w:val="24"/>
          <w:szCs w:val="24"/>
        </w:rPr>
        <w:t>онда;</w:t>
      </w:r>
    </w:p>
    <w:p w:rsidR="00554F2F" w:rsidRPr="00FE0ACF" w:rsidRDefault="000E619D"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w:t>
      </w:r>
      <w:r w:rsidR="00554F2F" w:rsidRPr="00FE0ACF">
        <w:rPr>
          <w:rFonts w:ascii="Times New Roman" w:hAnsi="Times New Roman"/>
          <w:sz w:val="24"/>
          <w:szCs w:val="24"/>
        </w:rPr>
        <w:t>иные расходы, не указанные в настоящ</w:t>
      </w:r>
      <w:r w:rsidRPr="00FE0ACF">
        <w:rPr>
          <w:rFonts w:ascii="Times New Roman" w:hAnsi="Times New Roman"/>
          <w:sz w:val="24"/>
          <w:szCs w:val="24"/>
        </w:rPr>
        <w:t>их</w:t>
      </w:r>
      <w:r w:rsidR="00554F2F" w:rsidRPr="00FE0ACF">
        <w:rPr>
          <w:rFonts w:ascii="Times New Roman" w:hAnsi="Times New Roman"/>
          <w:sz w:val="24"/>
          <w:szCs w:val="24"/>
        </w:rPr>
        <w:t xml:space="preserve"> </w:t>
      </w:r>
      <w:r w:rsidRPr="00FE0ACF">
        <w:rPr>
          <w:rFonts w:ascii="Times New Roman" w:hAnsi="Times New Roman"/>
          <w:sz w:val="24"/>
          <w:szCs w:val="24"/>
        </w:rPr>
        <w:t>Правилах</w:t>
      </w:r>
      <w:r w:rsidR="00554F2F" w:rsidRPr="00FE0ACF">
        <w:rPr>
          <w:rFonts w:ascii="Times New Roman" w:hAnsi="Times New Roman"/>
          <w:sz w:val="24"/>
          <w:szCs w:val="24"/>
        </w:rPr>
        <w:t xml:space="preserve">, при условии, что такие расходы допустимы в соответствии с Федеральным законом </w:t>
      </w:r>
      <w:r w:rsidR="008C05C5" w:rsidRPr="00FE0ACF">
        <w:rPr>
          <w:rFonts w:ascii="Times New Roman" w:hAnsi="Times New Roman"/>
          <w:sz w:val="24"/>
          <w:szCs w:val="24"/>
        </w:rPr>
        <w:t xml:space="preserve">«Об инвестиционных фондах» </w:t>
      </w:r>
      <w:r w:rsidR="00554F2F" w:rsidRPr="00FE0ACF">
        <w:rPr>
          <w:rFonts w:ascii="Times New Roman" w:hAnsi="Times New Roman"/>
          <w:sz w:val="24"/>
          <w:szCs w:val="24"/>
        </w:rPr>
        <w:t xml:space="preserve">и совокупный предельный размер таких расходов составляет не более 0,1 </w:t>
      </w:r>
      <w:r w:rsidR="00692F1F">
        <w:rPr>
          <w:rFonts w:ascii="Times New Roman" w:hAnsi="Times New Roman"/>
          <w:sz w:val="24"/>
          <w:szCs w:val="24"/>
        </w:rPr>
        <w:t xml:space="preserve">(Ноль целых одна десятая) </w:t>
      </w:r>
      <w:r w:rsidR="00554F2F" w:rsidRPr="00FE0ACF">
        <w:rPr>
          <w:rFonts w:ascii="Times New Roman" w:hAnsi="Times New Roman"/>
          <w:sz w:val="24"/>
          <w:szCs w:val="24"/>
        </w:rPr>
        <w:t xml:space="preserve">процента </w:t>
      </w:r>
      <w:r w:rsidR="00E372D5" w:rsidRPr="00FE0ACF">
        <w:rPr>
          <w:rFonts w:ascii="Times New Roman" w:hAnsi="Times New Roman"/>
          <w:sz w:val="24"/>
          <w:szCs w:val="24"/>
        </w:rPr>
        <w:t xml:space="preserve">(с учетом налога на добавленную стоимость) </w:t>
      </w:r>
      <w:r w:rsidR="00554F2F" w:rsidRPr="00FE0ACF">
        <w:rPr>
          <w:rFonts w:ascii="Times New Roman" w:hAnsi="Times New Roman"/>
          <w:sz w:val="24"/>
          <w:szCs w:val="24"/>
        </w:rPr>
        <w:t>среднегодовой стоимости чистых активов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076B7A" w:rsidRPr="00FE0ACF" w:rsidRDefault="00076B7A" w:rsidP="001D6FA9">
      <w:pPr>
        <w:spacing w:after="0" w:line="240" w:lineRule="auto"/>
        <w:ind w:firstLine="567"/>
        <w:jc w:val="both"/>
        <w:rPr>
          <w:rFonts w:ascii="Times New Roman" w:hAnsi="Times New Roman"/>
          <w:sz w:val="24"/>
          <w:szCs w:val="24"/>
        </w:rPr>
      </w:pPr>
      <w:bookmarkStart w:id="72" w:name="p_84"/>
      <w:bookmarkEnd w:id="72"/>
      <w:r w:rsidRPr="00FE0ACF">
        <w:rPr>
          <w:rFonts w:ascii="Times New Roman" w:hAnsi="Times New Roman"/>
          <w:sz w:val="24"/>
          <w:szCs w:val="24"/>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FE0ACF">
        <w:rPr>
          <w:rFonts w:ascii="Times New Roman" w:hAnsi="Times New Roman"/>
        </w:rPr>
        <w:t xml:space="preserve"> </w:t>
      </w:r>
      <w:r w:rsidRPr="00FE0ACF">
        <w:rPr>
          <w:rFonts w:ascii="Times New Roman" w:hAnsi="Times New Roman"/>
          <w:sz w:val="24"/>
          <w:szCs w:val="24"/>
        </w:rPr>
        <w:t xml:space="preserve">составляет </w:t>
      </w:r>
      <w:r w:rsidRPr="00FE0ACF">
        <w:rPr>
          <w:rFonts w:ascii="Times New Roman" w:hAnsi="Times New Roman"/>
          <w:bCs/>
          <w:sz w:val="24"/>
          <w:szCs w:val="24"/>
        </w:rPr>
        <w:t xml:space="preserve">5 </w:t>
      </w:r>
      <w:r w:rsidRPr="00FE0ACF">
        <w:rPr>
          <w:rFonts w:ascii="Times New Roman" w:hAnsi="Times New Roman"/>
          <w:sz w:val="24"/>
          <w:szCs w:val="24"/>
        </w:rPr>
        <w:t>(</w:t>
      </w:r>
      <w:r w:rsidR="003040BE" w:rsidRPr="00FE0ACF">
        <w:rPr>
          <w:rFonts w:ascii="Times New Roman" w:hAnsi="Times New Roman"/>
          <w:sz w:val="24"/>
          <w:szCs w:val="24"/>
        </w:rPr>
        <w:t>Пять</w:t>
      </w:r>
      <w:r w:rsidRPr="00FE0ACF">
        <w:rPr>
          <w:rFonts w:ascii="Times New Roman" w:hAnsi="Times New Roman"/>
          <w:sz w:val="24"/>
          <w:szCs w:val="24"/>
        </w:rPr>
        <w:t xml:space="preserve">) процентов (с учетом </w:t>
      </w:r>
      <w:r w:rsidR="003040BE" w:rsidRPr="00FE0ACF">
        <w:rPr>
          <w:rFonts w:ascii="Times New Roman" w:hAnsi="Times New Roman"/>
          <w:sz w:val="24"/>
          <w:szCs w:val="24"/>
        </w:rPr>
        <w:t>налога на добавленную стоимость</w:t>
      </w:r>
      <w:r w:rsidRPr="00FE0ACF">
        <w:rPr>
          <w:rFonts w:ascii="Times New Roman" w:hAnsi="Times New Roman"/>
          <w:sz w:val="24"/>
          <w:szCs w:val="24"/>
        </w:rPr>
        <w:t>) среднегодовой стоимости чистых активов фонда, определяемой в порядке, установленном нормативными актами в сфере финансовых рынков.</w:t>
      </w:r>
    </w:p>
    <w:p w:rsidR="00076B7A" w:rsidRPr="00FE0ACF" w:rsidRDefault="00076B7A" w:rsidP="001D6FA9">
      <w:pPr>
        <w:spacing w:after="0" w:line="240" w:lineRule="auto"/>
        <w:ind w:firstLine="567"/>
        <w:jc w:val="both"/>
        <w:rPr>
          <w:rFonts w:ascii="Times New Roman" w:hAnsi="Times New Roman"/>
          <w:sz w:val="24"/>
          <w:szCs w:val="24"/>
        </w:rPr>
      </w:pPr>
      <w:bookmarkStart w:id="73" w:name="p_85"/>
      <w:bookmarkEnd w:id="73"/>
      <w:r w:rsidRPr="00FE0ACF">
        <w:rPr>
          <w:rFonts w:ascii="Times New Roman" w:hAnsi="Times New Roman"/>
          <w:sz w:val="24"/>
          <w:szCs w:val="24"/>
        </w:rPr>
        <w:t>11</w:t>
      </w:r>
      <w:r w:rsidR="006424F1">
        <w:rPr>
          <w:rFonts w:ascii="Times New Roman" w:hAnsi="Times New Roman"/>
          <w:sz w:val="24"/>
          <w:szCs w:val="24"/>
        </w:rPr>
        <w:t>8</w:t>
      </w:r>
      <w:r w:rsidRPr="00FE0ACF">
        <w:rPr>
          <w:rFonts w:ascii="Times New Roman" w:hAnsi="Times New Roman"/>
          <w:sz w:val="24"/>
          <w:szCs w:val="24"/>
        </w:rPr>
        <w:t>. Расходы, не предусмотренные пунктом 11</w:t>
      </w:r>
      <w:r w:rsidR="00D5495A">
        <w:rPr>
          <w:rFonts w:ascii="Times New Roman" w:hAnsi="Times New Roman"/>
          <w:sz w:val="24"/>
          <w:szCs w:val="24"/>
        </w:rPr>
        <w:t>7</w:t>
      </w:r>
      <w:r w:rsidRPr="00FE0ACF">
        <w:rPr>
          <w:rFonts w:ascii="Times New Roman" w:hAnsi="Times New Roman"/>
          <w:sz w:val="24"/>
          <w:szCs w:val="24"/>
        </w:rPr>
        <w:t xml:space="preserve"> настоящих Правил, а также вознаграждения в части, превышающей размеры, указанные в пункте 11</w:t>
      </w:r>
      <w:r w:rsidR="00D5495A">
        <w:rPr>
          <w:rFonts w:ascii="Times New Roman" w:hAnsi="Times New Roman"/>
          <w:sz w:val="24"/>
          <w:szCs w:val="24"/>
        </w:rPr>
        <w:t>4</w:t>
      </w:r>
      <w:r w:rsidRPr="00FE0ACF">
        <w:rPr>
          <w:rFonts w:ascii="Times New Roman" w:hAnsi="Times New Roman"/>
          <w:sz w:val="24"/>
          <w:szCs w:val="24"/>
        </w:rPr>
        <w:t xml:space="preserve"> настоящих Правил, выплачиваются управляющей компанией за счет собственных средств.</w:t>
      </w:r>
    </w:p>
    <w:p w:rsidR="00076B7A" w:rsidRPr="00FE0ACF" w:rsidRDefault="00076B7A" w:rsidP="001D6FA9">
      <w:pPr>
        <w:spacing w:after="0" w:line="240" w:lineRule="auto"/>
        <w:ind w:firstLine="567"/>
        <w:jc w:val="both"/>
        <w:rPr>
          <w:rFonts w:ascii="Times New Roman" w:hAnsi="Times New Roman"/>
          <w:b/>
          <w:bCs/>
          <w:sz w:val="24"/>
          <w:szCs w:val="24"/>
        </w:rPr>
      </w:pPr>
      <w:r w:rsidRPr="00FE0ACF">
        <w:rPr>
          <w:rFonts w:ascii="Times New Roman" w:hAnsi="Times New Roman"/>
          <w:sz w:val="24"/>
          <w:szCs w:val="24"/>
        </w:rPr>
        <w:t>11</w:t>
      </w:r>
      <w:r w:rsidR="006424F1">
        <w:rPr>
          <w:rFonts w:ascii="Times New Roman" w:hAnsi="Times New Roman"/>
          <w:sz w:val="24"/>
          <w:szCs w:val="24"/>
        </w:rPr>
        <w:t>9</w:t>
      </w:r>
      <w:r w:rsidRPr="00FE0ACF">
        <w:rPr>
          <w:rFonts w:ascii="Times New Roman" w:hAnsi="Times New Roman"/>
          <w:sz w:val="24"/>
          <w:szCs w:val="24"/>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center"/>
        <w:rPr>
          <w:rFonts w:ascii="Times New Roman" w:hAnsi="Times New Roman"/>
          <w:b/>
          <w:bCs/>
          <w:sz w:val="24"/>
          <w:szCs w:val="24"/>
        </w:rPr>
      </w:pPr>
      <w:bookmarkStart w:id="74" w:name="p_900"/>
      <w:bookmarkEnd w:id="74"/>
      <w:r w:rsidRPr="00FE0ACF">
        <w:rPr>
          <w:rFonts w:ascii="Times New Roman" w:hAnsi="Times New Roman"/>
          <w:b/>
          <w:bCs/>
          <w:sz w:val="24"/>
          <w:szCs w:val="24"/>
          <w:lang w:val="en-US"/>
        </w:rPr>
        <w:t>I</w:t>
      </w:r>
      <w:r w:rsidRPr="00FE0ACF">
        <w:rPr>
          <w:rFonts w:ascii="Times New Roman" w:hAnsi="Times New Roman"/>
          <w:b/>
          <w:bCs/>
          <w:sz w:val="24"/>
          <w:szCs w:val="24"/>
        </w:rPr>
        <w:t>X. Оценка имущества, составляющего фонд,</w:t>
      </w:r>
      <w:r w:rsidR="008C05C5" w:rsidRPr="00FE0ACF">
        <w:rPr>
          <w:rFonts w:ascii="Times New Roman" w:hAnsi="Times New Roman"/>
          <w:b/>
          <w:bCs/>
          <w:sz w:val="24"/>
          <w:szCs w:val="24"/>
        </w:rPr>
        <w:t xml:space="preserve"> </w:t>
      </w:r>
      <w:r w:rsidRPr="00FE0ACF">
        <w:rPr>
          <w:rFonts w:ascii="Times New Roman" w:hAnsi="Times New Roman"/>
          <w:b/>
          <w:bCs/>
          <w:sz w:val="24"/>
          <w:szCs w:val="24"/>
        </w:rPr>
        <w:t>и определение расчетной стоимости одного инвестиционного пая</w:t>
      </w:r>
    </w:p>
    <w:p w:rsidR="00076B7A" w:rsidRPr="00FE0ACF" w:rsidRDefault="00076B7A" w:rsidP="001D6FA9">
      <w:pPr>
        <w:spacing w:after="0" w:line="240" w:lineRule="auto"/>
        <w:ind w:firstLine="567"/>
        <w:jc w:val="both"/>
        <w:rPr>
          <w:rFonts w:ascii="Times New Roman" w:hAnsi="Times New Roman"/>
          <w:b/>
          <w:bCs/>
          <w:sz w:val="24"/>
          <w:szCs w:val="24"/>
        </w:rPr>
      </w:pPr>
    </w:p>
    <w:p w:rsidR="00076B7A" w:rsidRPr="00FE0ACF" w:rsidRDefault="00076B7A" w:rsidP="001D6FA9">
      <w:pPr>
        <w:spacing w:after="0" w:line="240" w:lineRule="auto"/>
        <w:ind w:firstLine="567"/>
        <w:jc w:val="both"/>
        <w:rPr>
          <w:rFonts w:ascii="Times New Roman" w:hAnsi="Times New Roman"/>
          <w:sz w:val="24"/>
          <w:szCs w:val="24"/>
        </w:rPr>
      </w:pPr>
      <w:bookmarkStart w:id="75" w:name="p_86"/>
      <w:bookmarkEnd w:id="75"/>
      <w:r w:rsidRPr="00FE0ACF">
        <w:rPr>
          <w:rFonts w:ascii="Times New Roman" w:hAnsi="Times New Roman"/>
          <w:sz w:val="24"/>
          <w:szCs w:val="24"/>
        </w:rPr>
        <w:t>1</w:t>
      </w:r>
      <w:r w:rsidR="00D5495A">
        <w:rPr>
          <w:rFonts w:ascii="Times New Roman" w:hAnsi="Times New Roman"/>
          <w:sz w:val="24"/>
          <w:szCs w:val="24"/>
        </w:rPr>
        <w:t>20</w:t>
      </w:r>
      <w:r w:rsidRPr="00FE0ACF">
        <w:rPr>
          <w:rFonts w:ascii="Times New Roman" w:hAnsi="Times New Roman"/>
          <w:sz w:val="24"/>
          <w:szCs w:val="24"/>
        </w:rPr>
        <w:t xml:space="preserve">. Оценка стоимости имущества, которая должна осуществляться оценщиком, осуществляется при его приобретении, а также </w:t>
      </w:r>
      <w:r w:rsidR="008C05C5" w:rsidRPr="00FE0ACF">
        <w:rPr>
          <w:rFonts w:ascii="Times New Roman" w:hAnsi="Times New Roman"/>
          <w:sz w:val="24"/>
          <w:szCs w:val="24"/>
        </w:rPr>
        <w:t xml:space="preserve">не реже одного раза в </w:t>
      </w:r>
      <w:r w:rsidR="0029548B" w:rsidRPr="00FE0ACF">
        <w:rPr>
          <w:rFonts w:ascii="Times New Roman" w:hAnsi="Times New Roman"/>
          <w:sz w:val="24"/>
          <w:szCs w:val="24"/>
        </w:rPr>
        <w:t>1</w:t>
      </w:r>
      <w:r w:rsidR="008C05C5" w:rsidRPr="00FE0ACF">
        <w:rPr>
          <w:rFonts w:ascii="Times New Roman" w:hAnsi="Times New Roman"/>
          <w:sz w:val="24"/>
          <w:szCs w:val="24"/>
        </w:rPr>
        <w:t xml:space="preserve"> (</w:t>
      </w:r>
      <w:r w:rsidR="0029548B" w:rsidRPr="00FE0ACF">
        <w:rPr>
          <w:rFonts w:ascii="Times New Roman" w:hAnsi="Times New Roman"/>
          <w:sz w:val="24"/>
          <w:szCs w:val="24"/>
        </w:rPr>
        <w:t>Один</w:t>
      </w:r>
      <w:r w:rsidR="008C05C5" w:rsidRPr="00FE0ACF">
        <w:rPr>
          <w:rFonts w:ascii="Times New Roman" w:hAnsi="Times New Roman"/>
          <w:sz w:val="24"/>
          <w:szCs w:val="24"/>
        </w:rPr>
        <w:t xml:space="preserve">) </w:t>
      </w:r>
      <w:r w:rsidR="0029548B" w:rsidRPr="00FE0ACF">
        <w:rPr>
          <w:rFonts w:ascii="Times New Roman" w:hAnsi="Times New Roman"/>
          <w:sz w:val="24"/>
          <w:szCs w:val="24"/>
        </w:rPr>
        <w:t>год</w:t>
      </w:r>
      <w:r w:rsidR="00F412C7" w:rsidRPr="00FE0ACF">
        <w:rPr>
          <w:rFonts w:ascii="Times New Roman" w:hAnsi="Times New Roman"/>
          <w:sz w:val="24"/>
          <w:szCs w:val="24"/>
        </w:rPr>
        <w:t>,</w:t>
      </w:r>
      <w:r w:rsidRPr="00FE0ACF">
        <w:rPr>
          <w:rFonts w:ascii="Times New Roman" w:hAnsi="Times New Roman"/>
          <w:sz w:val="24"/>
          <w:szCs w:val="24"/>
        </w:rPr>
        <w:t xml:space="preserve"> если иная периодичность не установлена нормативными актами в сфере финансовых рынков.</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bookmarkStart w:id="76" w:name="p_87"/>
      <w:bookmarkEnd w:id="76"/>
      <w:r w:rsidRPr="00FE0ACF">
        <w:rPr>
          <w:rFonts w:ascii="Times New Roman" w:hAnsi="Times New Roman"/>
          <w:sz w:val="24"/>
          <w:szCs w:val="24"/>
        </w:rPr>
        <w:t>12</w:t>
      </w:r>
      <w:r w:rsidR="00D5495A">
        <w:rPr>
          <w:rFonts w:ascii="Times New Roman" w:hAnsi="Times New Roman"/>
          <w:sz w:val="24"/>
          <w:szCs w:val="24"/>
        </w:rPr>
        <w:t>1</w:t>
      </w:r>
      <w:r w:rsidRPr="00FE0ACF">
        <w:rPr>
          <w:rFonts w:ascii="Times New Roman" w:hAnsi="Times New Roman"/>
          <w:sz w:val="24"/>
          <w:szCs w:val="24"/>
        </w:rPr>
        <w:t>. Порядок определения расчетной стоимости одного инвестиционного пая.</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w:t>
      </w:r>
    </w:p>
    <w:p w:rsidR="00076B7A" w:rsidRPr="00FE0ACF" w:rsidRDefault="00076B7A" w:rsidP="001D6FA9">
      <w:pPr>
        <w:spacing w:after="0" w:line="240" w:lineRule="auto"/>
        <w:ind w:firstLine="567"/>
        <w:jc w:val="both"/>
        <w:rPr>
          <w:rFonts w:ascii="Times New Roman" w:hAnsi="Times New Roman"/>
          <w:b/>
          <w:bCs/>
          <w:sz w:val="24"/>
          <w:szCs w:val="24"/>
        </w:rPr>
      </w:pPr>
      <w:bookmarkStart w:id="77" w:name="p_1010"/>
      <w:bookmarkEnd w:id="77"/>
    </w:p>
    <w:p w:rsidR="00076B7A" w:rsidRPr="00FE0ACF" w:rsidRDefault="00076B7A" w:rsidP="001D6FA9">
      <w:pPr>
        <w:spacing w:after="0" w:line="240" w:lineRule="auto"/>
        <w:ind w:firstLine="567"/>
        <w:jc w:val="center"/>
        <w:rPr>
          <w:rFonts w:ascii="Times New Roman" w:hAnsi="Times New Roman"/>
          <w:b/>
          <w:bCs/>
          <w:sz w:val="24"/>
          <w:szCs w:val="24"/>
        </w:rPr>
      </w:pPr>
      <w:r w:rsidRPr="00FE0ACF">
        <w:rPr>
          <w:rFonts w:ascii="Times New Roman" w:hAnsi="Times New Roman"/>
          <w:b/>
          <w:bCs/>
          <w:sz w:val="24"/>
          <w:szCs w:val="24"/>
        </w:rPr>
        <w:t>X. Информация о фонде</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bookmarkStart w:id="78" w:name="p_88"/>
      <w:bookmarkEnd w:id="78"/>
      <w:r w:rsidRPr="00FE0ACF">
        <w:rPr>
          <w:rFonts w:ascii="Times New Roman" w:hAnsi="Times New Roman"/>
          <w:sz w:val="24"/>
          <w:szCs w:val="24"/>
        </w:rPr>
        <w:t>12</w:t>
      </w:r>
      <w:r w:rsidR="00D5495A">
        <w:rPr>
          <w:rFonts w:ascii="Times New Roman" w:hAnsi="Times New Roman"/>
          <w:sz w:val="24"/>
          <w:szCs w:val="24"/>
        </w:rPr>
        <w:t>2</w:t>
      </w:r>
      <w:r w:rsidRPr="00FE0ACF">
        <w:rPr>
          <w:rFonts w:ascii="Times New Roman" w:hAnsi="Times New Roman"/>
          <w:sz w:val="24"/>
          <w:szCs w:val="24"/>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 настоящие Правила, а также полный текст внесенных в них изменений, зарегистрированных Банком России;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2) настоящие Правила с учетом внесенных в них изменений, зарегистрированных Банком России;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3) правила ведения реестра владельцев инвестиционных паев;</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4) справку о стоимости имущества, составляющего фонд, и соответствующие приложения к ней;</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5) справку о стоимости чистых активов фонда и расчетной стоимости одного инвестиционного пая по последней оценке;</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7) отчет о приросте (об уменьшении) стоимости имущества, составляющего фонд, по состоянию на последнюю отчетную дату;</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9) сведения о приостановлении и возобновлении выдачи и погашения инвестиционных паев с указанием причин приостановления;</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3</w:t>
      </w:r>
      <w:r w:rsidRPr="00FE0ACF">
        <w:rPr>
          <w:rFonts w:ascii="Times New Roman" w:hAnsi="Times New Roman"/>
          <w:sz w:val="24"/>
          <w:szCs w:val="24"/>
        </w:rPr>
        <w:t>.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rsidR="00076B7A" w:rsidRPr="00FE0ACF" w:rsidRDefault="00076B7A" w:rsidP="001D6FA9">
      <w:pPr>
        <w:spacing w:after="0" w:line="240" w:lineRule="auto"/>
        <w:ind w:firstLine="567"/>
        <w:jc w:val="both"/>
        <w:rPr>
          <w:rFonts w:ascii="Times New Roman" w:hAnsi="Times New Roman"/>
          <w:sz w:val="24"/>
          <w:szCs w:val="24"/>
        </w:rPr>
      </w:pPr>
      <w:bookmarkStart w:id="79" w:name="p_89"/>
      <w:bookmarkEnd w:id="79"/>
      <w:r w:rsidRPr="00FE0ACF">
        <w:rPr>
          <w:rFonts w:ascii="Times New Roman" w:hAnsi="Times New Roman"/>
          <w:sz w:val="24"/>
          <w:szCs w:val="24"/>
        </w:rPr>
        <w:t>12</w:t>
      </w:r>
      <w:r w:rsidR="00D5495A">
        <w:rPr>
          <w:rFonts w:ascii="Times New Roman" w:hAnsi="Times New Roman"/>
          <w:sz w:val="24"/>
          <w:szCs w:val="24"/>
        </w:rPr>
        <w:t>4</w:t>
      </w:r>
      <w:r w:rsidRPr="00FE0ACF">
        <w:rPr>
          <w:rFonts w:ascii="Times New Roman" w:hAnsi="Times New Roman"/>
          <w:sz w:val="24"/>
          <w:szCs w:val="24"/>
        </w:rPr>
        <w:t>. Управляющая компания обязана раскрывать информацию на сайте</w:t>
      </w:r>
      <w:r w:rsidR="00F50857" w:rsidRPr="00FE0ACF">
        <w:rPr>
          <w:rFonts w:ascii="Times New Roman" w:hAnsi="Times New Roman"/>
          <w:sz w:val="24"/>
          <w:szCs w:val="24"/>
        </w:rPr>
        <w:t xml:space="preserve"> </w:t>
      </w:r>
      <w:r w:rsidRPr="00FE0ACF">
        <w:rPr>
          <w:rFonts w:ascii="Times New Roman" w:hAnsi="Times New Roman"/>
          <w:sz w:val="24"/>
          <w:szCs w:val="24"/>
        </w:rPr>
        <w:t xml:space="preserve"> </w:t>
      </w:r>
      <w:hyperlink r:id="rId20" w:history="1">
        <w:r w:rsidR="00F50857" w:rsidRPr="00FE0ACF">
          <w:rPr>
            <w:rFonts w:ascii="Times New Roman" w:hAnsi="Times New Roman"/>
            <w:sz w:val="24"/>
            <w:szCs w:val="24"/>
          </w:rPr>
          <w:t>www.ukmdm.ru</w:t>
        </w:r>
      </w:hyperlink>
      <w:r w:rsidR="00F50857" w:rsidRPr="00FE0ACF">
        <w:rPr>
          <w:rFonts w:ascii="Times New Roman" w:hAnsi="Times New Roman"/>
          <w:sz w:val="24"/>
          <w:szCs w:val="24"/>
        </w:rPr>
        <w:t xml:space="preserve">. </w:t>
      </w:r>
      <w:r w:rsidRPr="00FE0ACF">
        <w:rPr>
          <w:rFonts w:ascii="Times New Roman" w:hAnsi="Times New Roman"/>
          <w:sz w:val="24"/>
          <w:szCs w:val="24"/>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76B7A" w:rsidRPr="00FE0ACF" w:rsidRDefault="00076B7A" w:rsidP="001D6FA9">
      <w:pPr>
        <w:spacing w:after="0" w:line="240" w:lineRule="auto"/>
        <w:ind w:firstLine="567"/>
        <w:jc w:val="both"/>
        <w:rPr>
          <w:rFonts w:ascii="Times New Roman" w:hAnsi="Times New Roman"/>
          <w:sz w:val="24"/>
          <w:szCs w:val="24"/>
        </w:rPr>
      </w:pPr>
      <w:bookmarkStart w:id="80" w:name="p_909"/>
      <w:bookmarkEnd w:id="80"/>
    </w:p>
    <w:p w:rsidR="00076B7A" w:rsidRPr="00FE0ACF" w:rsidRDefault="00076B7A" w:rsidP="001D6FA9">
      <w:pPr>
        <w:spacing w:after="0" w:line="240" w:lineRule="auto"/>
        <w:ind w:firstLine="567"/>
        <w:jc w:val="center"/>
        <w:rPr>
          <w:rFonts w:ascii="Times New Roman" w:hAnsi="Times New Roman"/>
          <w:b/>
          <w:bCs/>
          <w:sz w:val="24"/>
          <w:szCs w:val="24"/>
        </w:rPr>
      </w:pPr>
      <w:bookmarkStart w:id="81" w:name="p_1011"/>
      <w:bookmarkEnd w:id="81"/>
      <w:r w:rsidRPr="00FE0ACF">
        <w:rPr>
          <w:rFonts w:ascii="Times New Roman" w:hAnsi="Times New Roman"/>
          <w:b/>
          <w:bCs/>
          <w:sz w:val="24"/>
          <w:szCs w:val="24"/>
        </w:rPr>
        <w:t>X</w:t>
      </w:r>
      <w:r w:rsidRPr="00FE0ACF">
        <w:rPr>
          <w:rFonts w:ascii="Times New Roman" w:hAnsi="Times New Roman"/>
          <w:b/>
          <w:bCs/>
          <w:sz w:val="24"/>
          <w:szCs w:val="24"/>
          <w:lang w:val="en-US"/>
        </w:rPr>
        <w:t>I</w:t>
      </w:r>
      <w:r w:rsidRPr="00FE0ACF">
        <w:rPr>
          <w:rFonts w:ascii="Times New Roman" w:hAnsi="Times New Roman"/>
          <w:b/>
          <w:bCs/>
          <w:sz w:val="24"/>
          <w:szCs w:val="24"/>
        </w:rPr>
        <w:t>. Ответственность управляющей компании,</w:t>
      </w:r>
      <w:r w:rsidR="00AE0D12" w:rsidRPr="00FE0ACF">
        <w:rPr>
          <w:rFonts w:ascii="Times New Roman" w:hAnsi="Times New Roman"/>
          <w:b/>
          <w:bCs/>
          <w:sz w:val="24"/>
          <w:szCs w:val="24"/>
        </w:rPr>
        <w:t xml:space="preserve"> </w:t>
      </w:r>
      <w:r w:rsidRPr="00FE0ACF">
        <w:rPr>
          <w:rFonts w:ascii="Times New Roman" w:hAnsi="Times New Roman"/>
          <w:b/>
          <w:bCs/>
          <w:sz w:val="24"/>
          <w:szCs w:val="24"/>
        </w:rPr>
        <w:t>специализированного депозитария, регистратора и оценщика</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5</w:t>
      </w:r>
      <w:r w:rsidRPr="00FE0ACF">
        <w:rPr>
          <w:rFonts w:ascii="Times New Roman" w:hAnsi="Times New Roman"/>
          <w:sz w:val="24"/>
          <w:szCs w:val="24"/>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33 настоящих Правил.</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6</w:t>
      </w:r>
      <w:r w:rsidRPr="00FE0ACF">
        <w:rPr>
          <w:rFonts w:ascii="Times New Roman" w:hAnsi="Times New Roman"/>
          <w:sz w:val="24"/>
          <w:szCs w:val="24"/>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7</w:t>
      </w:r>
      <w:r w:rsidRPr="00FE0ACF">
        <w:rPr>
          <w:rFonts w:ascii="Times New Roman" w:hAnsi="Times New Roman"/>
          <w:sz w:val="24"/>
          <w:szCs w:val="24"/>
        </w:rPr>
        <w:t>.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8</w:t>
      </w:r>
      <w:r w:rsidRPr="00FE0ACF">
        <w:rPr>
          <w:rFonts w:ascii="Times New Roman" w:hAnsi="Times New Roman"/>
          <w:sz w:val="24"/>
          <w:szCs w:val="24"/>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76B7A" w:rsidRPr="00FE0ACF" w:rsidRDefault="00076B7A" w:rsidP="001D6FA9">
      <w:pPr>
        <w:numPr>
          <w:ilvl w:val="0"/>
          <w:numId w:val="29"/>
        </w:numPr>
        <w:tabs>
          <w:tab w:val="clear" w:pos="1440"/>
          <w:tab w:val="num" w:pos="284"/>
        </w:tabs>
        <w:autoSpaceDE w:val="0"/>
        <w:autoSpaceDN w:val="0"/>
        <w:adjustRightInd w:val="0"/>
        <w:spacing w:after="0" w:line="240" w:lineRule="auto"/>
        <w:ind w:left="567" w:firstLine="567"/>
        <w:jc w:val="both"/>
        <w:rPr>
          <w:rFonts w:ascii="Times New Roman" w:hAnsi="Times New Roman"/>
          <w:sz w:val="24"/>
          <w:szCs w:val="24"/>
        </w:rPr>
      </w:pPr>
      <w:r w:rsidRPr="00FE0ACF">
        <w:rPr>
          <w:rFonts w:ascii="Times New Roman" w:hAnsi="Times New Roman"/>
          <w:sz w:val="24"/>
          <w:szCs w:val="24"/>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76B7A" w:rsidRPr="00FE0ACF" w:rsidRDefault="00076B7A" w:rsidP="001D6FA9">
      <w:pPr>
        <w:numPr>
          <w:ilvl w:val="0"/>
          <w:numId w:val="29"/>
        </w:numPr>
        <w:tabs>
          <w:tab w:val="clear" w:pos="1440"/>
          <w:tab w:val="num" w:pos="284"/>
          <w:tab w:val="num" w:pos="567"/>
        </w:tabs>
        <w:autoSpaceDE w:val="0"/>
        <w:autoSpaceDN w:val="0"/>
        <w:adjustRightInd w:val="0"/>
        <w:spacing w:after="0" w:line="240" w:lineRule="auto"/>
        <w:ind w:left="567" w:firstLine="567"/>
        <w:jc w:val="both"/>
        <w:rPr>
          <w:rFonts w:ascii="Times New Roman" w:hAnsi="Times New Roman"/>
          <w:sz w:val="24"/>
          <w:szCs w:val="24"/>
        </w:rPr>
      </w:pPr>
      <w:r w:rsidRPr="00FE0ACF">
        <w:rPr>
          <w:rFonts w:ascii="Times New Roman" w:hAnsi="Times New Roman"/>
          <w:sz w:val="24"/>
          <w:szCs w:val="24"/>
        </w:rPr>
        <w:t>с невозможностью осуществить права, закрепленные инвестиционными паями;</w:t>
      </w:r>
    </w:p>
    <w:p w:rsidR="00076B7A" w:rsidRPr="00FE0ACF" w:rsidRDefault="00076B7A" w:rsidP="001D6FA9">
      <w:pPr>
        <w:numPr>
          <w:ilvl w:val="0"/>
          <w:numId w:val="29"/>
        </w:numPr>
        <w:tabs>
          <w:tab w:val="clear" w:pos="1440"/>
          <w:tab w:val="num" w:pos="284"/>
          <w:tab w:val="num" w:pos="567"/>
        </w:tabs>
        <w:autoSpaceDE w:val="0"/>
        <w:autoSpaceDN w:val="0"/>
        <w:adjustRightInd w:val="0"/>
        <w:spacing w:after="0" w:line="240" w:lineRule="auto"/>
        <w:ind w:left="567" w:firstLine="567"/>
        <w:jc w:val="both"/>
        <w:rPr>
          <w:rFonts w:ascii="Times New Roman" w:hAnsi="Times New Roman"/>
          <w:sz w:val="24"/>
          <w:szCs w:val="24"/>
        </w:rPr>
      </w:pPr>
      <w:r w:rsidRPr="00FE0ACF">
        <w:rPr>
          <w:rFonts w:ascii="Times New Roman" w:hAnsi="Times New Roman"/>
          <w:sz w:val="24"/>
          <w:szCs w:val="24"/>
        </w:rPr>
        <w:t>с необоснованным отказом в открытии лицевого счета в указанном реестре.</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Управляющая компания несет субсидиарную ответственность за убытки, предусмотренные настоящим пунктом.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w:t>
      </w:r>
      <w:r w:rsidR="00F50857" w:rsidRPr="00FE0ACF">
        <w:rPr>
          <w:rFonts w:ascii="Times New Roman" w:hAnsi="Times New Roman"/>
          <w:sz w:val="24"/>
          <w:szCs w:val="24"/>
        </w:rPr>
        <w:t>2</w:t>
      </w:r>
      <w:r w:rsidR="00D5495A">
        <w:rPr>
          <w:rFonts w:ascii="Times New Roman" w:hAnsi="Times New Roman"/>
          <w:sz w:val="24"/>
          <w:szCs w:val="24"/>
        </w:rPr>
        <w:t>9</w:t>
      </w:r>
      <w:r w:rsidRPr="00FE0ACF">
        <w:rPr>
          <w:rFonts w:ascii="Times New Roman" w:hAnsi="Times New Roman"/>
          <w:sz w:val="24"/>
          <w:szCs w:val="24"/>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w:t>
      </w:r>
      <w:r w:rsidR="00D5495A">
        <w:rPr>
          <w:rFonts w:ascii="Times New Roman" w:hAnsi="Times New Roman"/>
          <w:sz w:val="24"/>
          <w:szCs w:val="24"/>
        </w:rPr>
        <w:t>30</w:t>
      </w:r>
      <w:r w:rsidRPr="00FE0ACF">
        <w:rPr>
          <w:rFonts w:ascii="Times New Roman" w:hAnsi="Times New Roman"/>
          <w:sz w:val="24"/>
          <w:szCs w:val="24"/>
        </w:rPr>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076B7A" w:rsidRPr="00FE0ACF" w:rsidRDefault="00076B7A" w:rsidP="001D6FA9">
      <w:pPr>
        <w:numPr>
          <w:ilvl w:val="0"/>
          <w:numId w:val="30"/>
        </w:numPr>
        <w:tabs>
          <w:tab w:val="clear" w:pos="1440"/>
          <w:tab w:val="num" w:pos="284"/>
        </w:tabs>
        <w:autoSpaceDE w:val="0"/>
        <w:autoSpaceDN w:val="0"/>
        <w:adjustRightInd w:val="0"/>
        <w:spacing w:after="0" w:line="240" w:lineRule="auto"/>
        <w:ind w:left="284" w:firstLine="567"/>
        <w:jc w:val="both"/>
        <w:rPr>
          <w:rFonts w:ascii="Times New Roman" w:hAnsi="Times New Roman"/>
          <w:sz w:val="24"/>
          <w:szCs w:val="24"/>
        </w:rPr>
      </w:pPr>
      <w:r w:rsidRPr="00FE0ACF">
        <w:rPr>
          <w:rFonts w:ascii="Times New Roman" w:hAnsi="Times New Roman"/>
          <w:sz w:val="24"/>
          <w:szCs w:val="24"/>
        </w:rPr>
        <w:t>при расчете стоимости чистых активов фонда;</w:t>
      </w:r>
    </w:p>
    <w:p w:rsidR="00076B7A" w:rsidRPr="00FE0ACF" w:rsidRDefault="00076B7A" w:rsidP="001D6FA9">
      <w:pPr>
        <w:numPr>
          <w:ilvl w:val="0"/>
          <w:numId w:val="30"/>
        </w:numPr>
        <w:tabs>
          <w:tab w:val="clear" w:pos="1440"/>
          <w:tab w:val="num" w:pos="284"/>
        </w:tabs>
        <w:autoSpaceDE w:val="0"/>
        <w:autoSpaceDN w:val="0"/>
        <w:adjustRightInd w:val="0"/>
        <w:spacing w:after="0" w:line="240" w:lineRule="auto"/>
        <w:ind w:left="284" w:firstLine="567"/>
        <w:jc w:val="both"/>
        <w:rPr>
          <w:rFonts w:ascii="Times New Roman" w:hAnsi="Times New Roman"/>
          <w:sz w:val="24"/>
          <w:szCs w:val="24"/>
        </w:rPr>
      </w:pPr>
      <w:r w:rsidRPr="00FE0ACF">
        <w:rPr>
          <w:rFonts w:ascii="Times New Roman" w:hAnsi="Times New Roman"/>
          <w:sz w:val="24"/>
          <w:szCs w:val="24"/>
        </w:rPr>
        <w:t>при совершении сделок с имуществом, составляющим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Управляющая компания несет субсидиарную ответственность за убытки, предусмотренные настоящим пунктом.</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center"/>
        <w:rPr>
          <w:rFonts w:ascii="Times New Roman" w:hAnsi="Times New Roman"/>
          <w:b/>
          <w:bCs/>
          <w:sz w:val="24"/>
          <w:szCs w:val="24"/>
        </w:rPr>
      </w:pPr>
      <w:bookmarkStart w:id="82" w:name="p_1012"/>
      <w:bookmarkEnd w:id="82"/>
      <w:r w:rsidRPr="00FE0ACF">
        <w:rPr>
          <w:rFonts w:ascii="Times New Roman" w:hAnsi="Times New Roman"/>
          <w:b/>
          <w:bCs/>
          <w:sz w:val="24"/>
          <w:szCs w:val="24"/>
        </w:rPr>
        <w:t>XII. Прекращение фонда</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1</w:t>
      </w:r>
      <w:r w:rsidRPr="00FE0ACF">
        <w:rPr>
          <w:rFonts w:ascii="Times New Roman" w:hAnsi="Times New Roman"/>
          <w:sz w:val="24"/>
          <w:szCs w:val="24"/>
        </w:rPr>
        <w:t>. Фонд должен быть прекращен в случае, если:</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принята (приняты) заявка (заявки) на погашение всех инвестиционных паев;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принята заявка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3) аннулирована (прекратила действи</w:t>
      </w:r>
      <w:r w:rsidR="000C6D77">
        <w:rPr>
          <w:rFonts w:ascii="Times New Roman" w:hAnsi="Times New Roman"/>
          <w:sz w:val="24"/>
          <w:szCs w:val="24"/>
        </w:rPr>
        <w:t>е</w:t>
      </w:r>
      <w:r w:rsidRPr="00FE0ACF">
        <w:rPr>
          <w:rFonts w:ascii="Times New Roman" w:hAnsi="Times New Roman"/>
          <w:sz w:val="24"/>
          <w:szCs w:val="24"/>
        </w:rPr>
        <w:t>) лицензия управляющей компании и в течение 3 месяцев со дня принятия решения об аннулировании (со дня прекращения действия) лицензии не вступили в силу вносимые в настоящие Правила изменения, связанные с передачей ее прав и обязанностей другой управляющей компании;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4) аннулирована (прекратила действи</w:t>
      </w:r>
      <w:r w:rsidR="000C6D77">
        <w:rPr>
          <w:rFonts w:ascii="Times New Roman" w:hAnsi="Times New Roman"/>
          <w:sz w:val="24"/>
          <w:szCs w:val="24"/>
        </w:rPr>
        <w:t>е</w:t>
      </w:r>
      <w:r w:rsidRPr="00FE0ACF">
        <w:rPr>
          <w:rFonts w:ascii="Times New Roman" w:hAnsi="Times New Roman"/>
          <w:sz w:val="24"/>
          <w:szCs w:val="24"/>
        </w:rPr>
        <w:t>) лицензия специализированного депозитария и в течение 3 месяцев со дня принятия решения об аннулировании (со дня прекращения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5) истек срок действия договора доверительного управления фондом;</w:t>
      </w:r>
    </w:p>
    <w:p w:rsidR="000C6D77" w:rsidRDefault="00925097"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6</w:t>
      </w:r>
      <w:r w:rsidR="00076B7A" w:rsidRPr="00FE0ACF">
        <w:rPr>
          <w:rFonts w:ascii="Times New Roman" w:hAnsi="Times New Roman"/>
          <w:sz w:val="24"/>
          <w:szCs w:val="24"/>
        </w:rPr>
        <w:t xml:space="preserve">) </w:t>
      </w:r>
      <w:r w:rsidR="000C6D77">
        <w:rPr>
          <w:rFonts w:ascii="Times New Roman" w:hAnsi="Times New Roman"/>
          <w:sz w:val="24"/>
          <w:szCs w:val="24"/>
        </w:rPr>
        <w:t>управляющей компанией принято соответствующее решение;</w:t>
      </w:r>
    </w:p>
    <w:p w:rsidR="00076B7A" w:rsidRPr="00FE0ACF" w:rsidRDefault="000C6D77" w:rsidP="001D6FA9">
      <w:pPr>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r w:rsidR="00076B7A" w:rsidRPr="00FE0ACF">
        <w:rPr>
          <w:rFonts w:ascii="Times New Roman" w:hAnsi="Times New Roman"/>
          <w:sz w:val="24"/>
          <w:szCs w:val="24"/>
        </w:rPr>
        <w:t>наступили иные основания, предусмотренные Федеральным законом «Об инвестиционных фондах».</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2</w:t>
      </w:r>
      <w:r w:rsidRPr="00FE0ACF">
        <w:rPr>
          <w:rFonts w:ascii="Times New Roman" w:hAnsi="Times New Roman"/>
          <w:sz w:val="24"/>
          <w:szCs w:val="24"/>
        </w:rPr>
        <w:t>. Прекращение фонда осуществляется в порядке, предусмотренном Федеральным законом «Об инвестиционных фондах».</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3</w:t>
      </w:r>
      <w:r w:rsidRPr="00FE0ACF">
        <w:rPr>
          <w:rFonts w:ascii="Times New Roman" w:hAnsi="Times New Roman"/>
          <w:sz w:val="24"/>
          <w:szCs w:val="24"/>
        </w:rPr>
        <w:t xml:space="preserve">.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sidR="007A45F9" w:rsidRPr="00FE0ACF">
        <w:rPr>
          <w:rFonts w:ascii="Times New Roman" w:hAnsi="Times New Roman"/>
          <w:bCs/>
          <w:sz w:val="24"/>
          <w:szCs w:val="24"/>
        </w:rPr>
        <w:t>1</w:t>
      </w:r>
      <w:r w:rsidRPr="00FE0ACF">
        <w:rPr>
          <w:rFonts w:ascii="Times New Roman" w:hAnsi="Times New Roman"/>
          <w:sz w:val="24"/>
          <w:szCs w:val="24"/>
        </w:rPr>
        <w:t xml:space="preserve"> (</w:t>
      </w:r>
      <w:r w:rsidR="007A45F9" w:rsidRPr="00FE0ACF">
        <w:rPr>
          <w:rFonts w:ascii="Times New Roman" w:hAnsi="Times New Roman"/>
          <w:sz w:val="24"/>
          <w:szCs w:val="24"/>
        </w:rPr>
        <w:t>Один</w:t>
      </w:r>
      <w:r w:rsidRPr="00FE0ACF">
        <w:rPr>
          <w:rFonts w:ascii="Times New Roman" w:hAnsi="Times New Roman"/>
          <w:sz w:val="24"/>
          <w:szCs w:val="24"/>
        </w:rPr>
        <w:t>) процент суммы денежных средств, составляющих фонд и поступивших в него после реализации составляющего его имущества, за вычетом:</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размера задолженности перед кредиторами, требования которых должны удовлетворяться за счет имущества, составляющего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размера вознаграждений управляющей компании, специализированного депозитария, регистратора, аудиторской организации и оценщика, начисленных им на день возникновения основания прекращения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076B7A"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4</w:t>
      </w:r>
      <w:r w:rsidRPr="00FE0ACF">
        <w:rPr>
          <w:rFonts w:ascii="Times New Roman" w:hAnsi="Times New Roman"/>
          <w:sz w:val="24"/>
          <w:szCs w:val="24"/>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B26F8F" w:rsidRPr="00FE0ACF" w:rsidRDefault="00B26F8F" w:rsidP="001D6FA9">
      <w:pPr>
        <w:autoSpaceDE w:val="0"/>
        <w:autoSpaceDN w:val="0"/>
        <w:adjustRightInd w:val="0"/>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center"/>
        <w:rPr>
          <w:rFonts w:ascii="Times New Roman" w:hAnsi="Times New Roman"/>
          <w:b/>
          <w:bCs/>
          <w:sz w:val="24"/>
          <w:szCs w:val="24"/>
        </w:rPr>
      </w:pPr>
      <w:bookmarkStart w:id="83" w:name="p_1013"/>
      <w:bookmarkEnd w:id="83"/>
      <w:r w:rsidRPr="00FE0ACF">
        <w:rPr>
          <w:rFonts w:ascii="Times New Roman" w:hAnsi="Times New Roman"/>
          <w:b/>
          <w:bCs/>
          <w:sz w:val="24"/>
          <w:szCs w:val="24"/>
        </w:rPr>
        <w:t>XI</w:t>
      </w:r>
      <w:r w:rsidRPr="00FE0ACF">
        <w:rPr>
          <w:rFonts w:ascii="Times New Roman" w:hAnsi="Times New Roman"/>
          <w:b/>
          <w:bCs/>
          <w:sz w:val="24"/>
          <w:szCs w:val="24"/>
          <w:lang w:val="en-US"/>
        </w:rPr>
        <w:t>II</w:t>
      </w:r>
      <w:r w:rsidRPr="00FE0ACF">
        <w:rPr>
          <w:rFonts w:ascii="Times New Roman" w:hAnsi="Times New Roman"/>
          <w:b/>
          <w:bCs/>
          <w:sz w:val="24"/>
          <w:szCs w:val="24"/>
        </w:rPr>
        <w:t>. Внесение изменений в настоящие Правила</w:t>
      </w:r>
    </w:p>
    <w:p w:rsidR="00076B7A" w:rsidRPr="00FE0ACF" w:rsidRDefault="00076B7A" w:rsidP="001D6FA9">
      <w:pPr>
        <w:spacing w:after="0" w:line="240" w:lineRule="auto"/>
        <w:ind w:firstLine="567"/>
        <w:jc w:val="both"/>
        <w:rPr>
          <w:rFonts w:ascii="Times New Roman" w:hAnsi="Times New Roman"/>
          <w:b/>
          <w:bCs/>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5</w:t>
      </w:r>
      <w:r w:rsidRPr="00FE0ACF">
        <w:rPr>
          <w:rFonts w:ascii="Times New Roman" w:hAnsi="Times New Roman"/>
          <w:sz w:val="24"/>
          <w:szCs w:val="24"/>
        </w:rPr>
        <w:t>. Изменения, которые вносятся в настоящие Правила, вступают в силу при условии их регистрации Банком России.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6</w:t>
      </w:r>
      <w:r w:rsidRPr="00FE0ACF">
        <w:rPr>
          <w:rFonts w:ascii="Times New Roman" w:hAnsi="Times New Roman"/>
          <w:sz w:val="24"/>
          <w:szCs w:val="24"/>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7</w:t>
      </w:r>
      <w:r w:rsidRPr="00FE0ACF">
        <w:rPr>
          <w:rFonts w:ascii="Times New Roman" w:hAnsi="Times New Roman"/>
          <w:sz w:val="24"/>
          <w:szCs w:val="24"/>
        </w:rPr>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13</w:t>
      </w:r>
      <w:r w:rsidR="00D5495A">
        <w:rPr>
          <w:rFonts w:ascii="Times New Roman" w:hAnsi="Times New Roman"/>
          <w:sz w:val="24"/>
          <w:szCs w:val="24"/>
        </w:rPr>
        <w:t>8</w:t>
      </w:r>
      <w:r w:rsidRPr="00FE0ACF">
        <w:rPr>
          <w:rFonts w:ascii="Times New Roman" w:hAnsi="Times New Roman"/>
          <w:sz w:val="24"/>
          <w:szCs w:val="24"/>
        </w:rPr>
        <w:t xml:space="preserve"> и 13</w:t>
      </w:r>
      <w:r w:rsidR="00D5495A">
        <w:rPr>
          <w:rFonts w:ascii="Times New Roman" w:hAnsi="Times New Roman"/>
          <w:sz w:val="24"/>
          <w:szCs w:val="24"/>
        </w:rPr>
        <w:t>9</w:t>
      </w:r>
      <w:r w:rsidRPr="00FE0ACF">
        <w:rPr>
          <w:rFonts w:ascii="Times New Roman" w:hAnsi="Times New Roman"/>
          <w:sz w:val="24"/>
          <w:szCs w:val="24"/>
        </w:rPr>
        <w:t xml:space="preserve"> настоящих Правил.</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8</w:t>
      </w:r>
      <w:r w:rsidRPr="00FE0ACF">
        <w:rPr>
          <w:rFonts w:ascii="Times New Roman" w:hAnsi="Times New Roman"/>
          <w:sz w:val="24"/>
          <w:szCs w:val="24"/>
        </w:rPr>
        <w:t>.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с изменением инвестиционной декларации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с увеличением размера вознаграждения управляющей компании, специализированного депозитария, регистратора, аудиторской организации и оценщика;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3) с увеличением расходов и (или) расширением перечня расходов, подлежащих оплате за счет имущества, составляющего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4) с введением скидок в связи с погашением инвестиционных паев или увеличением их размеров;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5) с изменением типа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6) с иными изменениями, предусмотренными нормативными актами в сфере финансовых рынков.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9</w:t>
      </w:r>
      <w:r w:rsidRPr="00FE0ACF">
        <w:rPr>
          <w:rFonts w:ascii="Times New Roman" w:hAnsi="Times New Roman"/>
          <w:sz w:val="24"/>
          <w:szCs w:val="24"/>
        </w:rPr>
        <w:t>. Изменения, которые вносятся в настоящие Правила, вступают в силу со дня их регистрации Банком России, если они касаются:</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изменения наименований управляющей компании, специализированного депозитария, регистратора, аудиторской организации и оценщика, а также иных сведений об указанных лицах;</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количества выданных инвестиционных паев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3) уменьшения размера вознаграждения управляющей компании, специализированного депозитария, регистратора, аудиторской организации и оценщика, а также уменьшения размера и (или) сокращения перечня расходов, подлежащих оплате за счет имущества, составляющего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4) отмены скидок (надбавок) или уменьшения их размеров;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5) иных положений, предусмотренных нормативными актами в сфере финансовых рынков.</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center"/>
        <w:rPr>
          <w:rFonts w:ascii="Times New Roman" w:hAnsi="Times New Roman"/>
          <w:b/>
          <w:bCs/>
          <w:sz w:val="24"/>
          <w:szCs w:val="24"/>
        </w:rPr>
      </w:pPr>
      <w:r w:rsidRPr="00FE0ACF">
        <w:rPr>
          <w:rFonts w:ascii="Times New Roman" w:hAnsi="Times New Roman"/>
          <w:b/>
          <w:bCs/>
          <w:sz w:val="24"/>
          <w:szCs w:val="24"/>
          <w:lang w:val="en-US"/>
        </w:rPr>
        <w:t>XIV</w:t>
      </w:r>
      <w:r w:rsidRPr="00FE0ACF">
        <w:rPr>
          <w:rFonts w:ascii="Times New Roman" w:hAnsi="Times New Roman"/>
          <w:b/>
          <w:bCs/>
          <w:sz w:val="24"/>
          <w:szCs w:val="24"/>
        </w:rPr>
        <w:t>. Основные сведения о порядке налогообложения</w:t>
      </w:r>
      <w:r w:rsidR="00A520A9" w:rsidRPr="00FE0ACF">
        <w:rPr>
          <w:rFonts w:ascii="Times New Roman" w:hAnsi="Times New Roman"/>
          <w:b/>
          <w:bCs/>
          <w:sz w:val="24"/>
          <w:szCs w:val="24"/>
        </w:rPr>
        <w:t xml:space="preserve"> </w:t>
      </w:r>
      <w:r w:rsidRPr="00FE0ACF">
        <w:rPr>
          <w:rFonts w:ascii="Times New Roman" w:hAnsi="Times New Roman"/>
          <w:b/>
          <w:bCs/>
          <w:sz w:val="24"/>
          <w:szCs w:val="24"/>
        </w:rPr>
        <w:t>доходов инвесторов</w:t>
      </w:r>
    </w:p>
    <w:p w:rsidR="00076B7A" w:rsidRPr="00FE0ACF" w:rsidRDefault="00076B7A" w:rsidP="001D6FA9">
      <w:pPr>
        <w:spacing w:after="0" w:line="240" w:lineRule="auto"/>
        <w:ind w:firstLine="567"/>
        <w:jc w:val="both"/>
        <w:rPr>
          <w:rFonts w:ascii="Times New Roman" w:hAnsi="Times New Roman"/>
          <w:b/>
          <w:bCs/>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w:t>
      </w:r>
      <w:r w:rsidR="00D5495A">
        <w:rPr>
          <w:rFonts w:ascii="Times New Roman" w:hAnsi="Times New Roman"/>
          <w:sz w:val="24"/>
          <w:szCs w:val="24"/>
        </w:rPr>
        <w:t>40</w:t>
      </w:r>
      <w:r w:rsidRPr="00FE0ACF">
        <w:rPr>
          <w:rFonts w:ascii="Times New Roman" w:hAnsi="Times New Roman"/>
          <w:sz w:val="24"/>
          <w:szCs w:val="24"/>
        </w:rPr>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076B7A" w:rsidRPr="00FE0ACF" w:rsidRDefault="00076B7A" w:rsidP="00076B7A">
      <w:pPr>
        <w:spacing w:after="0" w:line="240" w:lineRule="auto"/>
        <w:jc w:val="both"/>
        <w:rPr>
          <w:rFonts w:ascii="Times New Roman" w:hAnsi="Times New Roman"/>
          <w:sz w:val="24"/>
          <w:szCs w:val="24"/>
        </w:rPr>
      </w:pPr>
    </w:p>
    <w:p w:rsidR="00F50857" w:rsidRPr="00FE0ACF" w:rsidRDefault="00F50857" w:rsidP="000A5625">
      <w:pPr>
        <w:spacing w:after="0" w:line="240" w:lineRule="auto"/>
        <w:jc w:val="both"/>
        <w:rPr>
          <w:rFonts w:ascii="Times New Roman" w:hAnsi="Times New Roman"/>
          <w:sz w:val="24"/>
          <w:szCs w:val="24"/>
        </w:rPr>
      </w:pPr>
      <w:r w:rsidRPr="00FE0ACF">
        <w:rPr>
          <w:rFonts w:ascii="Times New Roman" w:hAnsi="Times New Roman"/>
          <w:sz w:val="24"/>
          <w:szCs w:val="24"/>
        </w:rPr>
        <w:t xml:space="preserve">Генеральный директор </w:t>
      </w:r>
    </w:p>
    <w:p w:rsidR="00F50857" w:rsidRPr="00FE0ACF" w:rsidRDefault="00F50857" w:rsidP="000A5625">
      <w:pPr>
        <w:spacing w:after="0" w:line="240" w:lineRule="auto"/>
        <w:jc w:val="both"/>
        <w:rPr>
          <w:rFonts w:ascii="Times New Roman" w:hAnsi="Times New Roman"/>
          <w:sz w:val="24"/>
          <w:szCs w:val="24"/>
        </w:rPr>
      </w:pPr>
      <w:r w:rsidRPr="00FE0ACF">
        <w:rPr>
          <w:rFonts w:ascii="Times New Roman" w:hAnsi="Times New Roman"/>
          <w:sz w:val="24"/>
          <w:szCs w:val="24"/>
        </w:rPr>
        <w:t>ООО «УК МДМ»</w:t>
      </w:r>
      <w:r w:rsidRPr="00FE0ACF">
        <w:rPr>
          <w:rFonts w:ascii="Times New Roman" w:hAnsi="Times New Roman"/>
          <w:sz w:val="24"/>
          <w:szCs w:val="24"/>
        </w:rPr>
        <w:tab/>
      </w:r>
      <w:r w:rsidRPr="00FE0ACF">
        <w:rPr>
          <w:rFonts w:ascii="Times New Roman" w:hAnsi="Times New Roman"/>
          <w:sz w:val="24"/>
          <w:szCs w:val="24"/>
        </w:rPr>
        <w:tab/>
      </w:r>
      <w:r w:rsidRPr="00FE0ACF">
        <w:rPr>
          <w:rFonts w:ascii="Times New Roman" w:hAnsi="Times New Roman"/>
          <w:sz w:val="24"/>
          <w:szCs w:val="24"/>
        </w:rPr>
        <w:tab/>
      </w:r>
      <w:r w:rsidRPr="00FE0ACF">
        <w:rPr>
          <w:rFonts w:ascii="Times New Roman" w:hAnsi="Times New Roman"/>
          <w:sz w:val="24"/>
          <w:szCs w:val="24"/>
        </w:rPr>
        <w:tab/>
      </w:r>
      <w:r w:rsidR="00A520A9" w:rsidRPr="00FE0ACF">
        <w:rPr>
          <w:rFonts w:ascii="Times New Roman" w:hAnsi="Times New Roman"/>
          <w:sz w:val="24"/>
          <w:szCs w:val="24"/>
        </w:rPr>
        <w:t xml:space="preserve">              </w:t>
      </w:r>
      <w:r w:rsidRPr="00FE0ACF">
        <w:rPr>
          <w:rFonts w:ascii="Times New Roman" w:hAnsi="Times New Roman"/>
          <w:sz w:val="24"/>
          <w:szCs w:val="24"/>
        </w:rPr>
        <w:t xml:space="preserve">                                         / Степанков Р.Б. /</w:t>
      </w:r>
    </w:p>
    <w:p w:rsidR="00C2418C" w:rsidRPr="00FE0ACF" w:rsidRDefault="00F50857" w:rsidP="00C2418C">
      <w:pPr>
        <w:widowControl w:val="0"/>
        <w:autoSpaceDE w:val="0"/>
        <w:autoSpaceDN w:val="0"/>
        <w:adjustRightInd w:val="0"/>
        <w:jc w:val="center"/>
        <w:rPr>
          <w:rFonts w:ascii="Times New Roman" w:hAnsi="Times New Roman"/>
          <w:sz w:val="24"/>
          <w:szCs w:val="24"/>
        </w:rPr>
      </w:pPr>
      <w:r w:rsidRPr="00FE0ACF">
        <w:tab/>
      </w:r>
      <w:r w:rsidRPr="00FE0ACF">
        <w:rPr>
          <w:rFonts w:ascii="Times New Roman" w:hAnsi="Times New Roman"/>
          <w:sz w:val="24"/>
          <w:szCs w:val="24"/>
        </w:rPr>
        <w:t>м.п.</w:t>
      </w:r>
    </w:p>
    <w:p w:rsidR="00076B7A" w:rsidRPr="00FE0ACF" w:rsidRDefault="00C2418C" w:rsidP="00FE0ACF">
      <w:pPr>
        <w:jc w:val="right"/>
        <w:rPr>
          <w:sz w:val="12"/>
          <w:szCs w:val="12"/>
        </w:rPr>
      </w:pPr>
      <w:r w:rsidRPr="00FE0ACF">
        <w:rPr>
          <w:rFonts w:ascii="Times New Roman" w:hAnsi="Times New Roman"/>
          <w:sz w:val="24"/>
          <w:szCs w:val="24"/>
        </w:rPr>
        <w:br w:type="page"/>
      </w:r>
      <w:r w:rsidR="00076B7A" w:rsidRPr="00FE0ACF">
        <w:rPr>
          <w:sz w:val="12"/>
          <w:szCs w:val="12"/>
        </w:rPr>
        <w:t xml:space="preserve">Приложение № 1 к Правилам Фонда </w:t>
      </w:r>
    </w:p>
    <w:p w:rsidR="00076B7A" w:rsidRPr="00FE0ACF" w:rsidRDefault="00076B7A" w:rsidP="00076B7A">
      <w:pPr>
        <w:pStyle w:val="1"/>
        <w:widowControl w:val="0"/>
        <w:autoSpaceDE w:val="0"/>
        <w:autoSpaceDN w:val="0"/>
        <w:adjustRightInd w:val="0"/>
        <w:spacing w:before="0" w:after="0"/>
        <w:rPr>
          <w:sz w:val="20"/>
          <w:szCs w:val="20"/>
          <w:lang w:val="ru-RU"/>
        </w:rPr>
      </w:pPr>
      <w:r w:rsidRPr="00FE0ACF">
        <w:rPr>
          <w:sz w:val="20"/>
          <w:szCs w:val="20"/>
          <w:lang w:val="ru-RU"/>
        </w:rPr>
        <w:t>Заявка на приобретение инвестиционных паев № ______________</w:t>
      </w:r>
      <w:r w:rsidRPr="00FE0ACF">
        <w:rPr>
          <w:sz w:val="20"/>
          <w:szCs w:val="20"/>
          <w:lang w:val="ru-RU"/>
        </w:rPr>
        <w:br/>
      </w:r>
    </w:p>
    <w:p w:rsidR="00076B7A" w:rsidRPr="00FE0ACF" w:rsidRDefault="00076B7A" w:rsidP="00076B7A">
      <w:pPr>
        <w:pStyle w:val="fielddata"/>
        <w:rPr>
          <w:lang w:val="ru-RU"/>
        </w:rPr>
      </w:pPr>
      <w:r w:rsidRPr="00FE0ACF">
        <w:rPr>
          <w:b/>
          <w:bCs/>
          <w:lang w:val="ru-RU"/>
        </w:rPr>
        <w:t>Дата: _________ Время: _________</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9"/>
              <w:rPr>
                <w:lang w:val="ru-RU"/>
              </w:rPr>
            </w:pPr>
            <w:r w:rsidRPr="00FE0ACF">
              <w:rPr>
                <w:lang w:val="ru-RU"/>
              </w:rPr>
              <w:t>Название паевого инвестиционного фонда</w:t>
            </w:r>
          </w:p>
          <w:p w:rsidR="00076B7A" w:rsidRPr="00FE0ACF" w:rsidRDefault="00076B7A" w:rsidP="0096070E">
            <w:pPr>
              <w:pStyle w:val="fieldname"/>
              <w:spacing w:before="0" w:after="0"/>
              <w:ind w:left="-49"/>
              <w:rPr>
                <w:b w:val="0"/>
                <w:sz w:val="12"/>
                <w:szCs w:val="12"/>
                <w:vertAlign w:val="superscript"/>
                <w:lang w:val="ru-RU"/>
              </w:rPr>
            </w:pPr>
            <w:r w:rsidRPr="00FE0ACF">
              <w:rPr>
                <w:sz w:val="9"/>
                <w:szCs w:val="9"/>
                <w:lang w:val="ru-RU"/>
              </w:rPr>
              <w:t>(в соответствии с правилами доверительного управления паевым инвестиционным фондом)</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Полное фирменное наименование управляющей компании</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108" w:after="108"/>
      </w:pPr>
      <w:proofErr w:type="spellStart"/>
      <w:r w:rsidRPr="00FE0ACF">
        <w:t>Заявитель</w:t>
      </w:r>
      <w:proofErr w:type="spellEnd"/>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75"/>
              <w:rPr>
                <w:lang w:val="ru-RU"/>
              </w:rPr>
            </w:pPr>
            <w:r w:rsidRPr="00FE0ACF">
              <w:rPr>
                <w:lang w:val="ru-RU"/>
              </w:rPr>
              <w:t>Ф.И.О./Полное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before="0" w:after="0"/>
              <w:ind w:left="75"/>
              <w:rPr>
                <w:lang w:val="ru-RU"/>
              </w:rPr>
            </w:pPr>
            <w:r w:rsidRPr="00FE0ACF">
              <w:t> </w:t>
            </w:r>
          </w:p>
        </w:tc>
      </w:tr>
      <w:tr w:rsidR="00076B7A" w:rsidRPr="00FE0ACF" w:rsidTr="0096070E">
        <w:trPr>
          <w:tblCellSpacing w:w="0" w:type="dxa"/>
          <w:jc w:val="center"/>
        </w:trPr>
        <w:tc>
          <w:tcPr>
            <w:tcW w:w="2608" w:type="pct"/>
            <w:tcBorders>
              <w:left w:val="nil"/>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392" w:type="pct"/>
            <w:vMerge w:val="restar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spacing w:before="0" w:after="0"/>
              <w:ind w:left="75"/>
              <w:rPr>
                <w:lang w:val="ru-RU"/>
              </w:rPr>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51"/>
              <w:jc w:val="left"/>
              <w:rPr>
                <w:spacing w:val="10"/>
                <w:sz w:val="9"/>
                <w:szCs w:val="9"/>
                <w:lang w:val="ru-RU"/>
              </w:rPr>
            </w:pPr>
            <w:r w:rsidRPr="00FE0ACF">
              <w:rPr>
                <w:sz w:val="9"/>
                <w:szCs w:val="8"/>
                <w:lang w:val="ru-RU"/>
              </w:rPr>
              <w:sym w:font="Symbol" w:char="F0B7"/>
            </w:r>
            <w:r w:rsidRPr="00FE0ACF">
              <w:rPr>
                <w:sz w:val="9"/>
                <w:szCs w:val="9"/>
                <w:lang w:val="ru-RU"/>
              </w:rPr>
              <w:t xml:space="preserve">  для  иностранных лиц юридических лиц – название страны регистрации, регистрационный номер, дата, наименование органа, осуществляющего регистрацию</w:t>
            </w:r>
          </w:p>
        </w:tc>
        <w:tc>
          <w:tcPr>
            <w:tcW w:w="2392"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before="0" w:after="0"/>
              <w:ind w:left="75"/>
              <w:rPr>
                <w:lang w:val="ru-RU"/>
              </w:rPr>
            </w:pPr>
          </w:p>
        </w:tc>
      </w:tr>
      <w:tr w:rsidR="00076B7A" w:rsidRPr="00FE0ACF" w:rsidTr="0096070E">
        <w:trPr>
          <w:trHeight w:val="182"/>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35"/>
              <w:rPr>
                <w:lang w:val="ru-RU"/>
              </w:rPr>
            </w:pPr>
            <w:r w:rsidRPr="00FE0ACF">
              <w:rPr>
                <w:lang w:val="ru-RU"/>
              </w:rPr>
              <w:t>Номер лицевого счета</w:t>
            </w:r>
            <w:r w:rsidRPr="00FE0ACF">
              <w:rPr>
                <w:rStyle w:val="af6"/>
                <w:rFonts w:cs="Arial"/>
                <w:lang w:val="ru-RU"/>
              </w:rPr>
              <w:footnoteReference w:customMarkFollows="1" w:id="1"/>
              <w:t>л1</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ind w:left="75"/>
              <w:rPr>
                <w:sz w:val="16"/>
                <w:szCs w:val="16"/>
              </w:rPr>
            </w:pPr>
          </w:p>
        </w:tc>
      </w:tr>
    </w:tbl>
    <w:p w:rsidR="00076B7A" w:rsidRPr="00FE0ACF" w:rsidRDefault="00076B7A" w:rsidP="00076B7A">
      <w:pPr>
        <w:pStyle w:val="3"/>
        <w:widowControl w:val="0"/>
        <w:autoSpaceDE w:val="0"/>
        <w:autoSpaceDN w:val="0"/>
        <w:adjustRightInd w:val="0"/>
        <w:spacing w:before="108" w:after="108"/>
      </w:pPr>
      <w:proofErr w:type="spellStart"/>
      <w:r w:rsidRPr="00FE0ACF">
        <w:t>Сведения</w:t>
      </w:r>
      <w:proofErr w:type="spellEnd"/>
      <w:r w:rsidRPr="00FE0ACF">
        <w:t xml:space="preserve"> </w:t>
      </w:r>
      <w:proofErr w:type="spellStart"/>
      <w:r w:rsidRPr="00FE0ACF">
        <w:t>об</w:t>
      </w:r>
      <w:proofErr w:type="spellEnd"/>
      <w:r w:rsidRPr="00FE0ACF">
        <w:t xml:space="preserve"> </w:t>
      </w:r>
      <w:proofErr w:type="spellStart"/>
      <w:r w:rsidRPr="00FE0ACF">
        <w:t>уполномоченном</w:t>
      </w:r>
      <w:proofErr w:type="spellEnd"/>
      <w:r w:rsidRPr="00FE0ACF">
        <w:t xml:space="preserve"> </w:t>
      </w:r>
      <w:proofErr w:type="spellStart"/>
      <w:r w:rsidRPr="00FE0ACF">
        <w:t>представителе</w:t>
      </w:r>
      <w:proofErr w:type="spellEnd"/>
      <w:r w:rsidRPr="00FE0ACF">
        <w:t xml:space="preserve"> </w:t>
      </w:r>
      <w:proofErr w:type="spellStart"/>
      <w:r w:rsidRPr="00FE0ACF">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 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392"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b w:val="0"/>
                <w:spacing w:val="10"/>
                <w:sz w:val="10"/>
                <w:szCs w:val="10"/>
                <w:lang w:val="ru-RU"/>
              </w:rPr>
            </w:pPr>
            <w:r w:rsidRPr="00FE0ACF">
              <w:rPr>
                <w:sz w:val="9"/>
                <w:szCs w:val="8"/>
                <w:lang w:val="ru-RU"/>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392"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single" w:sz="8" w:space="0" w:color="C0C0C0"/>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392" w:type="pct"/>
            <w:tcBorders>
              <w:top w:val="single" w:sz="8" w:space="0" w:color="C0C0C0"/>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108" w:after="108"/>
        <w:rPr>
          <w:b w:val="0"/>
          <w:i/>
          <w:lang w:val="ru-RU"/>
        </w:rPr>
      </w:pPr>
      <w:r w:rsidRPr="00FE0ACF">
        <w:rPr>
          <w:b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108" w:after="108"/>
        <w:rPr>
          <w:lang w:val="ru-RU"/>
        </w:rPr>
      </w:pPr>
      <w:r w:rsidRPr="00FE0ACF">
        <w:rPr>
          <w:lang w:val="ru-RU"/>
        </w:rPr>
        <w:t>Прошу выдать инвестиционные паи Фонда в количестве</w:t>
      </w:r>
      <w:r w:rsidRPr="00FE0ACF">
        <w:rPr>
          <w:rStyle w:val="af6"/>
          <w:rFonts w:cs="Arial"/>
          <w:lang w:val="ru-RU"/>
        </w:rPr>
        <w:footnoteReference w:customMarkFollows="1" w:id="2"/>
        <w:t>1</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 xml:space="preserve">Количество паев, </w:t>
            </w:r>
            <w:proofErr w:type="spellStart"/>
            <w:r w:rsidRPr="00FE0ACF">
              <w:rPr>
                <w:lang w:val="ru-RU"/>
              </w:rPr>
              <w:t>шт</w:t>
            </w:r>
            <w:proofErr w:type="spellEnd"/>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bl>
    <w:p w:rsidR="00076B7A" w:rsidRPr="00FE0ACF" w:rsidRDefault="00076B7A" w:rsidP="00076B7A">
      <w:pPr>
        <w:pStyle w:val="3"/>
        <w:widowControl w:val="0"/>
        <w:autoSpaceDE w:val="0"/>
        <w:autoSpaceDN w:val="0"/>
        <w:adjustRightInd w:val="0"/>
        <w:spacing w:before="108" w:after="108"/>
        <w:rPr>
          <w:lang w:val="ru-RU"/>
        </w:rPr>
      </w:pPr>
      <w:r w:rsidRPr="00FE0ACF">
        <w:rPr>
          <w:lang w:val="ru-RU"/>
        </w:rPr>
        <w:t>Прошу выдать инвестиционные паи Фонда на сумму денежных средств и (или) на стоимость имущества</w:t>
      </w:r>
      <w:r w:rsidRPr="00FE0ACF">
        <w:rPr>
          <w:rStyle w:val="af6"/>
          <w:rFonts w:cs="Arial"/>
          <w:lang w:val="ru-RU"/>
        </w:rPr>
        <w:footnoteReference w:customMarkFollows="1" w:id="3"/>
        <w:t>2</w:t>
      </w:r>
      <w:r w:rsidRPr="00FE0ACF">
        <w:rPr>
          <w:lang w:val="ru-RU"/>
        </w:rPr>
        <w:t>, подлежащих внесению в Фонд</w:t>
      </w:r>
    </w:p>
    <w:tbl>
      <w:tblPr>
        <w:tblW w:w="5000" w:type="pct"/>
        <w:jc w:val="center"/>
        <w:tblCellSpacing w:w="22" w:type="dxa"/>
        <w:tblCellMar>
          <w:top w:w="45" w:type="dxa"/>
          <w:left w:w="45" w:type="dxa"/>
          <w:bottom w:w="45" w:type="dxa"/>
          <w:right w:w="45" w:type="dxa"/>
        </w:tblCellMar>
        <w:tblLook w:val="0000"/>
      </w:tblPr>
      <w:tblGrid>
        <w:gridCol w:w="5289"/>
        <w:gridCol w:w="2393"/>
        <w:gridCol w:w="1851"/>
      </w:tblGrid>
      <w:tr w:rsidR="00076B7A" w:rsidRPr="00FE0ACF" w:rsidTr="0096070E">
        <w:trPr>
          <w:trHeight w:val="805"/>
          <w:tblCellSpacing w:w="22" w:type="dxa"/>
          <w:jc w:val="center"/>
        </w:trPr>
        <w:tc>
          <w:tcPr>
            <w:tcW w:w="2742" w:type="pct"/>
            <w:shd w:val="clear" w:color="auto" w:fill="C0C0C0"/>
            <w:vAlign w:val="center"/>
          </w:tcPr>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о сумме денежных средств и (или) сведения, позволяющие определенно установить имущество, подлежащее передаче в оплату инвестиционных паев Фонда.</w:t>
            </w:r>
          </w:p>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позволяющие определенно установить владельца денежных средств и (или) имущества, подлежащих передаче в оплату инвестиционных паев Фонда</w:t>
            </w:r>
            <w:r w:rsidRPr="00FE0ACF">
              <w:rPr>
                <w:rStyle w:val="af6"/>
                <w:rFonts w:ascii="Arial" w:hAnsi="Arial" w:cs="Arial"/>
                <w:b/>
                <w:bCs/>
                <w:sz w:val="12"/>
                <w:szCs w:val="12"/>
              </w:rPr>
              <w:footnoteReference w:customMarkFollows="1" w:id="4"/>
              <w:t>3</w:t>
            </w:r>
          </w:p>
        </w:tc>
        <w:tc>
          <w:tcPr>
            <w:tcW w:w="1233" w:type="pct"/>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Количество (если применимо),шт.</w:t>
            </w:r>
          </w:p>
        </w:tc>
        <w:tc>
          <w:tcPr>
            <w:tcW w:w="937" w:type="pct"/>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Сумма (для денежных средств) или стоимость (для иного имущества),руб.</w:t>
            </w:r>
          </w:p>
        </w:tc>
      </w:tr>
      <w:tr w:rsidR="00076B7A" w:rsidRPr="00FE0ACF" w:rsidTr="0096070E">
        <w:trPr>
          <w:trHeight w:val="59"/>
          <w:tblCellSpacing w:w="22" w:type="dxa"/>
          <w:jc w:val="center"/>
        </w:trPr>
        <w:tc>
          <w:tcPr>
            <w:tcW w:w="2742" w:type="pct"/>
            <w:tcBorders>
              <w:bottom w:val="single" w:sz="4" w:space="0" w:color="808080"/>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33"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c>
          <w:tcPr>
            <w:tcW w:w="937"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r>
      <w:tr w:rsidR="00076B7A" w:rsidRPr="00FE0ACF" w:rsidTr="0096070E">
        <w:trPr>
          <w:trHeight w:val="149"/>
          <w:tblCellSpacing w:w="22" w:type="dxa"/>
          <w:jc w:val="center"/>
        </w:trPr>
        <w:tc>
          <w:tcPr>
            <w:tcW w:w="2742" w:type="pct"/>
            <w:tcBorders>
              <w:bottom w:val="single" w:sz="4" w:space="0" w:color="808080"/>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33"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c>
          <w:tcPr>
            <w:tcW w:w="937"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r>
    </w:tbl>
    <w:p w:rsidR="00135CC7" w:rsidRPr="00FE0ACF" w:rsidRDefault="00135CC7" w:rsidP="00135CC7">
      <w:pPr>
        <w:spacing w:after="0"/>
        <w:rPr>
          <w:vanish/>
        </w:rPr>
      </w:pPr>
    </w:p>
    <w:tbl>
      <w:tblPr>
        <w:tblpPr w:leftFromText="180" w:rightFromText="180" w:vertAnchor="text" w:horzAnchor="margin" w:tblpXSpec="center" w:tblpY="736"/>
        <w:tblW w:w="3858" w:type="pct"/>
        <w:tblCellSpacing w:w="75" w:type="dxa"/>
        <w:tblCellMar>
          <w:left w:w="0" w:type="dxa"/>
          <w:right w:w="0" w:type="dxa"/>
        </w:tblCellMar>
        <w:tblLook w:val="0000"/>
      </w:tblPr>
      <w:tblGrid>
        <w:gridCol w:w="7566"/>
      </w:tblGrid>
      <w:tr w:rsidR="00076B7A" w:rsidRPr="00FE0ACF" w:rsidTr="0096070E">
        <w:trPr>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заявителя</w:t>
            </w:r>
          </w:p>
          <w:p w:rsidR="00076B7A" w:rsidRPr="00FE0ACF" w:rsidRDefault="00076B7A" w:rsidP="0096070E">
            <w:pPr>
              <w:pStyle w:val="stampfield"/>
              <w:spacing w:after="0"/>
              <w:ind w:left="142"/>
              <w:rPr>
                <w:lang w:val="ru-RU"/>
              </w:rPr>
            </w:pPr>
            <w:r w:rsidRPr="00FE0ACF">
              <w:rPr>
                <w:bCs/>
                <w:spacing w:val="10"/>
                <w:sz w:val="12"/>
                <w:szCs w:val="12"/>
                <w:vertAlign w:val="superscript"/>
                <w:lang w:val="ru-RU"/>
              </w:rPr>
              <w:t xml:space="preserve">                              </w:t>
            </w:r>
            <w:r w:rsidRPr="00FE0ACF">
              <w:rPr>
                <w:b/>
                <w:bCs/>
                <w:sz w:val="9"/>
                <w:szCs w:val="9"/>
                <w:lang w:val="ru-RU"/>
              </w:rPr>
              <w:t xml:space="preserve">        (или уполномоченного представителя)                                                                                                                                                 </w:t>
            </w:r>
            <w:r w:rsidRPr="00FE0ACF">
              <w:rPr>
                <w:lang w:val="ru-RU"/>
              </w:rPr>
              <w:t>М.П.</w:t>
            </w:r>
          </w:p>
        </w:tc>
      </w:tr>
      <w:tr w:rsidR="00076B7A" w:rsidRPr="00FE0ACF" w:rsidTr="0096070E">
        <w:trPr>
          <w:trHeight w:val="451"/>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240" w:lineRule="auto"/>
              <w:jc w:val="right"/>
              <w:rPr>
                <w:rFonts w:ascii="Arial" w:hAnsi="Arial" w:cs="Arial"/>
                <w:sz w:val="20"/>
              </w:rPr>
            </w:pPr>
            <w:r w:rsidRPr="00FE0ACF">
              <w:rPr>
                <w:sz w:val="16"/>
                <w:szCs w:val="16"/>
              </w:rPr>
              <w:t xml:space="preserve">                                                                                                         </w:t>
            </w:r>
            <w:r w:rsidRPr="00FE0ACF">
              <w:rPr>
                <w:rFonts w:ascii="Arial" w:hAnsi="Arial" w:cs="Arial"/>
                <w:sz w:val="20"/>
              </w:rPr>
              <w:t>М.П.</w:t>
            </w:r>
          </w:p>
        </w:tc>
      </w:tr>
    </w:tbl>
    <w:p w:rsidR="00076B7A" w:rsidRPr="00FE0ACF" w:rsidRDefault="00076B7A" w:rsidP="00076B7A">
      <w:pPr>
        <w:pStyle w:val="af1"/>
        <w:spacing w:before="55" w:after="55"/>
        <w:jc w:val="center"/>
        <w:rPr>
          <w:b/>
          <w:bCs/>
          <w:lang w:val="ru-RU"/>
        </w:rPr>
      </w:pPr>
    </w:p>
    <w:p w:rsidR="00076B7A" w:rsidRPr="00FE0ACF" w:rsidRDefault="00076B7A" w:rsidP="00076B7A">
      <w:pPr>
        <w:pStyle w:val="af1"/>
        <w:spacing w:before="55" w:after="55"/>
        <w:jc w:val="center"/>
        <w:rPr>
          <w:b/>
          <w:bCs/>
          <w:lang w:val="ru-RU"/>
        </w:rPr>
      </w:pPr>
      <w:r w:rsidRPr="00FE0ACF">
        <w:rPr>
          <w:b/>
          <w:bCs/>
          <w:lang w:val="ru-RU"/>
        </w:rPr>
        <w:t>Настоящая заявка носит безотзывный характер. С Правилами Фонда ознакомлен.</w:t>
      </w:r>
    </w:p>
    <w:p w:rsidR="00076B7A" w:rsidRPr="00FE0ACF" w:rsidRDefault="00076B7A" w:rsidP="00076B7A">
      <w:pPr>
        <w:autoSpaceDE w:val="0"/>
        <w:autoSpaceDN w:val="0"/>
        <w:adjustRightInd w:val="0"/>
        <w:jc w:val="right"/>
        <w:rPr>
          <w:sz w:val="20"/>
        </w:rPr>
      </w:pPr>
    </w:p>
    <w:p w:rsidR="00076B7A" w:rsidRPr="00FE0ACF" w:rsidRDefault="00076B7A" w:rsidP="00076B7A">
      <w:pPr>
        <w:pStyle w:val="fieldcomment"/>
        <w:jc w:val="right"/>
        <w:rPr>
          <w:lang w:val="ru-RU"/>
        </w:rPr>
      </w:pPr>
    </w:p>
    <w:p w:rsidR="00076B7A" w:rsidRPr="00FE0ACF" w:rsidRDefault="00076B7A" w:rsidP="00076B7A"/>
    <w:p w:rsidR="00076B7A" w:rsidRPr="00FE0ACF" w:rsidRDefault="00076B7A" w:rsidP="00076B7A"/>
    <w:p w:rsidR="00076B7A" w:rsidRPr="00FE0ACF" w:rsidRDefault="00076B7A" w:rsidP="00076B7A">
      <w:pPr>
        <w:pStyle w:val="fieldcomment"/>
        <w:tabs>
          <w:tab w:val="left" w:pos="1104"/>
        </w:tabs>
        <w:jc w:val="right"/>
        <w:rPr>
          <w:lang w:val="ru-RU"/>
        </w:rPr>
      </w:pPr>
    </w:p>
    <w:p w:rsidR="00803CF9" w:rsidRDefault="00803CF9" w:rsidP="00076B7A">
      <w:pPr>
        <w:pStyle w:val="fieldcomment"/>
        <w:tabs>
          <w:tab w:val="left" w:pos="1104"/>
        </w:tabs>
        <w:jc w:val="right"/>
        <w:rPr>
          <w:sz w:val="12"/>
          <w:szCs w:val="12"/>
          <w:lang w:val="ru-RU"/>
        </w:rPr>
      </w:pPr>
    </w:p>
    <w:p w:rsidR="00803CF9" w:rsidRDefault="00803CF9" w:rsidP="00076B7A">
      <w:pPr>
        <w:pStyle w:val="fieldcomment"/>
        <w:tabs>
          <w:tab w:val="left" w:pos="1104"/>
        </w:tabs>
        <w:jc w:val="right"/>
        <w:rPr>
          <w:sz w:val="12"/>
          <w:szCs w:val="12"/>
          <w:lang w:val="ru-RU"/>
        </w:rPr>
      </w:pPr>
    </w:p>
    <w:p w:rsidR="00076B7A" w:rsidRPr="00FE0ACF" w:rsidRDefault="00076B7A" w:rsidP="00076B7A">
      <w:pPr>
        <w:pStyle w:val="fieldcomment"/>
        <w:tabs>
          <w:tab w:val="left" w:pos="1104"/>
        </w:tabs>
        <w:jc w:val="right"/>
        <w:rPr>
          <w:sz w:val="12"/>
          <w:szCs w:val="12"/>
          <w:lang w:val="ru-RU"/>
        </w:rPr>
      </w:pPr>
      <w:r w:rsidRPr="00FE0ACF">
        <w:rPr>
          <w:sz w:val="12"/>
          <w:szCs w:val="12"/>
          <w:lang w:val="ru-RU"/>
        </w:rPr>
        <w:t xml:space="preserve">Приложение № 2 к Правилам Фонда </w:t>
      </w:r>
    </w:p>
    <w:p w:rsidR="00076B7A" w:rsidRPr="00FE0ACF" w:rsidRDefault="00076B7A" w:rsidP="00076B7A">
      <w:pPr>
        <w:pStyle w:val="1"/>
        <w:widowControl w:val="0"/>
        <w:autoSpaceDE w:val="0"/>
        <w:autoSpaceDN w:val="0"/>
        <w:adjustRightInd w:val="0"/>
        <w:spacing w:before="0" w:after="0"/>
        <w:rPr>
          <w:sz w:val="18"/>
          <w:szCs w:val="18"/>
          <w:lang w:val="ru-RU"/>
        </w:rPr>
      </w:pPr>
      <w:r w:rsidRPr="00FE0ACF">
        <w:rPr>
          <w:sz w:val="18"/>
          <w:szCs w:val="18"/>
          <w:lang w:val="ru-RU"/>
        </w:rPr>
        <w:t xml:space="preserve">Заявка на приобретение инвестиционных паев </w:t>
      </w:r>
      <w:r w:rsidRPr="00FE0ACF">
        <w:rPr>
          <w:sz w:val="18"/>
          <w:szCs w:val="18"/>
          <w:lang w:val="ru-RU"/>
        </w:rPr>
        <w:br/>
        <w:t>для номинальных держателей № _________</w:t>
      </w:r>
    </w:p>
    <w:p w:rsidR="00076B7A" w:rsidRPr="00FE0ACF" w:rsidRDefault="00076B7A" w:rsidP="00076B7A">
      <w:pPr>
        <w:pStyle w:val="fielddata"/>
        <w:rPr>
          <w:lang w:val="ru-RU"/>
        </w:rPr>
      </w:pPr>
      <w:r w:rsidRPr="00FE0ACF">
        <w:rPr>
          <w:bCs/>
          <w:lang w:val="ru-RU"/>
        </w:rPr>
        <w:t>Дата: ___________ Время: ______________</w:t>
      </w:r>
    </w:p>
    <w:tbl>
      <w:tblPr>
        <w:tblW w:w="4950" w:type="pct"/>
        <w:jc w:val="center"/>
        <w:tblCellSpacing w:w="0" w:type="dxa"/>
        <w:tblCellMar>
          <w:top w:w="45" w:type="dxa"/>
          <w:left w:w="45" w:type="dxa"/>
          <w:bottom w:w="45" w:type="dxa"/>
          <w:right w:w="45" w:type="dxa"/>
        </w:tblCellMar>
        <w:tblLook w:val="0000"/>
      </w:tblPr>
      <w:tblGrid>
        <w:gridCol w:w="4861"/>
        <w:gridCol w:w="4549"/>
      </w:tblGrid>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sz w:val="14"/>
                <w:szCs w:val="14"/>
                <w:lang w:val="ru-RU"/>
              </w:rPr>
            </w:pPr>
            <w:r w:rsidRPr="00FE0ACF">
              <w:rPr>
                <w:sz w:val="14"/>
                <w:szCs w:val="14"/>
                <w:lang w:val="ru-RU"/>
              </w:rPr>
              <w:t>Название паевого инвестиционного фонда</w:t>
            </w:r>
          </w:p>
          <w:p w:rsidR="00076B7A" w:rsidRPr="00FE0ACF" w:rsidRDefault="00076B7A" w:rsidP="0096070E">
            <w:pPr>
              <w:pStyle w:val="fieldname"/>
              <w:spacing w:before="0" w:after="0"/>
              <w:ind w:left="75"/>
              <w:rPr>
                <w:sz w:val="14"/>
                <w:szCs w:val="14"/>
                <w:lang w:val="ru-RU"/>
              </w:rPr>
            </w:pPr>
            <w:r w:rsidRPr="00FE0ACF">
              <w:rPr>
                <w:sz w:val="9"/>
                <w:szCs w:val="9"/>
                <w:lang w:val="ru-RU"/>
              </w:rPr>
              <w:t>(в соответствии с правилами доверительного управления паевым инвестиционным фондом)</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Полное фирменное наименование управляющей компании</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48" w:after="48"/>
        <w:rPr>
          <w:sz w:val="16"/>
          <w:szCs w:val="16"/>
        </w:rPr>
      </w:pPr>
      <w:proofErr w:type="spellStart"/>
      <w:r w:rsidRPr="00FE0ACF">
        <w:rPr>
          <w:sz w:val="16"/>
          <w:szCs w:val="16"/>
        </w:rPr>
        <w:t>Заявитель</w:t>
      </w:r>
      <w:proofErr w:type="spellEnd"/>
      <w:r w:rsidRPr="00FE0ACF">
        <w:rPr>
          <w:sz w:val="16"/>
          <w:szCs w:val="16"/>
        </w:rPr>
        <w:t xml:space="preserve"> – </w:t>
      </w:r>
      <w:proofErr w:type="spellStart"/>
      <w:r w:rsidRPr="00FE0ACF">
        <w:rPr>
          <w:sz w:val="16"/>
          <w:szCs w:val="16"/>
        </w:rPr>
        <w:t>номинальный</w:t>
      </w:r>
      <w:proofErr w:type="spellEnd"/>
      <w:r w:rsidRPr="00FE0ACF">
        <w:rPr>
          <w:sz w:val="16"/>
          <w:szCs w:val="16"/>
        </w:rPr>
        <w:t xml:space="preserve"> </w:t>
      </w:r>
      <w:proofErr w:type="spellStart"/>
      <w:r w:rsidRPr="00FE0ACF">
        <w:rPr>
          <w:sz w:val="16"/>
          <w:szCs w:val="16"/>
        </w:rPr>
        <w:t>держатель</w:t>
      </w:r>
      <w:proofErr w:type="spellEnd"/>
    </w:p>
    <w:tbl>
      <w:tblPr>
        <w:tblW w:w="4901" w:type="pct"/>
        <w:jc w:val="center"/>
        <w:tblCellSpacing w:w="0" w:type="dxa"/>
        <w:tblInd w:w="-185" w:type="dxa"/>
        <w:tblCellMar>
          <w:top w:w="45" w:type="dxa"/>
          <w:left w:w="45" w:type="dxa"/>
          <w:bottom w:w="45" w:type="dxa"/>
          <w:right w:w="45" w:type="dxa"/>
        </w:tblCellMar>
        <w:tblLook w:val="0000"/>
      </w:tblPr>
      <w:tblGrid>
        <w:gridCol w:w="4796"/>
        <w:gridCol w:w="4521"/>
      </w:tblGrid>
      <w:tr w:rsidR="00076B7A" w:rsidRPr="00FE0ACF" w:rsidTr="0096070E">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Полное наименование</w:t>
            </w:r>
          </w:p>
          <w:p w:rsidR="00076B7A" w:rsidRPr="00FE0ACF" w:rsidRDefault="00076B7A" w:rsidP="0096070E">
            <w:pPr>
              <w:pStyle w:val="fieldname"/>
              <w:spacing w:before="0" w:after="0"/>
              <w:ind w:left="75"/>
              <w:rPr>
                <w:sz w:val="9"/>
                <w:szCs w:val="9"/>
                <w:lang w:val="ru-RU"/>
              </w:rPr>
            </w:pPr>
            <w:r w:rsidRPr="00FE0ACF">
              <w:rPr>
                <w:sz w:val="9"/>
                <w:szCs w:val="9"/>
                <w:lang w:val="ru-RU"/>
              </w:rPr>
              <w:t>(в соответствии с учредительными документами)</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5"/>
              <w:jc w:val="right"/>
              <w:rPr>
                <w:lang w:val="ru-RU"/>
              </w:rPr>
            </w:pPr>
            <w:r w:rsidRPr="00FE0ACF">
              <w:t> </w:t>
            </w:r>
          </w:p>
        </w:tc>
      </w:tr>
      <w:tr w:rsidR="00076B7A" w:rsidRPr="00FE0ACF" w:rsidTr="0096070E">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Документ о государственной регистрации</w:t>
            </w:r>
            <w:r w:rsidRPr="00FE0ACF">
              <w:rPr>
                <w:bCs w:val="0"/>
                <w:sz w:val="9"/>
                <w:szCs w:val="9"/>
                <w:lang w:val="ru-RU"/>
              </w:rPr>
              <w:br/>
            </w:r>
            <w:r w:rsidRPr="00FE0ACF">
              <w:rPr>
                <w:sz w:val="9"/>
                <w:szCs w:val="9"/>
                <w:lang w:val="ru-RU"/>
              </w:rPr>
              <w:t>(ОГРН, дата внесения в ЕГРЮЛ записи, наименование регистрирующего органа</w:t>
            </w:r>
            <w:r w:rsidRPr="00FE0ACF">
              <w:rPr>
                <w:b w:val="0"/>
                <w:spacing w:val="10"/>
                <w:sz w:val="10"/>
                <w:szCs w:val="10"/>
                <w:lang w:val="ru-RU"/>
              </w:rPr>
              <w:t>)</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5"/>
              <w:jc w:val="right"/>
              <w:rPr>
                <w:lang w:val="ru-RU"/>
              </w:rPr>
            </w:pPr>
            <w:r w:rsidRPr="00FE0ACF">
              <w:t> </w:t>
            </w:r>
          </w:p>
        </w:tc>
      </w:tr>
      <w:tr w:rsidR="00076B7A" w:rsidRPr="00FE0ACF" w:rsidTr="0096070E">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Номер лицевого счета</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5"/>
              <w:jc w:val="right"/>
              <w:rPr>
                <w:lang w:val="ru-RU"/>
              </w:rPr>
            </w:pPr>
          </w:p>
        </w:tc>
      </w:tr>
    </w:tbl>
    <w:p w:rsidR="00076B7A" w:rsidRPr="00FE0ACF" w:rsidRDefault="00076B7A" w:rsidP="00076B7A">
      <w:pPr>
        <w:pStyle w:val="3"/>
        <w:widowControl w:val="0"/>
        <w:autoSpaceDE w:val="0"/>
        <w:autoSpaceDN w:val="0"/>
        <w:adjustRightInd w:val="0"/>
        <w:spacing w:before="48" w:after="48"/>
        <w:rPr>
          <w:sz w:val="16"/>
          <w:szCs w:val="16"/>
        </w:rPr>
      </w:pPr>
      <w:proofErr w:type="spellStart"/>
      <w:r w:rsidRPr="00FE0ACF">
        <w:rPr>
          <w:sz w:val="16"/>
          <w:szCs w:val="16"/>
        </w:rPr>
        <w:t>Сведения</w:t>
      </w:r>
      <w:proofErr w:type="spellEnd"/>
      <w:r w:rsidRPr="00FE0ACF">
        <w:rPr>
          <w:sz w:val="16"/>
          <w:szCs w:val="16"/>
        </w:rPr>
        <w:t xml:space="preserve"> </w:t>
      </w:r>
      <w:proofErr w:type="spellStart"/>
      <w:r w:rsidRPr="00FE0ACF">
        <w:rPr>
          <w:sz w:val="16"/>
          <w:szCs w:val="16"/>
        </w:rPr>
        <w:t>об</w:t>
      </w:r>
      <w:proofErr w:type="spellEnd"/>
      <w:r w:rsidRPr="00FE0ACF">
        <w:rPr>
          <w:sz w:val="16"/>
          <w:szCs w:val="16"/>
        </w:rPr>
        <w:t xml:space="preserve"> </w:t>
      </w:r>
      <w:proofErr w:type="spellStart"/>
      <w:r w:rsidRPr="00FE0ACF">
        <w:rPr>
          <w:sz w:val="16"/>
          <w:szCs w:val="16"/>
        </w:rPr>
        <w:t>уполномоченном</w:t>
      </w:r>
      <w:proofErr w:type="spellEnd"/>
      <w:r w:rsidRPr="00FE0ACF">
        <w:rPr>
          <w:sz w:val="16"/>
          <w:szCs w:val="16"/>
        </w:rPr>
        <w:t xml:space="preserve"> </w:t>
      </w:r>
      <w:proofErr w:type="spellStart"/>
      <w:r w:rsidRPr="00FE0ACF">
        <w:rPr>
          <w:sz w:val="16"/>
          <w:szCs w:val="16"/>
        </w:rPr>
        <w:t>представителе</w:t>
      </w:r>
      <w:proofErr w:type="spellEnd"/>
      <w:r w:rsidRPr="00FE0ACF">
        <w:rPr>
          <w:sz w:val="16"/>
          <w:szCs w:val="16"/>
        </w:rPr>
        <w:t xml:space="preserve"> </w:t>
      </w:r>
      <w:proofErr w:type="spellStart"/>
      <w:r w:rsidRPr="00FE0ACF">
        <w:rPr>
          <w:sz w:val="16"/>
          <w:szCs w:val="16"/>
        </w:rPr>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Ф.И.О./ 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sz w:val="14"/>
                <w:szCs w:val="14"/>
                <w:lang w:val="ru-RU"/>
              </w:rPr>
            </w:pPr>
            <w:r w:rsidRPr="00FE0ACF">
              <w:rPr>
                <w:sz w:val="14"/>
                <w:szCs w:val="14"/>
                <w:lang w:val="ru-RU"/>
              </w:rPr>
              <w:t>Документ, удостоверяющий личность/Документ о государственной регистрации юридического лица</w:t>
            </w:r>
          </w:p>
        </w:tc>
        <w:tc>
          <w:tcPr>
            <w:tcW w:w="2392" w:type="pct"/>
            <w:tcBorders>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b w:val="0"/>
                <w:spacing w:val="10"/>
                <w:sz w:val="10"/>
                <w:szCs w:val="10"/>
                <w:lang w:val="ru-RU"/>
              </w:rPr>
            </w:pPr>
            <w:r w:rsidRPr="00FE0ACF">
              <w:rPr>
                <w:sz w:val="9"/>
                <w:szCs w:val="8"/>
                <w:lang w:val="ru-RU"/>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48" w:after="48"/>
        <w:rPr>
          <w:b w:val="0"/>
          <w:i/>
          <w:sz w:val="16"/>
          <w:szCs w:val="16"/>
          <w:lang w:val="ru-RU"/>
        </w:rPr>
      </w:pPr>
      <w:r w:rsidRPr="00FE0ACF">
        <w:rPr>
          <w:b w:val="0"/>
          <w:i/>
          <w:sz w:val="16"/>
          <w:szCs w:val="16"/>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4861"/>
        <w:gridCol w:w="4549"/>
      </w:tblGrid>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Ф.И.О.</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48" w:after="48"/>
        <w:rPr>
          <w:sz w:val="16"/>
          <w:szCs w:val="16"/>
          <w:lang w:val="ru-RU"/>
        </w:rPr>
      </w:pPr>
      <w:r w:rsidRPr="00FE0ACF">
        <w:rPr>
          <w:sz w:val="16"/>
          <w:szCs w:val="16"/>
          <w:lang w:val="ru-RU"/>
        </w:rPr>
        <w:t>Прошу выдать инвестиционные паи Фонда в количестве</w:t>
      </w:r>
      <w:r w:rsidRPr="00FE0ACF">
        <w:rPr>
          <w:rStyle w:val="af6"/>
          <w:rFonts w:cs="Arial"/>
          <w:sz w:val="16"/>
          <w:szCs w:val="16"/>
          <w:lang w:val="ru-RU"/>
        </w:rPr>
        <w:footnoteReference w:customMarkFollows="1" w:id="5"/>
        <w:t>1</w:t>
      </w:r>
    </w:p>
    <w:tbl>
      <w:tblPr>
        <w:tblW w:w="4950" w:type="pct"/>
        <w:jc w:val="center"/>
        <w:tblCellSpacing w:w="0" w:type="dxa"/>
        <w:tblCellMar>
          <w:top w:w="45" w:type="dxa"/>
          <w:left w:w="45" w:type="dxa"/>
          <w:bottom w:w="45" w:type="dxa"/>
          <w:right w:w="45" w:type="dxa"/>
        </w:tblCellMar>
        <w:tblLook w:val="0000"/>
      </w:tblPr>
      <w:tblGrid>
        <w:gridCol w:w="4861"/>
        <w:gridCol w:w="4549"/>
      </w:tblGrid>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 xml:space="preserve">Количество паев, </w:t>
            </w:r>
            <w:proofErr w:type="spellStart"/>
            <w:r w:rsidRPr="00FE0ACF">
              <w:rPr>
                <w:sz w:val="14"/>
                <w:szCs w:val="14"/>
                <w:lang w:val="ru-RU"/>
              </w:rPr>
              <w:t>шт</w:t>
            </w:r>
            <w:proofErr w:type="spellEnd"/>
          </w:p>
        </w:tc>
        <w:tc>
          <w:tcPr>
            <w:tcW w:w="2417"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4"/>
              <w:jc w:val="right"/>
            </w:pPr>
          </w:p>
        </w:tc>
      </w:tr>
    </w:tbl>
    <w:p w:rsidR="00076B7A" w:rsidRPr="00FE0ACF" w:rsidRDefault="00076B7A" w:rsidP="00076B7A">
      <w:pPr>
        <w:pStyle w:val="3"/>
        <w:widowControl w:val="0"/>
        <w:autoSpaceDE w:val="0"/>
        <w:autoSpaceDN w:val="0"/>
        <w:adjustRightInd w:val="0"/>
        <w:spacing w:before="48" w:after="48"/>
        <w:rPr>
          <w:b w:val="0"/>
          <w:lang w:val="ru-RU"/>
        </w:rPr>
      </w:pPr>
      <w:r w:rsidRPr="00FE0ACF">
        <w:rPr>
          <w:sz w:val="16"/>
          <w:szCs w:val="16"/>
          <w:lang w:val="ru-RU"/>
        </w:rPr>
        <w:t>Прошу выдать инвестиционные паи Фонда на сумму денежных средств и (или) на стоимость имущества</w:t>
      </w:r>
      <w:r w:rsidRPr="00FE0ACF">
        <w:rPr>
          <w:rStyle w:val="af6"/>
          <w:rFonts w:cs="Arial"/>
          <w:sz w:val="16"/>
          <w:szCs w:val="16"/>
          <w:lang w:val="ru-RU"/>
        </w:rPr>
        <w:footnoteReference w:customMarkFollows="1" w:id="6"/>
        <w:t>2</w:t>
      </w:r>
      <w:r w:rsidRPr="00FE0ACF">
        <w:rPr>
          <w:sz w:val="16"/>
          <w:szCs w:val="16"/>
          <w:lang w:val="ru-RU"/>
        </w:rPr>
        <w:t>, подлежащих внесению в фонд</w:t>
      </w:r>
    </w:p>
    <w:tbl>
      <w:tblPr>
        <w:tblW w:w="5000" w:type="pct"/>
        <w:jc w:val="center"/>
        <w:tblCellSpacing w:w="22" w:type="dxa"/>
        <w:tblCellMar>
          <w:top w:w="45" w:type="dxa"/>
          <w:left w:w="45" w:type="dxa"/>
          <w:bottom w:w="45" w:type="dxa"/>
          <w:right w:w="45" w:type="dxa"/>
        </w:tblCellMar>
        <w:tblLook w:val="0000"/>
      </w:tblPr>
      <w:tblGrid>
        <w:gridCol w:w="5266"/>
        <w:gridCol w:w="2423"/>
        <w:gridCol w:w="1844"/>
      </w:tblGrid>
      <w:tr w:rsidR="00076B7A" w:rsidRPr="00FE0ACF" w:rsidTr="0096070E">
        <w:trPr>
          <w:trHeight w:val="805"/>
          <w:tblCellSpacing w:w="22" w:type="dxa"/>
          <w:jc w:val="center"/>
        </w:trPr>
        <w:tc>
          <w:tcPr>
            <w:tcW w:w="2730" w:type="pct"/>
            <w:tcBorders>
              <w:top w:val="nil"/>
              <w:left w:val="nil"/>
              <w:right w:val="nil"/>
            </w:tcBorders>
            <w:shd w:val="clear" w:color="auto" w:fill="C0C0C0"/>
            <w:vAlign w:val="center"/>
          </w:tcPr>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о сумме денежных средств и (или) сведения, позволяющие определенно установить имущество, подлежащее передаче в оплату инвестиционных паев Фонда.</w:t>
            </w:r>
          </w:p>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позволяющие определенно установить владельца денежных средств и (или) имущества, подлежащих передаче в оплату инвестиционных паев Фонда</w:t>
            </w:r>
            <w:r w:rsidRPr="00FE0ACF">
              <w:rPr>
                <w:rStyle w:val="af6"/>
                <w:rFonts w:ascii="Arial" w:hAnsi="Arial" w:cs="Arial"/>
                <w:b/>
                <w:bCs/>
                <w:sz w:val="12"/>
                <w:szCs w:val="12"/>
              </w:rPr>
              <w:footnoteReference w:customMarkFollows="1" w:id="7"/>
              <w:t>3</w:t>
            </w:r>
          </w:p>
        </w:tc>
        <w:tc>
          <w:tcPr>
            <w:tcW w:w="1249" w:type="pct"/>
            <w:tcBorders>
              <w:top w:val="nil"/>
              <w:left w:val="nil"/>
              <w:right w:val="nil"/>
            </w:tcBorders>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Количество (если применимо),шт.</w:t>
            </w:r>
          </w:p>
        </w:tc>
        <w:tc>
          <w:tcPr>
            <w:tcW w:w="933" w:type="pct"/>
            <w:tcBorders>
              <w:top w:val="nil"/>
              <w:left w:val="nil"/>
              <w:right w:val="nil"/>
            </w:tcBorders>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Сумма (для денежных средств) или стоимость (для иного имущества),руб.</w:t>
            </w:r>
          </w:p>
        </w:tc>
      </w:tr>
      <w:tr w:rsidR="00076B7A" w:rsidRPr="00FE0ACF" w:rsidTr="0096070E">
        <w:trPr>
          <w:trHeight w:val="59"/>
          <w:tblCellSpacing w:w="22" w:type="dxa"/>
          <w:jc w:val="center"/>
        </w:trPr>
        <w:tc>
          <w:tcPr>
            <w:tcW w:w="2730" w:type="pct"/>
            <w:tcBorders>
              <w:top w:val="nil"/>
              <w:left w:val="nil"/>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49"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933"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r>
      <w:tr w:rsidR="00076B7A" w:rsidRPr="00FE0ACF" w:rsidTr="0096070E">
        <w:trPr>
          <w:trHeight w:val="149"/>
          <w:tblCellSpacing w:w="22" w:type="dxa"/>
          <w:jc w:val="center"/>
        </w:trPr>
        <w:tc>
          <w:tcPr>
            <w:tcW w:w="2730" w:type="pct"/>
            <w:tcBorders>
              <w:top w:val="nil"/>
              <w:left w:val="nil"/>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49"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933"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r>
    </w:tbl>
    <w:p w:rsidR="00076B7A" w:rsidRPr="00FE0ACF" w:rsidRDefault="00076B7A" w:rsidP="00076B7A">
      <w:pPr>
        <w:pStyle w:val="3"/>
        <w:widowControl w:val="0"/>
        <w:autoSpaceDE w:val="0"/>
        <w:autoSpaceDN w:val="0"/>
        <w:adjustRightInd w:val="0"/>
        <w:spacing w:before="40" w:after="40"/>
        <w:rPr>
          <w:sz w:val="14"/>
          <w:szCs w:val="14"/>
          <w:lang w:val="ru-RU"/>
        </w:rPr>
      </w:pPr>
      <w:r w:rsidRPr="00FE0ACF">
        <w:rPr>
          <w:sz w:val="14"/>
          <w:szCs w:val="14"/>
          <w:lang w:val="ru-RU"/>
        </w:rPr>
        <w:t>Информация о каждом номинальном держателе приобретаемых инвестиционных паев</w:t>
      </w:r>
    </w:p>
    <w:tbl>
      <w:tblPr>
        <w:tblW w:w="4973" w:type="pct"/>
        <w:jc w:val="center"/>
        <w:tblCellSpacing w:w="0" w:type="dxa"/>
        <w:tblInd w:w="-373" w:type="dxa"/>
        <w:tblCellMar>
          <w:top w:w="45" w:type="dxa"/>
          <w:left w:w="45" w:type="dxa"/>
          <w:bottom w:w="45" w:type="dxa"/>
          <w:right w:w="45" w:type="dxa"/>
        </w:tblCellMar>
        <w:tblLook w:val="0000"/>
      </w:tblPr>
      <w:tblGrid>
        <w:gridCol w:w="4977"/>
        <w:gridCol w:w="4477"/>
      </w:tblGrid>
      <w:tr w:rsidR="00076B7A" w:rsidRPr="00FE0ACF" w:rsidTr="0096070E">
        <w:trPr>
          <w:tblCellSpacing w:w="0" w:type="dxa"/>
          <w:jc w:val="center"/>
        </w:trPr>
        <w:tc>
          <w:tcPr>
            <w:tcW w:w="2632"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sz w:val="14"/>
                <w:szCs w:val="14"/>
                <w:lang w:val="ru-RU"/>
              </w:rPr>
              <w:t>Номер счета депо</w:t>
            </w:r>
          </w:p>
        </w:tc>
        <w:tc>
          <w:tcPr>
            <w:tcW w:w="236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blCellSpacing w:w="0" w:type="dxa"/>
          <w:jc w:val="center"/>
        </w:trPr>
        <w:tc>
          <w:tcPr>
            <w:tcW w:w="2632"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sz w:val="14"/>
                <w:szCs w:val="14"/>
                <w:lang w:val="ru-RU"/>
              </w:rPr>
              <w:t>Полное наименование</w:t>
            </w:r>
          </w:p>
        </w:tc>
        <w:tc>
          <w:tcPr>
            <w:tcW w:w="236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40" w:after="40"/>
        <w:rPr>
          <w:sz w:val="14"/>
          <w:szCs w:val="14"/>
          <w:lang w:val="ru-RU"/>
        </w:rPr>
      </w:pPr>
      <w:r w:rsidRPr="00FE0ACF">
        <w:rPr>
          <w:sz w:val="14"/>
          <w:szCs w:val="14"/>
          <w:lang w:val="ru-RU"/>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sz w:val="14"/>
                <w:szCs w:val="14"/>
                <w:lang w:val="ru-RU"/>
              </w:rPr>
            </w:pPr>
            <w:r w:rsidRPr="00FE0ACF">
              <w:rPr>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sz w:val="14"/>
                <w:szCs w:val="14"/>
                <w:lang w:val="ru-RU"/>
              </w:rPr>
            </w:pPr>
          </w:p>
        </w:tc>
      </w:tr>
      <w:tr w:rsidR="00076B7A" w:rsidRPr="00FE0ACF" w:rsidTr="0096070E">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sz w:val="14"/>
                <w:szCs w:val="14"/>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0A5625">
            <w:pPr>
              <w:pStyle w:val="fieldname"/>
              <w:spacing w:after="0"/>
              <w:ind w:left="-47"/>
              <w:rPr>
                <w:sz w:val="14"/>
                <w:szCs w:val="14"/>
                <w:lang w:val="ru-RU"/>
              </w:rPr>
            </w:pPr>
            <w:r w:rsidRPr="00FE0ACF">
              <w:rPr>
                <w:bCs w:val="0"/>
                <w:iCs/>
                <w:noProof/>
                <w:sz w:val="14"/>
                <w:szCs w:val="14"/>
                <w:lang w:val="ru-RU"/>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bl>
    <w:p w:rsidR="00135CC7" w:rsidRPr="00FE0ACF" w:rsidRDefault="00135CC7" w:rsidP="00135CC7">
      <w:pPr>
        <w:spacing w:after="0"/>
        <w:rPr>
          <w:vanish/>
        </w:rPr>
      </w:pPr>
    </w:p>
    <w:tbl>
      <w:tblPr>
        <w:tblpPr w:leftFromText="180" w:rightFromText="180" w:vertAnchor="text" w:horzAnchor="page" w:tblpX="2444" w:tblpY="443"/>
        <w:tblW w:w="3858" w:type="pct"/>
        <w:tblCellSpacing w:w="75" w:type="dxa"/>
        <w:tblCellMar>
          <w:left w:w="0" w:type="dxa"/>
          <w:right w:w="0" w:type="dxa"/>
        </w:tblCellMar>
        <w:tblLook w:val="0000"/>
      </w:tblPr>
      <w:tblGrid>
        <w:gridCol w:w="7566"/>
      </w:tblGrid>
      <w:tr w:rsidR="00076B7A" w:rsidRPr="00FE0ACF" w:rsidTr="0096070E">
        <w:trPr>
          <w:trHeight w:val="246"/>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уполномоченного представителя</w:t>
            </w:r>
          </w:p>
          <w:p w:rsidR="00076B7A" w:rsidRPr="00FE0ACF" w:rsidRDefault="00076B7A" w:rsidP="0096070E">
            <w:pPr>
              <w:pStyle w:val="stampfield"/>
              <w:spacing w:after="0"/>
              <w:ind w:left="142"/>
              <w:rPr>
                <w:sz w:val="16"/>
                <w:szCs w:val="16"/>
                <w:lang w:val="ru-RU"/>
              </w:rPr>
            </w:pPr>
            <w:r w:rsidRPr="00FE0ACF">
              <w:rPr>
                <w:sz w:val="16"/>
                <w:szCs w:val="16"/>
                <w:lang w:val="ru-RU"/>
              </w:rPr>
              <w:t xml:space="preserve">                                                                                       М.П.</w:t>
            </w:r>
          </w:p>
        </w:tc>
      </w:tr>
      <w:tr w:rsidR="00076B7A" w:rsidRPr="00FE0ACF" w:rsidTr="0096070E">
        <w:trPr>
          <w:trHeight w:val="319"/>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240" w:lineRule="auto"/>
              <w:rPr>
                <w:rFonts w:ascii="Arial" w:hAnsi="Arial" w:cs="Arial"/>
                <w:sz w:val="16"/>
                <w:szCs w:val="16"/>
              </w:rPr>
            </w:pPr>
            <w:r w:rsidRPr="00FE0ACF">
              <w:rPr>
                <w:sz w:val="16"/>
                <w:szCs w:val="16"/>
              </w:rPr>
              <w:t xml:space="preserve">                                                                                                                              </w:t>
            </w:r>
            <w:r w:rsidRPr="00FE0ACF">
              <w:rPr>
                <w:rFonts w:ascii="Arial" w:hAnsi="Arial" w:cs="Arial"/>
                <w:sz w:val="16"/>
                <w:szCs w:val="16"/>
              </w:rPr>
              <w:t>М.П.</w:t>
            </w:r>
          </w:p>
        </w:tc>
      </w:tr>
    </w:tbl>
    <w:p w:rsidR="00076B7A" w:rsidRPr="00FE0ACF" w:rsidRDefault="00076B7A" w:rsidP="00076B7A">
      <w:pPr>
        <w:pStyle w:val="af1"/>
        <w:spacing w:before="120"/>
        <w:jc w:val="center"/>
        <w:rPr>
          <w:b/>
          <w:bCs/>
          <w:lang w:val="ru-RU"/>
        </w:rPr>
      </w:pPr>
      <w:r w:rsidRPr="00FE0ACF">
        <w:rPr>
          <w:b/>
          <w:bCs/>
          <w:lang w:val="ru-RU"/>
        </w:rPr>
        <w:t>Настоящая заявка носит безотзывный характер. С Правилами Фонда ознакомлен.</w:t>
      </w:r>
    </w:p>
    <w:p w:rsidR="00076B7A" w:rsidRPr="00FE0ACF" w:rsidRDefault="00076B7A" w:rsidP="00076B7A">
      <w:pPr>
        <w:autoSpaceDE w:val="0"/>
        <w:autoSpaceDN w:val="0"/>
        <w:adjustRightInd w:val="0"/>
        <w:jc w:val="right"/>
        <w:rPr>
          <w:sz w:val="20"/>
        </w:rPr>
      </w:pPr>
    </w:p>
    <w:p w:rsidR="00076B7A" w:rsidRPr="00FE0ACF" w:rsidRDefault="00076B7A" w:rsidP="00076B7A">
      <w:pPr>
        <w:pStyle w:val="fieldcomment"/>
        <w:jc w:val="right"/>
        <w:rPr>
          <w:lang w:val="ru-RU"/>
        </w:rPr>
      </w:pPr>
    </w:p>
    <w:p w:rsidR="00076B7A" w:rsidRPr="00FE0ACF" w:rsidRDefault="00076B7A" w:rsidP="00076B7A"/>
    <w:p w:rsidR="00076B7A" w:rsidRPr="00FE0ACF" w:rsidRDefault="00076B7A" w:rsidP="00076B7A"/>
    <w:p w:rsidR="00076B7A" w:rsidRPr="00FE0ACF" w:rsidRDefault="00076B7A" w:rsidP="00076B7A">
      <w:pPr>
        <w:pStyle w:val="fieldcomment"/>
        <w:jc w:val="right"/>
        <w:rPr>
          <w:lang w:val="ru-RU"/>
        </w:rPr>
      </w:pPr>
    </w:p>
    <w:p w:rsidR="00076B7A" w:rsidRPr="00FE0ACF" w:rsidRDefault="00076B7A" w:rsidP="00076B7A">
      <w:pPr>
        <w:pStyle w:val="fieldcomment"/>
        <w:jc w:val="right"/>
        <w:rPr>
          <w:lang w:val="ru-RU"/>
        </w:rPr>
      </w:pPr>
    </w:p>
    <w:p w:rsidR="00803CF9" w:rsidRDefault="00803CF9" w:rsidP="00076B7A">
      <w:pPr>
        <w:pStyle w:val="fieldcomment"/>
        <w:jc w:val="right"/>
        <w:rPr>
          <w:lang w:val="ru-RU"/>
        </w:rPr>
      </w:pPr>
    </w:p>
    <w:p w:rsidR="00803CF9" w:rsidRDefault="00803CF9" w:rsidP="00076B7A">
      <w:pPr>
        <w:pStyle w:val="fieldcomment"/>
        <w:jc w:val="right"/>
        <w:rPr>
          <w:lang w:val="ru-RU"/>
        </w:rPr>
      </w:pPr>
    </w:p>
    <w:p w:rsidR="00076B7A" w:rsidRPr="00FE0ACF" w:rsidRDefault="00076B7A" w:rsidP="00076B7A">
      <w:pPr>
        <w:pStyle w:val="fieldcomment"/>
        <w:jc w:val="right"/>
        <w:rPr>
          <w:lang w:val="ru-RU"/>
        </w:rPr>
      </w:pPr>
      <w:bookmarkStart w:id="84" w:name="_GoBack"/>
      <w:bookmarkEnd w:id="84"/>
      <w:r w:rsidRPr="00FE0ACF">
        <w:rPr>
          <w:lang w:val="ru-RU"/>
        </w:rPr>
        <w:t xml:space="preserve">Приложение № 3 к Правилам Фонда </w:t>
      </w:r>
    </w:p>
    <w:p w:rsidR="00076B7A" w:rsidRPr="00FE0ACF" w:rsidRDefault="00076B7A" w:rsidP="00076B7A">
      <w:pPr>
        <w:pStyle w:val="1"/>
        <w:spacing w:before="0" w:after="0"/>
        <w:rPr>
          <w:sz w:val="20"/>
          <w:szCs w:val="20"/>
          <w:lang w:val="ru-RU"/>
        </w:rPr>
      </w:pPr>
      <w:r w:rsidRPr="00FE0ACF">
        <w:rPr>
          <w:sz w:val="20"/>
          <w:szCs w:val="20"/>
          <w:lang w:val="ru-RU"/>
        </w:rPr>
        <w:t xml:space="preserve">Заявка на погашение инвестиционных паев №____________ </w:t>
      </w:r>
      <w:r w:rsidRPr="00FE0ACF">
        <w:rPr>
          <w:sz w:val="20"/>
          <w:szCs w:val="20"/>
          <w:lang w:val="ru-RU"/>
        </w:rPr>
        <w:br/>
      </w:r>
    </w:p>
    <w:p w:rsidR="00076B7A" w:rsidRPr="00FE0ACF" w:rsidRDefault="00076B7A" w:rsidP="00076B7A">
      <w:pPr>
        <w:pStyle w:val="1"/>
        <w:spacing w:before="0" w:after="0"/>
        <w:jc w:val="left"/>
        <w:rPr>
          <w:bCs w:val="0"/>
          <w:sz w:val="16"/>
          <w:szCs w:val="16"/>
        </w:rPr>
      </w:pPr>
      <w:proofErr w:type="spellStart"/>
      <w:r w:rsidRPr="00FE0ACF">
        <w:rPr>
          <w:bCs w:val="0"/>
          <w:sz w:val="16"/>
          <w:szCs w:val="16"/>
        </w:rPr>
        <w:t>Дата</w:t>
      </w:r>
      <w:proofErr w:type="spellEnd"/>
      <w:r w:rsidRPr="00FE0ACF">
        <w:rPr>
          <w:bCs w:val="0"/>
          <w:sz w:val="16"/>
          <w:szCs w:val="16"/>
        </w:rPr>
        <w:t xml:space="preserve">: __________ </w:t>
      </w:r>
      <w:proofErr w:type="spellStart"/>
      <w:r w:rsidRPr="00FE0ACF">
        <w:rPr>
          <w:bCs w:val="0"/>
          <w:sz w:val="16"/>
          <w:szCs w:val="16"/>
        </w:rPr>
        <w:t>Время</w:t>
      </w:r>
      <w:proofErr w:type="spellEnd"/>
      <w:r w:rsidRPr="00FE0ACF">
        <w:rPr>
          <w:bCs w:val="0"/>
          <w:sz w:val="16"/>
          <w:szCs w:val="16"/>
        </w:rPr>
        <w:t xml:space="preserve">: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Название паевого инвестиционного фонда</w:t>
            </w:r>
          </w:p>
          <w:p w:rsidR="00076B7A" w:rsidRPr="00FE0ACF" w:rsidRDefault="00076B7A" w:rsidP="0096070E">
            <w:pPr>
              <w:pStyle w:val="fieldname"/>
              <w:spacing w:before="0" w:after="0"/>
              <w:ind w:left="74"/>
              <w:rPr>
                <w:sz w:val="9"/>
                <w:szCs w:val="9"/>
                <w:lang w:val="ru-RU"/>
              </w:rPr>
            </w:pPr>
            <w:r w:rsidRPr="00FE0ACF">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150"/>
        <w:rPr>
          <w:bCs w:val="0"/>
        </w:rPr>
      </w:pPr>
      <w:proofErr w:type="spellStart"/>
      <w:r w:rsidRPr="00FE0ACF">
        <w:rPr>
          <w:bCs w:val="0"/>
        </w:rPr>
        <w:t>Заявитель</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sz w:val="9"/>
                <w:szCs w:val="9"/>
                <w:lang w:val="ru-RU"/>
              </w:rPr>
            </w:pPr>
            <w:r w:rsidRPr="00FE0ACF">
              <w:rPr>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spacing w:before="0"/>
              <w:ind w:left="75"/>
              <w:rPr>
                <w:lang w:val="ru-RU"/>
              </w:rPr>
            </w:pPr>
            <w:r w:rsidRPr="00FE0ACF">
              <w:t> </w:t>
            </w:r>
          </w:p>
        </w:tc>
      </w:tr>
      <w:tr w:rsidR="00076B7A" w:rsidRPr="00FE0ACF" w:rsidTr="0096070E">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sz w:val="14"/>
                <w:szCs w:val="14"/>
                <w:lang w:val="ru-RU"/>
              </w:rPr>
            </w:pPr>
            <w:r w:rsidRPr="00FE0ACF">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spacing w:before="150"/>
        <w:rPr>
          <w:bCs w:val="0"/>
        </w:rPr>
      </w:pPr>
      <w:proofErr w:type="spellStart"/>
      <w:r w:rsidRPr="00FE0ACF">
        <w:rPr>
          <w:bCs w:val="0"/>
        </w:rPr>
        <w:t>Сведения</w:t>
      </w:r>
      <w:proofErr w:type="spellEnd"/>
      <w:r w:rsidRPr="00FE0ACF">
        <w:rPr>
          <w:bCs w:val="0"/>
        </w:rPr>
        <w:t xml:space="preserve"> </w:t>
      </w:r>
      <w:proofErr w:type="spellStart"/>
      <w:r w:rsidRPr="00FE0ACF">
        <w:rPr>
          <w:bCs w:val="0"/>
        </w:rPr>
        <w:t>об</w:t>
      </w:r>
      <w:proofErr w:type="spellEnd"/>
      <w:r w:rsidRPr="00FE0ACF">
        <w:rPr>
          <w:bCs w:val="0"/>
        </w:rPr>
        <w:t xml:space="preserve"> </w:t>
      </w:r>
      <w:proofErr w:type="spellStart"/>
      <w:r w:rsidRPr="00FE0ACF">
        <w:rPr>
          <w:bCs w:val="0"/>
        </w:rPr>
        <w:t>уполномоченном</w:t>
      </w:r>
      <w:proofErr w:type="spellEnd"/>
      <w:r w:rsidRPr="00FE0ACF">
        <w:rPr>
          <w:bCs w:val="0"/>
        </w:rPr>
        <w:t xml:space="preserve"> </w:t>
      </w:r>
      <w:proofErr w:type="spellStart"/>
      <w:r w:rsidRPr="00FE0ACF">
        <w:rPr>
          <w:bCs w:val="0"/>
        </w:rPr>
        <w:t>представителе</w:t>
      </w:r>
      <w:proofErr w:type="spellEnd"/>
      <w:r w:rsidRPr="00FE0ACF">
        <w:rPr>
          <w:bCs w:val="0"/>
        </w:rPr>
        <w:t xml:space="preserve"> </w:t>
      </w:r>
      <w:proofErr w:type="spellStart"/>
      <w:r w:rsidRPr="00FE0ACF">
        <w:rPr>
          <w:bCs w:val="0"/>
        </w:rPr>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lang w:val="ru-RU"/>
              </w:rPr>
            </w:pPr>
          </w:p>
        </w:tc>
      </w:tr>
      <w:tr w:rsidR="00076B7A" w:rsidRPr="00FE0ACF" w:rsidTr="0096070E">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rStyle w:val="fieldcomment1"/>
                <w:bCs w:val="0"/>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150"/>
        <w:rPr>
          <w:b w:val="0"/>
          <w:bCs w:val="0"/>
          <w:i/>
          <w:lang w:val="ru-RU"/>
        </w:rPr>
      </w:pPr>
      <w:r w:rsidRPr="00FE0ACF">
        <w:rPr>
          <w:b w:val="0"/>
          <w:bCs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108" w:after="108"/>
        <w:rPr>
          <w:bCs w:val="0"/>
        </w:rPr>
      </w:pPr>
      <w:proofErr w:type="spellStart"/>
      <w:r w:rsidRPr="00FE0ACF">
        <w:rPr>
          <w:bCs w:val="0"/>
        </w:rPr>
        <w:t>Сведения</w:t>
      </w:r>
      <w:proofErr w:type="spellEnd"/>
      <w:r w:rsidRPr="00FE0ACF">
        <w:rPr>
          <w:bCs w:val="0"/>
        </w:rPr>
        <w:t xml:space="preserve"> о </w:t>
      </w:r>
      <w:proofErr w:type="spellStart"/>
      <w:r w:rsidRPr="00FE0ACF">
        <w:rPr>
          <w:bCs w:val="0"/>
        </w:rPr>
        <w:t>погашаемых</w:t>
      </w:r>
      <w:proofErr w:type="spellEnd"/>
      <w:r w:rsidRPr="00FE0ACF">
        <w:rPr>
          <w:bCs w:val="0"/>
        </w:rPr>
        <w:t xml:space="preserve"> </w:t>
      </w:r>
      <w:proofErr w:type="spellStart"/>
      <w:r w:rsidRPr="00FE0ACF">
        <w:rPr>
          <w:bCs w:val="0"/>
        </w:rPr>
        <w:t>паях</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 xml:space="preserve">Количество погашаемых паев, </w:t>
            </w:r>
            <w:proofErr w:type="spellStart"/>
            <w:r w:rsidRPr="00FE0ACF">
              <w:rPr>
                <w:lang w:val="ru-RU"/>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Прошу перечислить сумму денежной компенсации на счет</w:t>
            </w:r>
            <w:r w:rsidRPr="00FE0ACF">
              <w:rPr>
                <w:rStyle w:val="af6"/>
                <w:rFonts w:cs="Arial"/>
                <w:lang w:val="ru-RU"/>
              </w:rPr>
              <w:footnoteReference w:customMarkFollows="1" w:id="8"/>
              <w:t>п1</w:t>
            </w:r>
            <w:r w:rsidRPr="00FE0ACF">
              <w:rPr>
                <w:b w:val="0"/>
                <w:bCs w:val="0"/>
                <w:sz w:val="9"/>
                <w:szCs w:val="9"/>
                <w:lang w:val="ru-RU"/>
              </w:rPr>
              <w:br/>
            </w:r>
            <w:r w:rsidRPr="00FE0ACF">
              <w:rPr>
                <w:rStyle w:val="fieldcomment1"/>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lang w:val="ru-RU"/>
              </w:rPr>
            </w:pPr>
          </w:p>
        </w:tc>
      </w:tr>
    </w:tbl>
    <w:p w:rsidR="00076B7A" w:rsidRPr="00FE0ACF" w:rsidRDefault="00076B7A" w:rsidP="00076B7A">
      <w:pPr>
        <w:pStyle w:val="af1"/>
        <w:spacing w:before="375"/>
        <w:jc w:val="center"/>
        <w:rPr>
          <w:b/>
          <w:bCs/>
          <w:lang w:val="ru-RU"/>
        </w:rPr>
      </w:pPr>
      <w:r w:rsidRPr="00FE0ACF">
        <w:rPr>
          <w:b/>
          <w:bCs/>
          <w:lang w:val="ru-RU"/>
        </w:rPr>
        <w:t>Настоящим прошу погасить указанное количество инвестиционных паев Фонда.</w:t>
      </w:r>
    </w:p>
    <w:p w:rsidR="00076B7A" w:rsidRPr="00FE0ACF" w:rsidRDefault="00076B7A" w:rsidP="00076B7A">
      <w:pPr>
        <w:pStyle w:val="af1"/>
        <w:spacing w:before="375"/>
        <w:jc w:val="center"/>
        <w:rPr>
          <w:b/>
          <w:bCs/>
        </w:rPr>
      </w:pPr>
      <w:r w:rsidRPr="00FE0ACF">
        <w:rPr>
          <w:b/>
          <w:bCs/>
          <w:lang w:val="ru-RU"/>
        </w:rPr>
        <w:t xml:space="preserve">Настоящая заявка носит безотзывный характер. </w:t>
      </w:r>
      <w:r w:rsidRPr="00FE0ACF">
        <w:rPr>
          <w:b/>
          <w:bCs/>
        </w:rPr>
        <w:t xml:space="preserve">С </w:t>
      </w:r>
      <w:proofErr w:type="spellStart"/>
      <w:r w:rsidRPr="00FE0ACF">
        <w:rPr>
          <w:b/>
          <w:bCs/>
        </w:rPr>
        <w:t>Правилами</w:t>
      </w:r>
      <w:proofErr w:type="spellEnd"/>
      <w:r w:rsidRPr="00FE0ACF">
        <w:rPr>
          <w:b/>
          <w:bCs/>
        </w:rPr>
        <w:t xml:space="preserve"> </w:t>
      </w:r>
      <w:proofErr w:type="spellStart"/>
      <w:r w:rsidRPr="00FE0ACF">
        <w:rPr>
          <w:b/>
          <w:bCs/>
        </w:rPr>
        <w:t>Фонда</w:t>
      </w:r>
      <w:proofErr w:type="spellEnd"/>
      <w:r w:rsidRPr="00FE0ACF">
        <w:rPr>
          <w:b/>
          <w:bCs/>
        </w:rPr>
        <w:t xml:space="preserve"> </w:t>
      </w:r>
      <w:proofErr w:type="spellStart"/>
      <w:r w:rsidRPr="00FE0ACF">
        <w:rPr>
          <w:b/>
          <w:bCs/>
        </w:rPr>
        <w:t>ознакомлен</w:t>
      </w:r>
      <w:proofErr w:type="spellEnd"/>
      <w:r w:rsidRPr="00FE0ACF">
        <w:rPr>
          <w:b/>
          <w:bCs/>
        </w:rPr>
        <w:t>.</w:t>
      </w:r>
    </w:p>
    <w:p w:rsidR="00076B7A" w:rsidRPr="00FE0ACF" w:rsidRDefault="00076B7A" w:rsidP="00076B7A">
      <w:pPr>
        <w:rPr>
          <w:sz w:val="12"/>
          <w:szCs w:val="12"/>
        </w:rPr>
      </w:pPr>
    </w:p>
    <w:p w:rsidR="00076B7A" w:rsidRPr="00FE0ACF" w:rsidRDefault="00076B7A" w:rsidP="00076B7A"/>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076B7A" w:rsidRPr="00FE0ACF" w:rsidTr="0096070E">
        <w:trPr>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заявителя</w:t>
            </w:r>
          </w:p>
          <w:p w:rsidR="00076B7A" w:rsidRPr="00FE0ACF" w:rsidRDefault="00076B7A" w:rsidP="0096070E">
            <w:pPr>
              <w:pStyle w:val="stampfield"/>
              <w:spacing w:after="0"/>
              <w:ind w:left="142"/>
              <w:rPr>
                <w:lang w:val="ru-RU"/>
              </w:rPr>
            </w:pPr>
            <w:r w:rsidRPr="00FE0ACF">
              <w:rPr>
                <w:b/>
                <w:bCs/>
                <w:sz w:val="12"/>
                <w:szCs w:val="12"/>
                <w:vertAlign w:val="superscript"/>
                <w:lang w:val="ru-RU"/>
              </w:rPr>
              <w:t xml:space="preserve">                                                                                     (или уполномоченного представителя)</w:t>
            </w:r>
            <w:r w:rsidRPr="00FE0ACF">
              <w:rPr>
                <w:lang w:val="ru-RU"/>
              </w:rPr>
              <w:t xml:space="preserve">                                                  М.П.</w:t>
            </w:r>
          </w:p>
        </w:tc>
      </w:tr>
      <w:tr w:rsidR="00076B7A" w:rsidRPr="00FE0ACF" w:rsidTr="0096070E">
        <w:trPr>
          <w:trHeight w:val="542"/>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240" w:lineRule="auto"/>
              <w:rPr>
                <w:rFonts w:ascii="Arial" w:hAnsi="Arial" w:cs="Arial"/>
                <w:sz w:val="20"/>
              </w:rPr>
            </w:pPr>
            <w:r w:rsidRPr="00FE0ACF">
              <w:t xml:space="preserve">                                                                                                 </w:t>
            </w:r>
            <w:r w:rsidRPr="00FE0ACF">
              <w:rPr>
                <w:rFonts w:ascii="Arial" w:hAnsi="Arial" w:cs="Arial"/>
                <w:sz w:val="20"/>
              </w:rPr>
              <w:t>М.П.</w:t>
            </w:r>
          </w:p>
        </w:tc>
      </w:tr>
    </w:tbl>
    <w:p w:rsidR="00076B7A" w:rsidRPr="00FE0ACF" w:rsidRDefault="00076B7A" w:rsidP="00076B7A">
      <w:pPr>
        <w:spacing w:line="240" w:lineRule="auto"/>
        <w:jc w:val="right"/>
        <w:rPr>
          <w:rFonts w:ascii="Arial" w:hAnsi="Arial" w:cs="Arial"/>
          <w:sz w:val="9"/>
          <w:szCs w:val="9"/>
        </w:rPr>
      </w:pPr>
      <w:r w:rsidRPr="00FE0ACF">
        <w:br w:type="page"/>
      </w:r>
      <w:r w:rsidRPr="00FE0ACF">
        <w:rPr>
          <w:rFonts w:ascii="Arial" w:hAnsi="Arial" w:cs="Arial"/>
          <w:sz w:val="9"/>
          <w:szCs w:val="9"/>
        </w:rPr>
        <w:t xml:space="preserve">Приложение № 4 к Правилам Фонда </w:t>
      </w:r>
    </w:p>
    <w:p w:rsidR="00076B7A" w:rsidRPr="00FE0ACF" w:rsidRDefault="00076B7A" w:rsidP="00076B7A">
      <w:pPr>
        <w:pStyle w:val="fieldcomment"/>
        <w:spacing w:before="0" w:after="0"/>
        <w:rPr>
          <w:lang w:val="ru-RU"/>
        </w:rPr>
      </w:pPr>
    </w:p>
    <w:p w:rsidR="00076B7A" w:rsidRPr="00FE0ACF" w:rsidRDefault="00076B7A" w:rsidP="00076B7A">
      <w:pPr>
        <w:pStyle w:val="1"/>
        <w:spacing w:before="0" w:after="0"/>
        <w:rPr>
          <w:sz w:val="20"/>
          <w:szCs w:val="20"/>
          <w:lang w:val="ru-RU"/>
        </w:rPr>
      </w:pPr>
      <w:r w:rsidRPr="00FE0ACF">
        <w:rPr>
          <w:sz w:val="20"/>
          <w:szCs w:val="20"/>
          <w:lang w:val="ru-RU"/>
        </w:rPr>
        <w:t xml:space="preserve">Заявка на погашение инвестиционных паев </w:t>
      </w:r>
    </w:p>
    <w:p w:rsidR="00076B7A" w:rsidRPr="00FE0ACF" w:rsidRDefault="00076B7A" w:rsidP="00076B7A">
      <w:pPr>
        <w:pStyle w:val="1"/>
        <w:spacing w:before="0" w:after="0"/>
        <w:rPr>
          <w:sz w:val="20"/>
          <w:szCs w:val="20"/>
          <w:lang w:val="ru-RU"/>
        </w:rPr>
      </w:pPr>
      <w:r w:rsidRPr="00FE0ACF">
        <w:rPr>
          <w:sz w:val="20"/>
          <w:szCs w:val="20"/>
          <w:lang w:val="ru-RU"/>
        </w:rPr>
        <w:t>для номинальных держателей № ______________</w:t>
      </w:r>
      <w:r w:rsidRPr="00FE0ACF">
        <w:rPr>
          <w:sz w:val="20"/>
          <w:szCs w:val="20"/>
          <w:lang w:val="ru-RU"/>
        </w:rPr>
        <w:br/>
      </w:r>
    </w:p>
    <w:p w:rsidR="00076B7A" w:rsidRPr="00FE0ACF" w:rsidRDefault="00076B7A" w:rsidP="00076B7A">
      <w:pPr>
        <w:pStyle w:val="fielddata"/>
        <w:rPr>
          <w:sz w:val="14"/>
          <w:szCs w:val="14"/>
          <w:lang w:val="ru-RU"/>
        </w:rPr>
      </w:pPr>
      <w:r w:rsidRPr="00FE0ACF">
        <w:rPr>
          <w:b/>
          <w:bCs/>
          <w:sz w:val="14"/>
          <w:szCs w:val="14"/>
          <w:lang w:val="ru-RU"/>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Название паевого инвестиционного фонда</w:t>
            </w:r>
          </w:p>
          <w:p w:rsidR="00076B7A" w:rsidRPr="00FE0ACF" w:rsidRDefault="00076B7A" w:rsidP="0096070E">
            <w:pPr>
              <w:pStyle w:val="fieldname"/>
              <w:spacing w:before="0" w:after="0"/>
              <w:ind w:left="74"/>
              <w:rPr>
                <w:sz w:val="9"/>
                <w:szCs w:val="9"/>
                <w:lang w:val="ru-RU"/>
              </w:rPr>
            </w:pPr>
            <w:r w:rsidRPr="00FE0ACF">
              <w:rPr>
                <w:spacing w:val="10"/>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50"/>
        <w:rPr>
          <w:bCs w:val="0"/>
          <w:sz w:val="16"/>
          <w:szCs w:val="16"/>
        </w:rPr>
      </w:pPr>
      <w:proofErr w:type="spellStart"/>
      <w:r w:rsidRPr="00FE0ACF">
        <w:rPr>
          <w:bCs w:val="0"/>
          <w:sz w:val="16"/>
          <w:szCs w:val="16"/>
        </w:rPr>
        <w:t>Заявитель</w:t>
      </w:r>
      <w:proofErr w:type="spellEnd"/>
      <w:r w:rsidRPr="00FE0ACF">
        <w:rPr>
          <w:bCs w:val="0"/>
          <w:sz w:val="16"/>
          <w:szCs w:val="16"/>
        </w:rPr>
        <w:t xml:space="preserve"> – </w:t>
      </w:r>
      <w:proofErr w:type="spellStart"/>
      <w:r w:rsidRPr="00FE0ACF">
        <w:rPr>
          <w:bCs w:val="0"/>
          <w:sz w:val="16"/>
          <w:szCs w:val="16"/>
        </w:rPr>
        <w:t>номинальный</w:t>
      </w:r>
      <w:proofErr w:type="spellEnd"/>
      <w:r w:rsidRPr="00FE0ACF">
        <w:rPr>
          <w:bCs w:val="0"/>
          <w:sz w:val="16"/>
          <w:szCs w:val="16"/>
        </w:rPr>
        <w:t xml:space="preserve"> </w:t>
      </w:r>
      <w:proofErr w:type="spellStart"/>
      <w:r w:rsidRPr="00FE0ACF">
        <w:rPr>
          <w:bCs w:val="0"/>
          <w:sz w:val="16"/>
          <w:szCs w:val="16"/>
        </w:rPr>
        <w:t>держатель</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lang w:val="ru-RU"/>
              </w:rPr>
              <w:t>Полное наименование</w:t>
            </w:r>
          </w:p>
          <w:p w:rsidR="00076B7A" w:rsidRPr="00FE0ACF" w:rsidRDefault="00076B7A" w:rsidP="0096070E">
            <w:pPr>
              <w:pStyle w:val="fieldname"/>
              <w:spacing w:before="0" w:after="0"/>
              <w:ind w:left="74"/>
              <w:rPr>
                <w:sz w:val="9"/>
                <w:szCs w:val="9"/>
                <w:lang w:val="ru-RU"/>
              </w:rPr>
            </w:pPr>
            <w:r w:rsidRPr="00FE0ACF">
              <w:rPr>
                <w:sz w:val="9"/>
                <w:szCs w:val="9"/>
                <w:lang w:val="ru-RU"/>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before="0"/>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sz w:val="14"/>
                <w:szCs w:val="14"/>
                <w:lang w:val="ru-RU"/>
              </w:rPr>
              <w:t>Документ о государственной регистрации</w:t>
            </w:r>
            <w:r w:rsidRPr="00FE0ACF">
              <w:rPr>
                <w:b w:val="0"/>
                <w:bCs w:val="0"/>
                <w:sz w:val="9"/>
                <w:szCs w:val="9"/>
                <w:lang w:val="ru-RU"/>
              </w:rPr>
              <w:br/>
            </w:r>
            <w:r w:rsidRPr="00FE0ACF">
              <w:rPr>
                <w:rStyle w:val="fieldcomment1"/>
                <w:bCs w:val="0"/>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sz w:val="14"/>
                <w:szCs w:val="14"/>
                <w:lang w:val="ru-RU"/>
              </w:rPr>
            </w:pPr>
            <w:r w:rsidRPr="00FE0ACF">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spacing w:before="50"/>
        <w:rPr>
          <w:bCs w:val="0"/>
          <w:sz w:val="16"/>
          <w:szCs w:val="16"/>
        </w:rPr>
      </w:pPr>
      <w:proofErr w:type="spellStart"/>
      <w:r w:rsidRPr="00FE0ACF">
        <w:rPr>
          <w:bCs w:val="0"/>
          <w:sz w:val="16"/>
          <w:szCs w:val="16"/>
        </w:rPr>
        <w:t>Сведения</w:t>
      </w:r>
      <w:proofErr w:type="spellEnd"/>
      <w:r w:rsidRPr="00FE0ACF">
        <w:rPr>
          <w:bCs w:val="0"/>
          <w:sz w:val="16"/>
          <w:szCs w:val="16"/>
        </w:rPr>
        <w:t xml:space="preserve"> </w:t>
      </w:r>
      <w:proofErr w:type="spellStart"/>
      <w:r w:rsidRPr="00FE0ACF">
        <w:rPr>
          <w:bCs w:val="0"/>
          <w:sz w:val="16"/>
          <w:szCs w:val="16"/>
        </w:rPr>
        <w:t>об</w:t>
      </w:r>
      <w:proofErr w:type="spellEnd"/>
      <w:r w:rsidRPr="00FE0ACF">
        <w:rPr>
          <w:bCs w:val="0"/>
          <w:sz w:val="16"/>
          <w:szCs w:val="16"/>
        </w:rPr>
        <w:t xml:space="preserve"> </w:t>
      </w:r>
      <w:proofErr w:type="spellStart"/>
      <w:r w:rsidRPr="00FE0ACF">
        <w:rPr>
          <w:bCs w:val="0"/>
          <w:sz w:val="16"/>
          <w:szCs w:val="16"/>
        </w:rPr>
        <w:t>уполномоченном</w:t>
      </w:r>
      <w:proofErr w:type="spellEnd"/>
      <w:r w:rsidRPr="00FE0ACF">
        <w:rPr>
          <w:bCs w:val="0"/>
          <w:sz w:val="16"/>
          <w:szCs w:val="16"/>
        </w:rPr>
        <w:t xml:space="preserve"> </w:t>
      </w:r>
      <w:proofErr w:type="spellStart"/>
      <w:r w:rsidRPr="00FE0ACF">
        <w:rPr>
          <w:bCs w:val="0"/>
          <w:sz w:val="16"/>
          <w:szCs w:val="16"/>
        </w:rPr>
        <w:t>представителе</w:t>
      </w:r>
      <w:proofErr w:type="spellEnd"/>
      <w:r w:rsidRPr="00FE0ACF">
        <w:rPr>
          <w:bCs w:val="0"/>
          <w:sz w:val="16"/>
          <w:szCs w:val="16"/>
        </w:rPr>
        <w:t xml:space="preserve"> </w:t>
      </w:r>
      <w:proofErr w:type="spellStart"/>
      <w:r w:rsidRPr="00FE0ACF">
        <w:rPr>
          <w:bCs w:val="0"/>
          <w:sz w:val="16"/>
          <w:szCs w:val="16"/>
        </w:rPr>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name"/>
              <w:ind w:left="75"/>
              <w:rPr>
                <w:sz w:val="14"/>
                <w:szCs w:val="14"/>
                <w:lang w:val="ru-RU"/>
              </w:rPr>
            </w:pPr>
            <w:r w:rsidRPr="00FE0ACF">
              <w:rPr>
                <w:sz w:val="14"/>
                <w:szCs w:val="14"/>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rPr>
                <w:lang w:val="ru-RU"/>
              </w:rPr>
            </w:pPr>
          </w:p>
          <w:p w:rsidR="00076B7A" w:rsidRPr="00FE0ACF" w:rsidRDefault="00076B7A" w:rsidP="0096070E">
            <w:pPr>
              <w:pStyle w:val="fieldname"/>
              <w:spacing w:before="0" w:after="0"/>
              <w:ind w:left="-51"/>
              <w:rPr>
                <w:sz w:val="9"/>
                <w:szCs w:val="9"/>
                <w:lang w:val="ru-RU"/>
              </w:rPr>
            </w:pPr>
            <w:r w:rsidRPr="00FE0ACF">
              <w:rPr>
                <w:lang w:val="ru-RU"/>
              </w:rPr>
              <w:t>Действующий на основании</w:t>
            </w:r>
            <w:r w:rsidRPr="00FE0ACF">
              <w:rPr>
                <w:b w:val="0"/>
                <w:bCs w:val="0"/>
                <w:sz w:val="9"/>
                <w:szCs w:val="9"/>
                <w:lang w:val="ru-RU"/>
              </w:rPr>
              <w:br/>
            </w:r>
            <w:r w:rsidRPr="00FE0ACF">
              <w:rPr>
                <w:rStyle w:val="fieldcomment1"/>
                <w:bCs w:val="0"/>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48" w:after="48"/>
        <w:rPr>
          <w:b w:val="0"/>
          <w:bCs w:val="0"/>
          <w:i/>
          <w:lang w:val="ru-RU"/>
        </w:rPr>
      </w:pPr>
      <w:r w:rsidRPr="00FE0ACF">
        <w:rPr>
          <w:b w:val="0"/>
          <w:bCs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48" w:after="48"/>
        <w:rPr>
          <w:bCs w:val="0"/>
        </w:rPr>
      </w:pPr>
      <w:proofErr w:type="spellStart"/>
      <w:r w:rsidRPr="00FE0ACF">
        <w:rPr>
          <w:bCs w:val="0"/>
        </w:rPr>
        <w:t>Сведения</w:t>
      </w:r>
      <w:proofErr w:type="spellEnd"/>
      <w:r w:rsidRPr="00FE0ACF">
        <w:rPr>
          <w:bCs w:val="0"/>
        </w:rPr>
        <w:t xml:space="preserve"> о </w:t>
      </w:r>
      <w:proofErr w:type="spellStart"/>
      <w:r w:rsidRPr="00FE0ACF">
        <w:rPr>
          <w:bCs w:val="0"/>
        </w:rPr>
        <w:t>погашаемых</w:t>
      </w:r>
      <w:proofErr w:type="spellEnd"/>
      <w:r w:rsidRPr="00FE0ACF">
        <w:rPr>
          <w:bCs w:val="0"/>
        </w:rPr>
        <w:t xml:space="preserve"> </w:t>
      </w:r>
      <w:proofErr w:type="spellStart"/>
      <w:r w:rsidRPr="00FE0ACF">
        <w:rPr>
          <w:bCs w:val="0"/>
        </w:rPr>
        <w:t>паях</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 xml:space="preserve">Количество погашаемых паев, </w:t>
            </w:r>
            <w:proofErr w:type="spellStart"/>
            <w:r w:rsidRPr="00FE0ACF">
              <w:rPr>
                <w:lang w:val="ru-RU"/>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rHeight w:val="196"/>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Прошу перечислить сумму денежной компенсации на счет</w:t>
            </w:r>
            <w:r w:rsidRPr="00FE0ACF">
              <w:rPr>
                <w:rStyle w:val="af6"/>
                <w:rFonts w:cs="Arial"/>
                <w:lang w:val="ru-RU"/>
              </w:rPr>
              <w:footnoteReference w:customMarkFollows="1" w:id="9"/>
              <w:t>п1</w:t>
            </w:r>
            <w:r w:rsidRPr="00FE0ACF">
              <w:rPr>
                <w:b w:val="0"/>
                <w:bCs w:val="0"/>
                <w:sz w:val="9"/>
                <w:szCs w:val="9"/>
                <w:lang w:val="ru-RU"/>
              </w:rPr>
              <w:br/>
            </w:r>
            <w:r w:rsidRPr="00FE0ACF">
              <w:rPr>
                <w:rStyle w:val="fieldcomment1"/>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lang w:val="ru-RU"/>
              </w:rPr>
            </w:pPr>
          </w:p>
        </w:tc>
      </w:tr>
    </w:tbl>
    <w:p w:rsidR="00076B7A" w:rsidRPr="00FE0ACF" w:rsidRDefault="00076B7A" w:rsidP="00076B7A">
      <w:pPr>
        <w:pStyle w:val="af1"/>
        <w:spacing w:before="375"/>
        <w:jc w:val="center"/>
        <w:rPr>
          <w:b/>
          <w:bCs/>
          <w:lang w:val="ru-RU"/>
        </w:rPr>
      </w:pPr>
      <w:r w:rsidRPr="00FE0ACF">
        <w:rPr>
          <w:b/>
          <w:bCs/>
          <w:lang w:val="ru-RU"/>
        </w:rPr>
        <w:t>Настоящим прошу погасить указанное количество инвестиционных паев Фонда.</w:t>
      </w:r>
    </w:p>
    <w:p w:rsidR="00076B7A" w:rsidRPr="00FE0ACF" w:rsidRDefault="00076B7A" w:rsidP="00076B7A">
      <w:pPr>
        <w:pStyle w:val="3"/>
        <w:spacing w:before="150"/>
        <w:rPr>
          <w:bCs w:val="0"/>
          <w:sz w:val="14"/>
          <w:szCs w:val="14"/>
          <w:lang w:val="ru-RU"/>
        </w:rPr>
      </w:pPr>
      <w:r w:rsidRPr="00FE0ACF">
        <w:rPr>
          <w:bCs w:val="0"/>
          <w:sz w:val="14"/>
          <w:szCs w:val="14"/>
          <w:lang w:val="ru-RU"/>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50"/>
        <w:rPr>
          <w:bCs w:val="0"/>
          <w:sz w:val="14"/>
          <w:szCs w:val="14"/>
          <w:lang w:val="ru-RU"/>
        </w:rPr>
      </w:pPr>
      <w:r w:rsidRPr="00FE0ACF">
        <w:rPr>
          <w:bCs w:val="0"/>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sz w:val="14"/>
                <w:szCs w:val="14"/>
                <w:lang w:val="ru-RU"/>
              </w:rPr>
            </w:pPr>
            <w:r w:rsidRPr="00FE0ACF">
              <w:rPr>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r w:rsidR="00076B7A" w:rsidRPr="00FE0ACF" w:rsidTr="0096070E">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p>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bCs w:val="0"/>
                <w:iCs/>
                <w:noProof/>
                <w:sz w:val="14"/>
                <w:szCs w:val="14"/>
                <w:lang w:val="ru-RU"/>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bCs w:val="0"/>
                <w:iCs/>
                <w:noProof/>
                <w:sz w:val="14"/>
                <w:szCs w:val="14"/>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bCs w:val="0"/>
                <w:iCs/>
                <w:noProof/>
                <w:sz w:val="14"/>
                <w:szCs w:val="14"/>
                <w:lang w:val="ru-RU"/>
              </w:rPr>
            </w:pPr>
            <w:r w:rsidRPr="00FE0ACF">
              <w:rPr>
                <w:bCs w:val="0"/>
                <w:iCs/>
                <w:noProof/>
                <w:sz w:val="14"/>
                <w:szCs w:val="14"/>
                <w:lang w:val="ru-RU"/>
              </w:rPr>
              <w:t>Является ли владельц налоговым резидентом РФ</w:t>
            </w:r>
          </w:p>
          <w:p w:rsidR="00076B7A" w:rsidRPr="00FE0ACF" w:rsidRDefault="00076B7A" w:rsidP="0096070E">
            <w:pPr>
              <w:pStyle w:val="fieldname"/>
              <w:spacing w:after="0"/>
              <w:ind w:left="75"/>
              <w:rPr>
                <w:sz w:val="14"/>
                <w:szCs w:val="14"/>
                <w:lang w:val="ru-RU"/>
              </w:rPr>
            </w:pPr>
            <w:r w:rsidRPr="00FE0ACF">
              <w:rPr>
                <w:rStyle w:val="fieldcomment1"/>
              </w:rPr>
              <w:t>(</w:t>
            </w:r>
            <w:proofErr w:type="spellStart"/>
            <w:r w:rsidRPr="00FE0ACF">
              <w:rPr>
                <w:rStyle w:val="fieldcomment1"/>
              </w:rPr>
              <w:t>да</w:t>
            </w:r>
            <w:proofErr w:type="spellEnd"/>
            <w:r w:rsidRPr="00FE0ACF">
              <w:rPr>
                <w:rStyle w:val="fieldcomment1"/>
                <w:lang w:val="ru-RU"/>
              </w:rPr>
              <w:t>/</w:t>
            </w:r>
            <w:proofErr w:type="spellStart"/>
            <w:r w:rsidRPr="00FE0ACF">
              <w:rPr>
                <w:rStyle w:val="fieldcomment1"/>
              </w:rPr>
              <w:t>нет</w:t>
            </w:r>
            <w:proofErr w:type="spellEnd"/>
            <w:r w:rsidRPr="00FE0ACF">
              <w:rPr>
                <w:rStyle w:val="fieldcomment1"/>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bl>
    <w:p w:rsidR="00135CC7" w:rsidRPr="00FE0ACF" w:rsidRDefault="00135CC7" w:rsidP="00135CC7">
      <w:pPr>
        <w:spacing w:after="0"/>
        <w:rPr>
          <w:vanish/>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076B7A" w:rsidRPr="00FE0ACF" w:rsidTr="0096070E">
        <w:trPr>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line="160" w:lineRule="atLeast"/>
              <w:ind w:left="75"/>
              <w:rPr>
                <w:lang w:val="ru-RU"/>
              </w:rPr>
            </w:pPr>
            <w:r w:rsidRPr="00FE0ACF">
              <w:rPr>
                <w:lang w:val="ru-RU"/>
              </w:rPr>
              <w:t>Подпись уполномоченного представителя</w:t>
            </w:r>
          </w:p>
          <w:p w:rsidR="00076B7A" w:rsidRPr="00FE0ACF" w:rsidRDefault="00076B7A" w:rsidP="0096070E">
            <w:pPr>
              <w:pStyle w:val="stampfield"/>
              <w:spacing w:after="0" w:line="160" w:lineRule="atLeast"/>
              <w:ind w:left="142"/>
              <w:rPr>
                <w:sz w:val="16"/>
                <w:szCs w:val="16"/>
                <w:lang w:val="ru-RU"/>
              </w:rPr>
            </w:pPr>
            <w:r w:rsidRPr="00FE0ACF">
              <w:rPr>
                <w:b/>
                <w:bCs/>
                <w:sz w:val="16"/>
                <w:szCs w:val="16"/>
                <w:vertAlign w:val="superscript"/>
                <w:lang w:val="ru-RU"/>
              </w:rPr>
              <w:t xml:space="preserve">                                                                                                                                                            </w:t>
            </w:r>
            <w:r w:rsidRPr="00FE0ACF">
              <w:rPr>
                <w:sz w:val="16"/>
                <w:szCs w:val="16"/>
                <w:lang w:val="ru-RU"/>
              </w:rPr>
              <w:t xml:space="preserve">                                                 М.П.</w:t>
            </w:r>
          </w:p>
        </w:tc>
      </w:tr>
      <w:tr w:rsidR="00076B7A" w:rsidRPr="00FE0ACF" w:rsidTr="0096070E">
        <w:trPr>
          <w:trHeight w:val="542"/>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line="160" w:lineRule="atLeast"/>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160" w:lineRule="atLeast"/>
              <w:rPr>
                <w:rFonts w:ascii="Arial" w:hAnsi="Arial" w:cs="Arial"/>
                <w:sz w:val="16"/>
                <w:szCs w:val="16"/>
              </w:rPr>
            </w:pPr>
            <w:r w:rsidRPr="00FE0ACF">
              <w:rPr>
                <w:sz w:val="16"/>
                <w:szCs w:val="16"/>
              </w:rPr>
              <w:t xml:space="preserve">                                                                                                                                                                         </w:t>
            </w:r>
            <w:r w:rsidRPr="00FE0ACF">
              <w:rPr>
                <w:rFonts w:ascii="Arial" w:hAnsi="Arial" w:cs="Arial"/>
                <w:sz w:val="16"/>
                <w:szCs w:val="16"/>
              </w:rPr>
              <w:t>М.П.</w:t>
            </w:r>
          </w:p>
        </w:tc>
      </w:tr>
    </w:tbl>
    <w:p w:rsidR="00076B7A" w:rsidRPr="00E01CAC" w:rsidRDefault="00076B7A" w:rsidP="00076B7A">
      <w:pPr>
        <w:pStyle w:val="af1"/>
        <w:spacing w:before="120"/>
        <w:jc w:val="center"/>
        <w:rPr>
          <w:b/>
          <w:bCs/>
        </w:rPr>
      </w:pPr>
      <w:r w:rsidRPr="00FE0ACF">
        <w:rPr>
          <w:b/>
          <w:bCs/>
          <w:lang w:val="ru-RU"/>
        </w:rPr>
        <w:t xml:space="preserve">Настоящая заявка носит безотзывный характер. </w:t>
      </w:r>
      <w:r w:rsidRPr="00FE0ACF">
        <w:rPr>
          <w:b/>
          <w:bCs/>
        </w:rPr>
        <w:t xml:space="preserve">С </w:t>
      </w:r>
      <w:proofErr w:type="spellStart"/>
      <w:r w:rsidRPr="00FE0ACF">
        <w:rPr>
          <w:b/>
          <w:bCs/>
        </w:rPr>
        <w:t>Правилами</w:t>
      </w:r>
      <w:proofErr w:type="spellEnd"/>
      <w:r w:rsidRPr="00FE0ACF">
        <w:rPr>
          <w:b/>
          <w:bCs/>
        </w:rPr>
        <w:t xml:space="preserve"> </w:t>
      </w:r>
      <w:proofErr w:type="spellStart"/>
      <w:r w:rsidRPr="00FE0ACF">
        <w:rPr>
          <w:b/>
          <w:bCs/>
        </w:rPr>
        <w:t>Фонда</w:t>
      </w:r>
      <w:proofErr w:type="spellEnd"/>
      <w:r w:rsidRPr="00FE0ACF">
        <w:rPr>
          <w:b/>
          <w:bCs/>
        </w:rPr>
        <w:t xml:space="preserve"> </w:t>
      </w:r>
      <w:proofErr w:type="spellStart"/>
      <w:r w:rsidRPr="00FE0ACF">
        <w:rPr>
          <w:b/>
          <w:bCs/>
        </w:rPr>
        <w:t>ознакомлен</w:t>
      </w:r>
      <w:proofErr w:type="spellEnd"/>
      <w:r w:rsidRPr="00FE0ACF">
        <w:rPr>
          <w:b/>
          <w:bCs/>
        </w:rPr>
        <w:t>.</w:t>
      </w:r>
    </w:p>
    <w:p w:rsidR="00076B7A" w:rsidRDefault="00076B7A" w:rsidP="00076B7A">
      <w:pPr>
        <w:pStyle w:val="fieldcomment"/>
        <w:jc w:val="right"/>
        <w:rPr>
          <w:lang w:val="ru-RU"/>
        </w:rPr>
      </w:pPr>
    </w:p>
    <w:p w:rsidR="00076B7A" w:rsidRPr="0079051B" w:rsidRDefault="00076B7A" w:rsidP="00076B7A">
      <w:pPr>
        <w:pStyle w:val="fieldcomment"/>
        <w:tabs>
          <w:tab w:val="left" w:pos="5490"/>
        </w:tabs>
        <w:spacing w:before="0" w:after="0"/>
        <w:jc w:val="both"/>
        <w:rPr>
          <w:rFonts w:ascii="Times New Roman" w:hAnsi="Times New Roman" w:cs="Times New Roman"/>
          <w:lang w:val="ru-RU"/>
        </w:rPr>
      </w:pPr>
    </w:p>
    <w:p w:rsidR="006C2658" w:rsidRDefault="006C2658"/>
    <w:sectPr w:rsidR="006C2658" w:rsidSect="00FE0ACF">
      <w:footerReference w:type="default" r:id="rId21"/>
      <w:headerReference w:type="first" r:id="rId22"/>
      <w:pgSz w:w="11907" w:h="16840" w:code="9"/>
      <w:pgMar w:top="426" w:right="851" w:bottom="709" w:left="1701" w:header="295" w:footer="465" w:gutter="0"/>
      <w:paperSrc w:first="7" w:other="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EE1" w:rsidRDefault="00D01EE1" w:rsidP="00076B7A">
      <w:pPr>
        <w:spacing w:after="0" w:line="240" w:lineRule="auto"/>
      </w:pPr>
      <w:r>
        <w:separator/>
      </w:r>
    </w:p>
  </w:endnote>
  <w:endnote w:type="continuationSeparator" w:id="0">
    <w:p w:rsidR="00D01EE1" w:rsidRDefault="00D01EE1" w:rsidP="0007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 Arial"/>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0B" w:rsidRPr="00377C8A" w:rsidRDefault="00EB7C0D" w:rsidP="0096070E">
    <w:pPr>
      <w:pStyle w:val="a5"/>
      <w:framePr w:wrap="auto" w:vAnchor="text" w:hAnchor="margin" w:xAlign="right" w:y="1"/>
      <w:rPr>
        <w:rStyle w:val="a7"/>
        <w:rFonts w:cs="Times New Roman CYR"/>
        <w:sz w:val="20"/>
        <w:szCs w:val="20"/>
      </w:rPr>
    </w:pPr>
    <w:r w:rsidRPr="00377C8A">
      <w:rPr>
        <w:rStyle w:val="a7"/>
        <w:rFonts w:cs="Times New Roman CYR"/>
        <w:sz w:val="20"/>
        <w:szCs w:val="20"/>
      </w:rPr>
      <w:fldChar w:fldCharType="begin"/>
    </w:r>
    <w:r w:rsidR="009D410B" w:rsidRPr="00377C8A">
      <w:rPr>
        <w:rStyle w:val="a7"/>
        <w:rFonts w:cs="Times New Roman CYR"/>
        <w:sz w:val="20"/>
        <w:szCs w:val="20"/>
      </w:rPr>
      <w:instrText xml:space="preserve">PAGE  </w:instrText>
    </w:r>
    <w:r w:rsidRPr="00377C8A">
      <w:rPr>
        <w:rStyle w:val="a7"/>
        <w:rFonts w:cs="Times New Roman CYR"/>
        <w:sz w:val="20"/>
        <w:szCs w:val="20"/>
      </w:rPr>
      <w:fldChar w:fldCharType="separate"/>
    </w:r>
    <w:r w:rsidR="004E3A6B">
      <w:rPr>
        <w:rStyle w:val="a7"/>
        <w:rFonts w:cs="Times New Roman CYR"/>
        <w:noProof/>
        <w:sz w:val="20"/>
        <w:szCs w:val="20"/>
      </w:rPr>
      <w:t>20</w:t>
    </w:r>
    <w:r w:rsidRPr="00377C8A">
      <w:rPr>
        <w:rStyle w:val="a7"/>
        <w:rFonts w:cs="Times New Roman CYR"/>
        <w:sz w:val="20"/>
        <w:szCs w:val="20"/>
      </w:rPr>
      <w:fldChar w:fldCharType="end"/>
    </w:r>
  </w:p>
  <w:p w:rsidR="009D410B" w:rsidRDefault="009D410B" w:rsidP="0096070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EE1" w:rsidRDefault="00D01EE1" w:rsidP="00076B7A">
      <w:pPr>
        <w:spacing w:after="0" w:line="240" w:lineRule="auto"/>
      </w:pPr>
      <w:r>
        <w:separator/>
      </w:r>
    </w:p>
  </w:footnote>
  <w:footnote w:type="continuationSeparator" w:id="0">
    <w:p w:rsidR="00D01EE1" w:rsidRDefault="00D01EE1" w:rsidP="00076B7A">
      <w:pPr>
        <w:spacing w:after="0" w:line="240" w:lineRule="auto"/>
      </w:pPr>
      <w:r>
        <w:continuationSeparator/>
      </w:r>
    </w:p>
  </w:footnote>
  <w:footnote w:id="1">
    <w:p w:rsidR="009D410B" w:rsidRDefault="009D410B" w:rsidP="00076B7A">
      <w:pPr>
        <w:autoSpaceDE w:val="0"/>
        <w:autoSpaceDN w:val="0"/>
        <w:adjustRightInd w:val="0"/>
        <w:spacing w:after="0" w:line="240" w:lineRule="auto"/>
      </w:pPr>
      <w:r w:rsidRPr="001D17E3">
        <w:rPr>
          <w:rStyle w:val="af6"/>
          <w:bCs/>
        </w:rPr>
        <w:t>л1</w:t>
      </w:r>
      <w:r w:rsidRPr="001D17E3">
        <w:rPr>
          <w:b/>
          <w:sz w:val="16"/>
          <w:szCs w:val="16"/>
        </w:rPr>
        <w:t xml:space="preserve"> </w:t>
      </w:r>
      <w:r w:rsidRPr="00094EC8">
        <w:rPr>
          <w:rFonts w:ascii="Arial" w:hAnsi="Arial" w:cs="Arial"/>
          <w:b/>
          <w:bCs/>
          <w:sz w:val="9"/>
          <w:szCs w:val="9"/>
        </w:rPr>
        <w:t xml:space="preserve">может не указываться, если подано заявление об открытии лицевого счета и иные документы, необходимые для открытия лицевого счета. </w:t>
      </w:r>
    </w:p>
  </w:footnote>
  <w:footnote w:id="2">
    <w:p w:rsidR="009D410B" w:rsidRDefault="009D410B" w:rsidP="00076B7A">
      <w:pPr>
        <w:pStyle w:val="a8"/>
      </w:pPr>
      <w:r w:rsidRPr="00754320">
        <w:rPr>
          <w:rStyle w:val="af6"/>
          <w:rFonts w:cs="Times New Roman CYR"/>
          <w:b/>
          <w:sz w:val="16"/>
          <w:szCs w:val="16"/>
        </w:rPr>
        <w:t>1</w:t>
      </w:r>
      <w:r>
        <w:t xml:space="preserve"> </w:t>
      </w:r>
      <w:r w:rsidRPr="00094EC8">
        <w:rPr>
          <w:rFonts w:ascii="Arial" w:hAnsi="Arial" w:cs="Arial"/>
          <w:b/>
          <w:bCs/>
          <w:sz w:val="9"/>
          <w:szCs w:val="9"/>
          <w:lang w:eastAsia="en-US"/>
        </w:rPr>
        <w:t xml:space="preserve">заполняется в случае осуществления преимущественного права на приобретение дополнительных </w:t>
      </w:r>
      <w:r w:rsidRPr="006C1E23">
        <w:rPr>
          <w:rFonts w:ascii="Arial" w:hAnsi="Arial" w:cs="Arial"/>
          <w:b/>
          <w:bCs/>
          <w:sz w:val="9"/>
          <w:szCs w:val="9"/>
          <w:lang w:eastAsia="en-US"/>
        </w:rPr>
        <w:t>инвестиционных паев.</w:t>
      </w:r>
    </w:p>
  </w:footnote>
  <w:footnote w:id="3">
    <w:p w:rsidR="009D410B" w:rsidRDefault="009D410B" w:rsidP="00076B7A">
      <w:pPr>
        <w:pStyle w:val="a8"/>
      </w:pPr>
      <w:r w:rsidRPr="00754320">
        <w:rPr>
          <w:rStyle w:val="af6"/>
          <w:rFonts w:cs="Times New Roman CYR"/>
          <w:b/>
          <w:sz w:val="16"/>
          <w:szCs w:val="16"/>
        </w:rPr>
        <w:t>2</w:t>
      </w:r>
      <w:r>
        <w:t xml:space="preserve"> </w:t>
      </w:r>
      <w:r w:rsidRPr="00094EC8">
        <w:rPr>
          <w:rFonts w:ascii="Arial" w:hAnsi="Arial" w:cs="Arial"/>
          <w:b/>
          <w:bCs/>
          <w:sz w:val="9"/>
          <w:szCs w:val="9"/>
          <w:lang w:eastAsia="en-US"/>
        </w:rPr>
        <w:t>заполняется в случае оплаты инвестиционных паев фонда неденежными средствами.</w:t>
      </w:r>
    </w:p>
  </w:footnote>
  <w:footnote w:id="4">
    <w:p w:rsidR="009D410B" w:rsidRPr="001D17E3" w:rsidRDefault="009D410B" w:rsidP="00076B7A">
      <w:pPr>
        <w:autoSpaceDE w:val="0"/>
        <w:autoSpaceDN w:val="0"/>
        <w:adjustRightInd w:val="0"/>
        <w:spacing w:after="0" w:line="240" w:lineRule="auto"/>
        <w:rPr>
          <w:rFonts w:ascii="Arial" w:hAnsi="Arial" w:cs="Arial"/>
          <w:spacing w:val="10"/>
          <w:sz w:val="12"/>
          <w:szCs w:val="12"/>
        </w:rPr>
      </w:pPr>
      <w:r w:rsidRPr="00754320">
        <w:rPr>
          <w:rStyle w:val="af6"/>
          <w:b/>
          <w:sz w:val="16"/>
          <w:szCs w:val="16"/>
        </w:rPr>
        <w:t>3</w:t>
      </w:r>
      <w:r>
        <w:t xml:space="preserve"> </w:t>
      </w:r>
      <w:r w:rsidRPr="00094EC8">
        <w:rPr>
          <w:rFonts w:ascii="Arial" w:hAnsi="Arial" w:cs="Arial"/>
          <w:b/>
          <w:bCs/>
          <w:sz w:val="9"/>
          <w:szCs w:val="9"/>
        </w:rPr>
        <w:t>в случае передачи в оплату инвестиционных паев денежных средств также указываются реквизиты банковского счета лица, передавшего денежные средства в оплату инвестиционных паев; в случае передачи в оплату инвестиционных паев бездокументарных ценных бумаг указываются также реквизиты счета депо или лицевого счета в реестре владельцев именных ценных бумаг лица, передавшего их в оплату инвестиционных паев</w:t>
      </w:r>
      <w:r w:rsidRPr="006C1E23">
        <w:rPr>
          <w:rFonts w:ascii="Arial" w:hAnsi="Arial" w:cs="Arial"/>
          <w:b/>
          <w:bCs/>
          <w:sz w:val="9"/>
          <w:szCs w:val="9"/>
        </w:rPr>
        <w:t>.</w:t>
      </w:r>
    </w:p>
    <w:p w:rsidR="009D410B" w:rsidRDefault="009D410B" w:rsidP="00076B7A">
      <w:pPr>
        <w:autoSpaceDE w:val="0"/>
        <w:autoSpaceDN w:val="0"/>
        <w:adjustRightInd w:val="0"/>
        <w:spacing w:after="0" w:line="240" w:lineRule="auto"/>
      </w:pPr>
    </w:p>
  </w:footnote>
  <w:footnote w:id="5">
    <w:p w:rsidR="009D410B" w:rsidRDefault="009D410B" w:rsidP="000A5625">
      <w:pPr>
        <w:autoSpaceDE w:val="0"/>
        <w:autoSpaceDN w:val="0"/>
        <w:adjustRightInd w:val="0"/>
        <w:spacing w:after="0" w:line="240" w:lineRule="auto"/>
      </w:pPr>
      <w:r w:rsidRPr="00B70343">
        <w:rPr>
          <w:rStyle w:val="af6"/>
          <w:bCs/>
          <w:sz w:val="16"/>
          <w:szCs w:val="16"/>
        </w:rPr>
        <w:t>1</w:t>
      </w:r>
      <w:r w:rsidRPr="00B70343">
        <w:rPr>
          <w:rFonts w:ascii="Arial" w:hAnsi="Arial" w:cs="Arial"/>
          <w:spacing w:val="6"/>
          <w:sz w:val="12"/>
          <w:szCs w:val="12"/>
        </w:rPr>
        <w:t xml:space="preserve"> </w:t>
      </w:r>
      <w:r w:rsidRPr="00094EC8">
        <w:rPr>
          <w:rFonts w:ascii="Arial" w:hAnsi="Arial" w:cs="Arial"/>
          <w:b/>
          <w:bCs/>
          <w:sz w:val="9"/>
          <w:szCs w:val="9"/>
        </w:rPr>
        <w:t xml:space="preserve">заполняется в случае осуществления преимущественного права на приобретение дополнительных инвестиционных </w:t>
      </w:r>
      <w:r w:rsidRPr="00D51719">
        <w:rPr>
          <w:rFonts w:ascii="Arial" w:hAnsi="Arial" w:cs="Arial"/>
          <w:b/>
          <w:bCs/>
          <w:sz w:val="9"/>
          <w:szCs w:val="9"/>
        </w:rPr>
        <w:t>паев.</w:t>
      </w:r>
    </w:p>
  </w:footnote>
  <w:footnote w:id="6">
    <w:p w:rsidR="009D410B" w:rsidRDefault="009D410B" w:rsidP="000A5625">
      <w:pPr>
        <w:autoSpaceDE w:val="0"/>
        <w:autoSpaceDN w:val="0"/>
        <w:adjustRightInd w:val="0"/>
        <w:spacing w:after="0" w:line="240" w:lineRule="auto"/>
      </w:pPr>
      <w:r w:rsidRPr="00B70343">
        <w:rPr>
          <w:rStyle w:val="af6"/>
          <w:bCs/>
          <w:sz w:val="16"/>
          <w:szCs w:val="16"/>
        </w:rPr>
        <w:t>2</w:t>
      </w:r>
      <w:r w:rsidRPr="00B70343">
        <w:rPr>
          <w:rFonts w:ascii="Arial" w:hAnsi="Arial" w:cs="Arial"/>
          <w:spacing w:val="6"/>
          <w:sz w:val="12"/>
          <w:szCs w:val="12"/>
        </w:rPr>
        <w:t xml:space="preserve"> </w:t>
      </w:r>
      <w:r w:rsidRPr="00094EC8">
        <w:rPr>
          <w:rFonts w:ascii="Arial" w:hAnsi="Arial" w:cs="Arial"/>
          <w:b/>
          <w:bCs/>
          <w:sz w:val="9"/>
          <w:szCs w:val="9"/>
        </w:rPr>
        <w:t xml:space="preserve">заполняется в случае оплаты инвестиционных паев фонда неденежными </w:t>
      </w:r>
      <w:r w:rsidRPr="00D51719">
        <w:rPr>
          <w:rFonts w:ascii="Arial" w:hAnsi="Arial" w:cs="Arial"/>
          <w:b/>
          <w:bCs/>
          <w:sz w:val="9"/>
          <w:szCs w:val="9"/>
        </w:rPr>
        <w:t>средствами.</w:t>
      </w:r>
    </w:p>
  </w:footnote>
  <w:footnote w:id="7">
    <w:p w:rsidR="009D410B" w:rsidRPr="00B70343" w:rsidRDefault="009D410B" w:rsidP="000A5625">
      <w:pPr>
        <w:autoSpaceDE w:val="0"/>
        <w:autoSpaceDN w:val="0"/>
        <w:adjustRightInd w:val="0"/>
        <w:spacing w:after="0" w:line="240" w:lineRule="auto"/>
        <w:rPr>
          <w:rFonts w:ascii="Arial" w:hAnsi="Arial" w:cs="Arial"/>
          <w:spacing w:val="6"/>
          <w:sz w:val="12"/>
          <w:szCs w:val="12"/>
        </w:rPr>
      </w:pPr>
      <w:r w:rsidRPr="00B70343">
        <w:rPr>
          <w:rStyle w:val="af6"/>
          <w:b/>
          <w:sz w:val="16"/>
          <w:szCs w:val="16"/>
        </w:rPr>
        <w:t xml:space="preserve">3 </w:t>
      </w:r>
      <w:r w:rsidRPr="00094EC8">
        <w:rPr>
          <w:rFonts w:ascii="Arial" w:hAnsi="Arial" w:cs="Arial"/>
          <w:b/>
          <w:bCs/>
          <w:sz w:val="9"/>
          <w:szCs w:val="9"/>
        </w:rPr>
        <w:t xml:space="preserve">в случае передачи в оплату инвестиционных паев денежных средств также указываются реквизиты банковского счета лица, передавшего денежные средства в оплату инвестиционных паев; в случае передачи в оплату </w:t>
      </w:r>
      <w:r w:rsidRPr="00D51719">
        <w:rPr>
          <w:rFonts w:ascii="Arial" w:hAnsi="Arial" w:cs="Arial"/>
          <w:b/>
          <w:bCs/>
          <w:sz w:val="9"/>
          <w:szCs w:val="9"/>
        </w:rPr>
        <w:t>инвестиционных паев бездокументарных ценных бумаг указываются также реквизиты счета депо или лицевого счета в реестре владельцев именных ценных бумаг лица, передавшего их в оплату инвестиционных паев.</w:t>
      </w:r>
    </w:p>
    <w:p w:rsidR="009D410B" w:rsidRDefault="009D410B" w:rsidP="000A5625">
      <w:pPr>
        <w:autoSpaceDE w:val="0"/>
        <w:autoSpaceDN w:val="0"/>
        <w:adjustRightInd w:val="0"/>
        <w:spacing w:after="0" w:line="240" w:lineRule="auto"/>
      </w:pPr>
    </w:p>
  </w:footnote>
  <w:footnote w:id="8">
    <w:p w:rsidR="009D410B" w:rsidRDefault="009D410B" w:rsidP="00076B7A">
      <w:pPr>
        <w:pStyle w:val="a8"/>
      </w:pPr>
      <w:r>
        <w:rPr>
          <w:rStyle w:val="af6"/>
          <w:rFonts w:cs="Times New Roman CYR"/>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p w:rsidR="009D410B" w:rsidRDefault="009D410B" w:rsidP="00076B7A">
      <w:pPr>
        <w:pStyle w:val="a8"/>
      </w:pPr>
    </w:p>
  </w:footnote>
  <w:footnote w:id="9">
    <w:p w:rsidR="009D410B" w:rsidRDefault="009D410B" w:rsidP="00076B7A">
      <w:pPr>
        <w:pStyle w:val="a8"/>
      </w:pPr>
      <w:r>
        <w:rPr>
          <w:rStyle w:val="af6"/>
          <w:rFonts w:cs="Times New Roman CYR"/>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0B" w:rsidRDefault="009D410B">
    <w:pPr>
      <w:pStyle w:val="a3"/>
      <w:tabs>
        <w:tab w:val="clear" w:pos="4153"/>
        <w:tab w:val="clear" w:pos="8306"/>
      </w:tabs>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5CD"/>
    <w:multiLevelType w:val="hybridMultilevel"/>
    <w:tmpl w:val="1006F5F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2CE498A"/>
    <w:multiLevelType w:val="hybridMultilevel"/>
    <w:tmpl w:val="1450C038"/>
    <w:lvl w:ilvl="0" w:tplc="04190011">
      <w:start w:val="1"/>
      <w:numFmt w:val="decimal"/>
      <w:lvlText w:val="%1)"/>
      <w:lvlJc w:val="left"/>
      <w:pPr>
        <w:ind w:left="786"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
    <w:nsid w:val="07045A7E"/>
    <w:multiLevelType w:val="multilevel"/>
    <w:tmpl w:val="1450C038"/>
    <w:lvl w:ilvl="0">
      <w:start w:val="1"/>
      <w:numFmt w:val="decimal"/>
      <w:lvlText w:val="%1)"/>
      <w:lvlJc w:val="left"/>
      <w:pPr>
        <w:ind w:left="786"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3">
    <w:nsid w:val="0B876006"/>
    <w:multiLevelType w:val="hybridMultilevel"/>
    <w:tmpl w:val="618EEF44"/>
    <w:lvl w:ilvl="0" w:tplc="0409000F">
      <w:start w:val="1"/>
      <w:numFmt w:val="decimal"/>
      <w:lvlText w:val="%1."/>
      <w:lvlJc w:val="left"/>
      <w:pPr>
        <w:tabs>
          <w:tab w:val="num" w:pos="540"/>
        </w:tabs>
        <w:ind w:left="540" w:hanging="360"/>
      </w:pPr>
      <w:rPr>
        <w:rFonts w:cs="Times New Roman" w:hint="default"/>
      </w:rPr>
    </w:lvl>
    <w:lvl w:ilvl="1" w:tplc="0419000F">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4">
    <w:nsid w:val="0CA0770E"/>
    <w:multiLevelType w:val="hybridMultilevel"/>
    <w:tmpl w:val="62BE969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0F6E341D"/>
    <w:multiLevelType w:val="hybridMultilevel"/>
    <w:tmpl w:val="A820531E"/>
    <w:lvl w:ilvl="0" w:tplc="0419000F">
      <w:start w:val="2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67A026E"/>
    <w:multiLevelType w:val="hybridMultilevel"/>
    <w:tmpl w:val="E8C68D98"/>
    <w:lvl w:ilvl="0" w:tplc="5386CF5A">
      <w:start w:val="1"/>
      <w:numFmt w:val="bullet"/>
      <w:lvlText w:val="-"/>
      <w:lvlJc w:val="left"/>
      <w:pPr>
        <w:ind w:left="1200" w:hanging="360"/>
      </w:pPr>
      <w:rPr>
        <w:rFonts w:ascii="Sylfaen" w:hAnsi="Sylfaen"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7">
    <w:nsid w:val="1784639F"/>
    <w:multiLevelType w:val="hybridMultilevel"/>
    <w:tmpl w:val="2C7CF518"/>
    <w:lvl w:ilvl="0" w:tplc="2C645632">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716"/>
        </w:tabs>
        <w:ind w:left="2716" w:hanging="360"/>
      </w:pPr>
      <w:rPr>
        <w:rFonts w:ascii="Courier New" w:hAnsi="Courier New" w:hint="default"/>
      </w:rPr>
    </w:lvl>
    <w:lvl w:ilvl="2" w:tplc="04190005">
      <w:start w:val="1"/>
      <w:numFmt w:val="bullet"/>
      <w:lvlText w:val=""/>
      <w:lvlJc w:val="left"/>
      <w:pPr>
        <w:tabs>
          <w:tab w:val="num" w:pos="3436"/>
        </w:tabs>
        <w:ind w:left="3436" w:hanging="360"/>
      </w:pPr>
      <w:rPr>
        <w:rFonts w:ascii="Wingdings" w:hAnsi="Wingdings" w:hint="default"/>
      </w:rPr>
    </w:lvl>
    <w:lvl w:ilvl="3" w:tplc="04190001">
      <w:start w:val="1"/>
      <w:numFmt w:val="bullet"/>
      <w:lvlText w:val=""/>
      <w:lvlJc w:val="left"/>
      <w:pPr>
        <w:tabs>
          <w:tab w:val="num" w:pos="4156"/>
        </w:tabs>
        <w:ind w:left="4156" w:hanging="360"/>
      </w:pPr>
      <w:rPr>
        <w:rFonts w:ascii="Symbol" w:hAnsi="Symbol" w:hint="default"/>
      </w:rPr>
    </w:lvl>
    <w:lvl w:ilvl="4" w:tplc="04190003">
      <w:start w:val="1"/>
      <w:numFmt w:val="bullet"/>
      <w:lvlText w:val="o"/>
      <w:lvlJc w:val="left"/>
      <w:pPr>
        <w:tabs>
          <w:tab w:val="num" w:pos="4876"/>
        </w:tabs>
        <w:ind w:left="4876" w:hanging="360"/>
      </w:pPr>
      <w:rPr>
        <w:rFonts w:ascii="Courier New" w:hAnsi="Courier New" w:hint="default"/>
      </w:rPr>
    </w:lvl>
    <w:lvl w:ilvl="5" w:tplc="04190005">
      <w:start w:val="1"/>
      <w:numFmt w:val="bullet"/>
      <w:lvlText w:val=""/>
      <w:lvlJc w:val="left"/>
      <w:pPr>
        <w:tabs>
          <w:tab w:val="num" w:pos="5596"/>
        </w:tabs>
        <w:ind w:left="5596" w:hanging="360"/>
      </w:pPr>
      <w:rPr>
        <w:rFonts w:ascii="Wingdings" w:hAnsi="Wingdings" w:hint="default"/>
      </w:rPr>
    </w:lvl>
    <w:lvl w:ilvl="6" w:tplc="04190001">
      <w:start w:val="1"/>
      <w:numFmt w:val="bullet"/>
      <w:lvlText w:val=""/>
      <w:lvlJc w:val="left"/>
      <w:pPr>
        <w:tabs>
          <w:tab w:val="num" w:pos="6316"/>
        </w:tabs>
        <w:ind w:left="6316" w:hanging="360"/>
      </w:pPr>
      <w:rPr>
        <w:rFonts w:ascii="Symbol" w:hAnsi="Symbol" w:hint="default"/>
      </w:rPr>
    </w:lvl>
    <w:lvl w:ilvl="7" w:tplc="04190003">
      <w:start w:val="1"/>
      <w:numFmt w:val="bullet"/>
      <w:lvlText w:val="o"/>
      <w:lvlJc w:val="left"/>
      <w:pPr>
        <w:tabs>
          <w:tab w:val="num" w:pos="7036"/>
        </w:tabs>
        <w:ind w:left="7036" w:hanging="360"/>
      </w:pPr>
      <w:rPr>
        <w:rFonts w:ascii="Courier New" w:hAnsi="Courier New" w:hint="default"/>
      </w:rPr>
    </w:lvl>
    <w:lvl w:ilvl="8" w:tplc="04190005">
      <w:start w:val="1"/>
      <w:numFmt w:val="bullet"/>
      <w:lvlText w:val=""/>
      <w:lvlJc w:val="left"/>
      <w:pPr>
        <w:tabs>
          <w:tab w:val="num" w:pos="7756"/>
        </w:tabs>
        <w:ind w:left="7756" w:hanging="360"/>
      </w:pPr>
      <w:rPr>
        <w:rFonts w:ascii="Wingdings" w:hAnsi="Wingdings" w:hint="default"/>
      </w:rPr>
    </w:lvl>
  </w:abstractNum>
  <w:abstractNum w:abstractNumId="8">
    <w:nsid w:val="17C33EB2"/>
    <w:multiLevelType w:val="hybridMultilevel"/>
    <w:tmpl w:val="FDEE3494"/>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F30001"/>
    <w:multiLevelType w:val="hybridMultilevel"/>
    <w:tmpl w:val="C9F8AAE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1D2C659B"/>
    <w:multiLevelType w:val="hybridMultilevel"/>
    <w:tmpl w:val="6AA4B1EC"/>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1">
      <w:start w:val="1"/>
      <w:numFmt w:val="decimal"/>
      <w:lvlText w:val="%3)"/>
      <w:lvlJc w:val="lef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nsid w:val="227C2387"/>
    <w:multiLevelType w:val="hybridMultilevel"/>
    <w:tmpl w:val="25F6AB38"/>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236D53F3"/>
    <w:multiLevelType w:val="hybridMultilevel"/>
    <w:tmpl w:val="A296EEB8"/>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3">
    <w:nsid w:val="26CA5CB8"/>
    <w:multiLevelType w:val="multilevel"/>
    <w:tmpl w:val="4A8E93AE"/>
    <w:lvl w:ilvl="0">
      <w:start w:val="1"/>
      <w:numFmt w:val="decimal"/>
      <w:lvlText w:val="%1."/>
      <w:lvlJc w:val="left"/>
      <w:pPr>
        <w:ind w:left="1410" w:hanging="870"/>
      </w:pPr>
      <w:rPr>
        <w:rFonts w:cs="Times New Roman" w:hint="default"/>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4">
    <w:nsid w:val="27BB72E6"/>
    <w:multiLevelType w:val="hybridMultilevel"/>
    <w:tmpl w:val="434E65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B25718C"/>
    <w:multiLevelType w:val="hybridMultilevel"/>
    <w:tmpl w:val="944CB98E"/>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6">
    <w:nsid w:val="2BAA4AEA"/>
    <w:multiLevelType w:val="hybridMultilevel"/>
    <w:tmpl w:val="7A3E0ADE"/>
    <w:lvl w:ilvl="0" w:tplc="20746BB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2C3F2907"/>
    <w:multiLevelType w:val="multilevel"/>
    <w:tmpl w:val="39F49004"/>
    <w:lvl w:ilvl="0">
      <w:start w:val="46"/>
      <w:numFmt w:val="decimal"/>
      <w:lvlText w:val="%1."/>
      <w:lvlJc w:val="left"/>
      <w:pPr>
        <w:tabs>
          <w:tab w:val="num" w:pos="1048"/>
        </w:tabs>
        <w:ind w:left="1048"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18150C4"/>
    <w:multiLevelType w:val="hybridMultilevel"/>
    <w:tmpl w:val="45A890D2"/>
    <w:lvl w:ilvl="0" w:tplc="82766B7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9CB5657"/>
    <w:multiLevelType w:val="hybridMultilevel"/>
    <w:tmpl w:val="4B0C93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DCB48D9"/>
    <w:multiLevelType w:val="hybridMultilevel"/>
    <w:tmpl w:val="BDA04E14"/>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19">
      <w:start w:val="1"/>
      <w:numFmt w:val="lowerLetter"/>
      <w:lvlText w:val="%3."/>
      <w:lvlJc w:val="left"/>
      <w:pPr>
        <w:ind w:left="89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3FD51BFE"/>
    <w:multiLevelType w:val="hybridMultilevel"/>
    <w:tmpl w:val="2ADA3E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43E60DF7"/>
    <w:multiLevelType w:val="hybridMultilevel"/>
    <w:tmpl w:val="F976D8A4"/>
    <w:lvl w:ilvl="0" w:tplc="2E1EB1C2">
      <w:start w:val="1"/>
      <w:numFmt w:val="upperRoman"/>
      <w:lvlText w:val="%1."/>
      <w:lvlJc w:val="left"/>
      <w:pPr>
        <w:tabs>
          <w:tab w:val="num" w:pos="1430"/>
        </w:tabs>
        <w:ind w:left="1430" w:hanging="72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23">
    <w:nsid w:val="46DE00FB"/>
    <w:multiLevelType w:val="hybridMultilevel"/>
    <w:tmpl w:val="B226FBA6"/>
    <w:lvl w:ilvl="0" w:tplc="CD8286BC">
      <w:start w:val="1"/>
      <w:numFmt w:val="decimal"/>
      <w:lvlText w:val="%1."/>
      <w:lvlJc w:val="left"/>
      <w:pPr>
        <w:tabs>
          <w:tab w:val="num" w:pos="1287"/>
        </w:tabs>
        <w:ind w:left="1287" w:hanging="360"/>
      </w:pPr>
      <w:rPr>
        <w:rFonts w:cs="Times New Roman"/>
      </w:rPr>
    </w:lvl>
    <w:lvl w:ilvl="1" w:tplc="3E106FA0">
      <w:numFmt w:val="none"/>
      <w:lvlText w:val=""/>
      <w:lvlJc w:val="left"/>
      <w:pPr>
        <w:tabs>
          <w:tab w:val="num" w:pos="360"/>
        </w:tabs>
      </w:pPr>
      <w:rPr>
        <w:rFonts w:cs="Times New Roman"/>
      </w:rPr>
    </w:lvl>
    <w:lvl w:ilvl="2" w:tplc="AD30AF44">
      <w:numFmt w:val="none"/>
      <w:lvlText w:val=""/>
      <w:lvlJc w:val="left"/>
      <w:pPr>
        <w:tabs>
          <w:tab w:val="num" w:pos="360"/>
        </w:tabs>
      </w:pPr>
      <w:rPr>
        <w:rFonts w:cs="Times New Roman"/>
      </w:rPr>
    </w:lvl>
    <w:lvl w:ilvl="3" w:tplc="7A6292E6">
      <w:numFmt w:val="none"/>
      <w:lvlText w:val=""/>
      <w:lvlJc w:val="left"/>
      <w:pPr>
        <w:tabs>
          <w:tab w:val="num" w:pos="360"/>
        </w:tabs>
      </w:pPr>
      <w:rPr>
        <w:rFonts w:cs="Times New Roman"/>
      </w:rPr>
    </w:lvl>
    <w:lvl w:ilvl="4" w:tplc="F19A4B58">
      <w:numFmt w:val="none"/>
      <w:lvlText w:val=""/>
      <w:lvlJc w:val="left"/>
      <w:pPr>
        <w:tabs>
          <w:tab w:val="num" w:pos="360"/>
        </w:tabs>
      </w:pPr>
      <w:rPr>
        <w:rFonts w:cs="Times New Roman"/>
      </w:rPr>
    </w:lvl>
    <w:lvl w:ilvl="5" w:tplc="D8086B20">
      <w:numFmt w:val="none"/>
      <w:lvlText w:val=""/>
      <w:lvlJc w:val="left"/>
      <w:pPr>
        <w:tabs>
          <w:tab w:val="num" w:pos="360"/>
        </w:tabs>
      </w:pPr>
      <w:rPr>
        <w:rFonts w:cs="Times New Roman"/>
      </w:rPr>
    </w:lvl>
    <w:lvl w:ilvl="6" w:tplc="210AF958">
      <w:numFmt w:val="none"/>
      <w:lvlText w:val=""/>
      <w:lvlJc w:val="left"/>
      <w:pPr>
        <w:tabs>
          <w:tab w:val="num" w:pos="360"/>
        </w:tabs>
      </w:pPr>
      <w:rPr>
        <w:rFonts w:cs="Times New Roman"/>
      </w:rPr>
    </w:lvl>
    <w:lvl w:ilvl="7" w:tplc="31D62748">
      <w:numFmt w:val="none"/>
      <w:lvlText w:val=""/>
      <w:lvlJc w:val="left"/>
      <w:pPr>
        <w:tabs>
          <w:tab w:val="num" w:pos="360"/>
        </w:tabs>
      </w:pPr>
      <w:rPr>
        <w:rFonts w:cs="Times New Roman"/>
      </w:rPr>
    </w:lvl>
    <w:lvl w:ilvl="8" w:tplc="550402FC">
      <w:numFmt w:val="none"/>
      <w:lvlText w:val=""/>
      <w:lvlJc w:val="left"/>
      <w:pPr>
        <w:tabs>
          <w:tab w:val="num" w:pos="360"/>
        </w:tabs>
      </w:pPr>
      <w:rPr>
        <w:rFonts w:cs="Times New Roman"/>
      </w:rPr>
    </w:lvl>
  </w:abstractNum>
  <w:abstractNum w:abstractNumId="24">
    <w:nsid w:val="49FD2CBB"/>
    <w:multiLevelType w:val="hybridMultilevel"/>
    <w:tmpl w:val="9C3E6AFE"/>
    <w:lvl w:ilvl="0" w:tplc="7214D1F8">
      <w:start w:val="1"/>
      <w:numFmt w:val="decimal"/>
      <w:lvlText w:val="%1."/>
      <w:lvlJc w:val="left"/>
      <w:pPr>
        <w:tabs>
          <w:tab w:val="num" w:pos="541"/>
        </w:tabs>
        <w:ind w:left="541" w:hanging="360"/>
      </w:pPr>
      <w:rPr>
        <w:rFonts w:cs="Times New Roman" w:hint="default"/>
        <w:sz w:val="16"/>
        <w:szCs w:val="16"/>
      </w:rPr>
    </w:lvl>
    <w:lvl w:ilvl="1" w:tplc="04190019">
      <w:start w:val="1"/>
      <w:numFmt w:val="lowerLetter"/>
      <w:lvlText w:val="%2."/>
      <w:lvlJc w:val="left"/>
      <w:pPr>
        <w:tabs>
          <w:tab w:val="num" w:pos="1261"/>
        </w:tabs>
        <w:ind w:left="1261" w:hanging="360"/>
      </w:pPr>
      <w:rPr>
        <w:rFonts w:cs="Times New Roman"/>
      </w:rPr>
    </w:lvl>
    <w:lvl w:ilvl="2" w:tplc="0419001B">
      <w:start w:val="1"/>
      <w:numFmt w:val="lowerRoman"/>
      <w:lvlText w:val="%3."/>
      <w:lvlJc w:val="right"/>
      <w:pPr>
        <w:tabs>
          <w:tab w:val="num" w:pos="1981"/>
        </w:tabs>
        <w:ind w:left="1981" w:hanging="180"/>
      </w:pPr>
      <w:rPr>
        <w:rFonts w:cs="Times New Roman"/>
      </w:rPr>
    </w:lvl>
    <w:lvl w:ilvl="3" w:tplc="0419000F">
      <w:start w:val="1"/>
      <w:numFmt w:val="decimal"/>
      <w:lvlText w:val="%4."/>
      <w:lvlJc w:val="left"/>
      <w:pPr>
        <w:tabs>
          <w:tab w:val="num" w:pos="2701"/>
        </w:tabs>
        <w:ind w:left="2701" w:hanging="360"/>
      </w:pPr>
      <w:rPr>
        <w:rFonts w:cs="Times New Roman"/>
      </w:rPr>
    </w:lvl>
    <w:lvl w:ilvl="4" w:tplc="04190019">
      <w:start w:val="1"/>
      <w:numFmt w:val="lowerLetter"/>
      <w:lvlText w:val="%5."/>
      <w:lvlJc w:val="left"/>
      <w:pPr>
        <w:tabs>
          <w:tab w:val="num" w:pos="3421"/>
        </w:tabs>
        <w:ind w:left="3421" w:hanging="360"/>
      </w:pPr>
      <w:rPr>
        <w:rFonts w:cs="Times New Roman"/>
      </w:rPr>
    </w:lvl>
    <w:lvl w:ilvl="5" w:tplc="0419001B">
      <w:start w:val="1"/>
      <w:numFmt w:val="lowerRoman"/>
      <w:lvlText w:val="%6."/>
      <w:lvlJc w:val="right"/>
      <w:pPr>
        <w:tabs>
          <w:tab w:val="num" w:pos="4141"/>
        </w:tabs>
        <w:ind w:left="4141" w:hanging="180"/>
      </w:pPr>
      <w:rPr>
        <w:rFonts w:cs="Times New Roman"/>
      </w:rPr>
    </w:lvl>
    <w:lvl w:ilvl="6" w:tplc="0419000F">
      <w:start w:val="1"/>
      <w:numFmt w:val="decimal"/>
      <w:lvlText w:val="%7."/>
      <w:lvlJc w:val="left"/>
      <w:pPr>
        <w:tabs>
          <w:tab w:val="num" w:pos="4861"/>
        </w:tabs>
        <w:ind w:left="4861" w:hanging="360"/>
      </w:pPr>
      <w:rPr>
        <w:rFonts w:cs="Times New Roman"/>
      </w:rPr>
    </w:lvl>
    <w:lvl w:ilvl="7" w:tplc="04190019">
      <w:start w:val="1"/>
      <w:numFmt w:val="lowerLetter"/>
      <w:lvlText w:val="%8."/>
      <w:lvlJc w:val="left"/>
      <w:pPr>
        <w:tabs>
          <w:tab w:val="num" w:pos="5581"/>
        </w:tabs>
        <w:ind w:left="5581" w:hanging="360"/>
      </w:pPr>
      <w:rPr>
        <w:rFonts w:cs="Times New Roman"/>
      </w:rPr>
    </w:lvl>
    <w:lvl w:ilvl="8" w:tplc="0419001B">
      <w:start w:val="1"/>
      <w:numFmt w:val="lowerRoman"/>
      <w:lvlText w:val="%9."/>
      <w:lvlJc w:val="right"/>
      <w:pPr>
        <w:tabs>
          <w:tab w:val="num" w:pos="6301"/>
        </w:tabs>
        <w:ind w:left="6301" w:hanging="180"/>
      </w:pPr>
      <w:rPr>
        <w:rFonts w:cs="Times New Roman"/>
      </w:rPr>
    </w:lvl>
  </w:abstractNum>
  <w:abstractNum w:abstractNumId="25">
    <w:nsid w:val="4B3A391D"/>
    <w:multiLevelType w:val="hybridMultilevel"/>
    <w:tmpl w:val="10E45F46"/>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BB23120"/>
    <w:multiLevelType w:val="hybridMultilevel"/>
    <w:tmpl w:val="43429178"/>
    <w:lvl w:ilvl="0" w:tplc="E66EBF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7">
    <w:nsid w:val="50C54F18"/>
    <w:multiLevelType w:val="multilevel"/>
    <w:tmpl w:val="1450C038"/>
    <w:lvl w:ilvl="0">
      <w:start w:val="1"/>
      <w:numFmt w:val="decimal"/>
      <w:lvlText w:val="%1)"/>
      <w:lvlJc w:val="left"/>
      <w:pPr>
        <w:ind w:left="1260"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28">
    <w:nsid w:val="55294118"/>
    <w:multiLevelType w:val="hybridMultilevel"/>
    <w:tmpl w:val="D6D676CC"/>
    <w:lvl w:ilvl="0" w:tplc="2BD02BE0">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59E86A88"/>
    <w:multiLevelType w:val="multilevel"/>
    <w:tmpl w:val="1450C038"/>
    <w:lvl w:ilvl="0">
      <w:start w:val="1"/>
      <w:numFmt w:val="decimal"/>
      <w:lvlText w:val="%1)"/>
      <w:lvlJc w:val="left"/>
      <w:pPr>
        <w:ind w:left="1260"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30">
    <w:nsid w:val="63172DC0"/>
    <w:multiLevelType w:val="hybridMultilevel"/>
    <w:tmpl w:val="A07AE4E8"/>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C90C6152">
      <w:start w:val="1"/>
      <w:numFmt w:val="russianLower"/>
      <w:lvlText w:val="%3)"/>
      <w:lvlJc w:val="left"/>
      <w:pPr>
        <w:ind w:left="890" w:hanging="180"/>
      </w:pPr>
      <w:rPr>
        <w:rFonts w:cs="Times New Roman" w:hint="default"/>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1">
    <w:nsid w:val="655B2ECD"/>
    <w:multiLevelType w:val="hybridMultilevel"/>
    <w:tmpl w:val="5B5428F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nsid w:val="72027C40"/>
    <w:multiLevelType w:val="hybridMultilevel"/>
    <w:tmpl w:val="D1926A1E"/>
    <w:lvl w:ilvl="0" w:tplc="20746B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5FE5A03"/>
    <w:multiLevelType w:val="hybridMultilevel"/>
    <w:tmpl w:val="669CDAC2"/>
    <w:lvl w:ilvl="0" w:tplc="20802164">
      <w:start w:val="1"/>
      <w:numFmt w:val="decimal"/>
      <w:lvlText w:val="%1."/>
      <w:lvlJc w:val="left"/>
      <w:pPr>
        <w:tabs>
          <w:tab w:val="num" w:pos="1262"/>
        </w:tabs>
        <w:ind w:left="1262" w:hanging="360"/>
      </w:pPr>
      <w:rPr>
        <w:rFonts w:cs="Times New Roman" w:hint="default"/>
      </w:rPr>
    </w:lvl>
    <w:lvl w:ilvl="1" w:tplc="04190019">
      <w:start w:val="1"/>
      <w:numFmt w:val="lowerLetter"/>
      <w:lvlText w:val="%2."/>
      <w:lvlJc w:val="left"/>
      <w:pPr>
        <w:tabs>
          <w:tab w:val="num" w:pos="1982"/>
        </w:tabs>
        <w:ind w:left="1982" w:hanging="360"/>
      </w:pPr>
      <w:rPr>
        <w:rFonts w:cs="Times New Roman"/>
      </w:rPr>
    </w:lvl>
    <w:lvl w:ilvl="2" w:tplc="0419001B">
      <w:start w:val="1"/>
      <w:numFmt w:val="lowerRoman"/>
      <w:lvlText w:val="%3."/>
      <w:lvlJc w:val="right"/>
      <w:pPr>
        <w:tabs>
          <w:tab w:val="num" w:pos="2702"/>
        </w:tabs>
        <w:ind w:left="2702" w:hanging="180"/>
      </w:pPr>
      <w:rPr>
        <w:rFonts w:cs="Times New Roman"/>
      </w:rPr>
    </w:lvl>
    <w:lvl w:ilvl="3" w:tplc="0419000F">
      <w:start w:val="1"/>
      <w:numFmt w:val="decimal"/>
      <w:lvlText w:val="%4."/>
      <w:lvlJc w:val="left"/>
      <w:pPr>
        <w:tabs>
          <w:tab w:val="num" w:pos="3422"/>
        </w:tabs>
        <w:ind w:left="3422" w:hanging="360"/>
      </w:pPr>
      <w:rPr>
        <w:rFonts w:cs="Times New Roman"/>
      </w:rPr>
    </w:lvl>
    <w:lvl w:ilvl="4" w:tplc="04190019">
      <w:start w:val="1"/>
      <w:numFmt w:val="lowerLetter"/>
      <w:lvlText w:val="%5."/>
      <w:lvlJc w:val="left"/>
      <w:pPr>
        <w:tabs>
          <w:tab w:val="num" w:pos="4142"/>
        </w:tabs>
        <w:ind w:left="4142" w:hanging="360"/>
      </w:pPr>
      <w:rPr>
        <w:rFonts w:cs="Times New Roman"/>
      </w:rPr>
    </w:lvl>
    <w:lvl w:ilvl="5" w:tplc="0419001B">
      <w:start w:val="1"/>
      <w:numFmt w:val="lowerRoman"/>
      <w:lvlText w:val="%6."/>
      <w:lvlJc w:val="right"/>
      <w:pPr>
        <w:tabs>
          <w:tab w:val="num" w:pos="4862"/>
        </w:tabs>
        <w:ind w:left="4862" w:hanging="180"/>
      </w:pPr>
      <w:rPr>
        <w:rFonts w:cs="Times New Roman"/>
      </w:rPr>
    </w:lvl>
    <w:lvl w:ilvl="6" w:tplc="0419000F">
      <w:start w:val="1"/>
      <w:numFmt w:val="decimal"/>
      <w:lvlText w:val="%7."/>
      <w:lvlJc w:val="left"/>
      <w:pPr>
        <w:tabs>
          <w:tab w:val="num" w:pos="5582"/>
        </w:tabs>
        <w:ind w:left="5582" w:hanging="360"/>
      </w:pPr>
      <w:rPr>
        <w:rFonts w:cs="Times New Roman"/>
      </w:rPr>
    </w:lvl>
    <w:lvl w:ilvl="7" w:tplc="04190019">
      <w:start w:val="1"/>
      <w:numFmt w:val="lowerLetter"/>
      <w:lvlText w:val="%8."/>
      <w:lvlJc w:val="left"/>
      <w:pPr>
        <w:tabs>
          <w:tab w:val="num" w:pos="6302"/>
        </w:tabs>
        <w:ind w:left="6302" w:hanging="360"/>
      </w:pPr>
      <w:rPr>
        <w:rFonts w:cs="Times New Roman"/>
      </w:rPr>
    </w:lvl>
    <w:lvl w:ilvl="8" w:tplc="0419001B">
      <w:start w:val="1"/>
      <w:numFmt w:val="lowerRoman"/>
      <w:lvlText w:val="%9."/>
      <w:lvlJc w:val="right"/>
      <w:pPr>
        <w:tabs>
          <w:tab w:val="num" w:pos="7022"/>
        </w:tabs>
        <w:ind w:left="7022" w:hanging="180"/>
      </w:pPr>
      <w:rPr>
        <w:rFonts w:cs="Times New Roman"/>
      </w:rPr>
    </w:lvl>
  </w:abstractNum>
  <w:abstractNum w:abstractNumId="34">
    <w:nsid w:val="77ED1486"/>
    <w:multiLevelType w:val="hybridMultilevel"/>
    <w:tmpl w:val="F424A33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10"/>
  </w:num>
  <w:num w:numId="3">
    <w:abstractNumId w:val="4"/>
  </w:num>
  <w:num w:numId="4">
    <w:abstractNumId w:val="34"/>
  </w:num>
  <w:num w:numId="5">
    <w:abstractNumId w:val="6"/>
  </w:num>
  <w:num w:numId="6">
    <w:abstractNumId w:val="1"/>
  </w:num>
  <w:num w:numId="7">
    <w:abstractNumId w:val="5"/>
  </w:num>
  <w:num w:numId="8">
    <w:abstractNumId w:val="9"/>
  </w:num>
  <w:num w:numId="9">
    <w:abstractNumId w:val="17"/>
  </w:num>
  <w:num w:numId="10">
    <w:abstractNumId w:val="15"/>
  </w:num>
  <w:num w:numId="11">
    <w:abstractNumId w:val="3"/>
  </w:num>
  <w:num w:numId="12">
    <w:abstractNumId w:val="26"/>
  </w:num>
  <w:num w:numId="13">
    <w:abstractNumId w:val="18"/>
  </w:num>
  <w:num w:numId="14">
    <w:abstractNumId w:val="23"/>
  </w:num>
  <w:num w:numId="15">
    <w:abstractNumId w:val="25"/>
  </w:num>
  <w:num w:numId="16">
    <w:abstractNumId w:val="24"/>
  </w:num>
  <w:num w:numId="17">
    <w:abstractNumId w:val="33"/>
  </w:num>
  <w:num w:numId="18">
    <w:abstractNumId w:val="12"/>
  </w:num>
  <w:num w:numId="19">
    <w:abstractNumId w:val="32"/>
  </w:num>
  <w:num w:numId="20">
    <w:abstractNumId w:val="20"/>
  </w:num>
  <w:num w:numId="21">
    <w:abstractNumId w:val="30"/>
  </w:num>
  <w:num w:numId="22">
    <w:abstractNumId w:val="16"/>
  </w:num>
  <w:num w:numId="23">
    <w:abstractNumId w:val="28"/>
  </w:num>
  <w:num w:numId="24">
    <w:abstractNumId w:val="31"/>
  </w:num>
  <w:num w:numId="25">
    <w:abstractNumId w:val="29"/>
  </w:num>
  <w:num w:numId="26">
    <w:abstractNumId w:val="27"/>
  </w:num>
  <w:num w:numId="27">
    <w:abstractNumId w:val="7"/>
  </w:num>
  <w:num w:numId="28">
    <w:abstractNumId w:val="14"/>
  </w:num>
  <w:num w:numId="29">
    <w:abstractNumId w:val="0"/>
  </w:num>
  <w:num w:numId="30">
    <w:abstractNumId w:val="21"/>
  </w:num>
  <w:num w:numId="31">
    <w:abstractNumId w:val="2"/>
  </w:num>
  <w:num w:numId="32">
    <w:abstractNumId w:val="13"/>
  </w:num>
  <w:num w:numId="33">
    <w:abstractNumId w:val="8"/>
  </w:num>
  <w:num w:numId="34">
    <w:abstractNumId w:val="22"/>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characterSpacingControl w:val="doNotCompress"/>
  <w:footnotePr>
    <w:footnote w:id="-1"/>
    <w:footnote w:id="0"/>
  </w:footnotePr>
  <w:endnotePr>
    <w:endnote w:id="-1"/>
    <w:endnote w:id="0"/>
  </w:endnotePr>
  <w:compat/>
  <w:rsids>
    <w:rsidRoot w:val="00076B7A"/>
    <w:rsid w:val="0000107A"/>
    <w:rsid w:val="00013D15"/>
    <w:rsid w:val="00021B2D"/>
    <w:rsid w:val="00024E19"/>
    <w:rsid w:val="000250B4"/>
    <w:rsid w:val="00036BD9"/>
    <w:rsid w:val="00037BAB"/>
    <w:rsid w:val="00040D91"/>
    <w:rsid w:val="000561A9"/>
    <w:rsid w:val="00063A6F"/>
    <w:rsid w:val="00064A45"/>
    <w:rsid w:val="00067A72"/>
    <w:rsid w:val="00076B7A"/>
    <w:rsid w:val="00085A57"/>
    <w:rsid w:val="00094EC8"/>
    <w:rsid w:val="000969E1"/>
    <w:rsid w:val="000A50A0"/>
    <w:rsid w:val="000A5625"/>
    <w:rsid w:val="000A5A82"/>
    <w:rsid w:val="000B7984"/>
    <w:rsid w:val="000C32AE"/>
    <w:rsid w:val="000C6341"/>
    <w:rsid w:val="000C6D77"/>
    <w:rsid w:val="000D5F4B"/>
    <w:rsid w:val="000E2462"/>
    <w:rsid w:val="000E4C7F"/>
    <w:rsid w:val="000E619D"/>
    <w:rsid w:val="000F044C"/>
    <w:rsid w:val="000F3ED5"/>
    <w:rsid w:val="001037DB"/>
    <w:rsid w:val="001168F1"/>
    <w:rsid w:val="00125145"/>
    <w:rsid w:val="00133374"/>
    <w:rsid w:val="001350C3"/>
    <w:rsid w:val="001352E1"/>
    <w:rsid w:val="00135CC7"/>
    <w:rsid w:val="00136E56"/>
    <w:rsid w:val="0014037A"/>
    <w:rsid w:val="0014165B"/>
    <w:rsid w:val="00141994"/>
    <w:rsid w:val="00156742"/>
    <w:rsid w:val="00175858"/>
    <w:rsid w:val="001830FC"/>
    <w:rsid w:val="001858AA"/>
    <w:rsid w:val="00187E44"/>
    <w:rsid w:val="00191186"/>
    <w:rsid w:val="00191C39"/>
    <w:rsid w:val="001A4A05"/>
    <w:rsid w:val="001B25F6"/>
    <w:rsid w:val="001B5E6D"/>
    <w:rsid w:val="001C7207"/>
    <w:rsid w:val="001C7AF0"/>
    <w:rsid w:val="001D11DE"/>
    <w:rsid w:val="001D17E3"/>
    <w:rsid w:val="001D38F3"/>
    <w:rsid w:val="001D5587"/>
    <w:rsid w:val="001D6FA9"/>
    <w:rsid w:val="001F01F2"/>
    <w:rsid w:val="001F67D2"/>
    <w:rsid w:val="001F7E9B"/>
    <w:rsid w:val="002106C7"/>
    <w:rsid w:val="00210E6C"/>
    <w:rsid w:val="00213BBF"/>
    <w:rsid w:val="00220807"/>
    <w:rsid w:val="00230438"/>
    <w:rsid w:val="0023680D"/>
    <w:rsid w:val="00237A7A"/>
    <w:rsid w:val="002446D6"/>
    <w:rsid w:val="00254460"/>
    <w:rsid w:val="00260196"/>
    <w:rsid w:val="00262B81"/>
    <w:rsid w:val="00274A76"/>
    <w:rsid w:val="002773D0"/>
    <w:rsid w:val="00283CE6"/>
    <w:rsid w:val="0029135D"/>
    <w:rsid w:val="0029548B"/>
    <w:rsid w:val="002B3A7E"/>
    <w:rsid w:val="002F3266"/>
    <w:rsid w:val="003004BD"/>
    <w:rsid w:val="003011E2"/>
    <w:rsid w:val="003040BE"/>
    <w:rsid w:val="00305BBE"/>
    <w:rsid w:val="00324376"/>
    <w:rsid w:val="00324733"/>
    <w:rsid w:val="00324F63"/>
    <w:rsid w:val="0032521D"/>
    <w:rsid w:val="00332E57"/>
    <w:rsid w:val="003432B2"/>
    <w:rsid w:val="00347F73"/>
    <w:rsid w:val="003600D5"/>
    <w:rsid w:val="0036054C"/>
    <w:rsid w:val="00372236"/>
    <w:rsid w:val="00375131"/>
    <w:rsid w:val="00377C8A"/>
    <w:rsid w:val="00382A38"/>
    <w:rsid w:val="00385EC0"/>
    <w:rsid w:val="00394EDB"/>
    <w:rsid w:val="0039754F"/>
    <w:rsid w:val="003A00C2"/>
    <w:rsid w:val="003A0817"/>
    <w:rsid w:val="003B0038"/>
    <w:rsid w:val="003B09AF"/>
    <w:rsid w:val="003B443B"/>
    <w:rsid w:val="003C54AF"/>
    <w:rsid w:val="003E33BC"/>
    <w:rsid w:val="003F12A2"/>
    <w:rsid w:val="003F1C43"/>
    <w:rsid w:val="003F582E"/>
    <w:rsid w:val="003F5FFA"/>
    <w:rsid w:val="004001B7"/>
    <w:rsid w:val="004063DA"/>
    <w:rsid w:val="00407419"/>
    <w:rsid w:val="00411A19"/>
    <w:rsid w:val="00450184"/>
    <w:rsid w:val="004513AD"/>
    <w:rsid w:val="00452F19"/>
    <w:rsid w:val="0046215F"/>
    <w:rsid w:val="00486F63"/>
    <w:rsid w:val="004904C3"/>
    <w:rsid w:val="00494FB9"/>
    <w:rsid w:val="004A0515"/>
    <w:rsid w:val="004A4E44"/>
    <w:rsid w:val="004A75EC"/>
    <w:rsid w:val="004B25D6"/>
    <w:rsid w:val="004B263E"/>
    <w:rsid w:val="004B2688"/>
    <w:rsid w:val="004C698C"/>
    <w:rsid w:val="004C7160"/>
    <w:rsid w:val="004C7F14"/>
    <w:rsid w:val="004E3A6B"/>
    <w:rsid w:val="004F4FF6"/>
    <w:rsid w:val="004F762F"/>
    <w:rsid w:val="004F79B4"/>
    <w:rsid w:val="00504081"/>
    <w:rsid w:val="00506FB6"/>
    <w:rsid w:val="0051346E"/>
    <w:rsid w:val="005240E5"/>
    <w:rsid w:val="00531B7F"/>
    <w:rsid w:val="00532C5F"/>
    <w:rsid w:val="00543623"/>
    <w:rsid w:val="00547163"/>
    <w:rsid w:val="00554F2F"/>
    <w:rsid w:val="00556F2A"/>
    <w:rsid w:val="00563320"/>
    <w:rsid w:val="00564C74"/>
    <w:rsid w:val="00565A74"/>
    <w:rsid w:val="00567E2F"/>
    <w:rsid w:val="0057091E"/>
    <w:rsid w:val="005721F9"/>
    <w:rsid w:val="0057375B"/>
    <w:rsid w:val="005807C3"/>
    <w:rsid w:val="00585A3E"/>
    <w:rsid w:val="00586959"/>
    <w:rsid w:val="00590C3A"/>
    <w:rsid w:val="005A3DAD"/>
    <w:rsid w:val="005B6A1E"/>
    <w:rsid w:val="005C6C4B"/>
    <w:rsid w:val="005C7437"/>
    <w:rsid w:val="005D5604"/>
    <w:rsid w:val="005F5705"/>
    <w:rsid w:val="00606502"/>
    <w:rsid w:val="00606FC7"/>
    <w:rsid w:val="0061084D"/>
    <w:rsid w:val="00613733"/>
    <w:rsid w:val="0062530A"/>
    <w:rsid w:val="00633A56"/>
    <w:rsid w:val="00640D7E"/>
    <w:rsid w:val="006424B6"/>
    <w:rsid w:val="006424F1"/>
    <w:rsid w:val="00652A7C"/>
    <w:rsid w:val="00655643"/>
    <w:rsid w:val="00663D3E"/>
    <w:rsid w:val="006726AF"/>
    <w:rsid w:val="00677841"/>
    <w:rsid w:val="00687586"/>
    <w:rsid w:val="00692F1F"/>
    <w:rsid w:val="00694B29"/>
    <w:rsid w:val="00694D4F"/>
    <w:rsid w:val="006A02A8"/>
    <w:rsid w:val="006A7C80"/>
    <w:rsid w:val="006A7D24"/>
    <w:rsid w:val="006B3642"/>
    <w:rsid w:val="006B567D"/>
    <w:rsid w:val="006B68E6"/>
    <w:rsid w:val="006B7F03"/>
    <w:rsid w:val="006C1E23"/>
    <w:rsid w:val="006C25CE"/>
    <w:rsid w:val="006C2658"/>
    <w:rsid w:val="006C36A2"/>
    <w:rsid w:val="006C490E"/>
    <w:rsid w:val="006D6D73"/>
    <w:rsid w:val="006E00D7"/>
    <w:rsid w:val="006F4AD3"/>
    <w:rsid w:val="006F6613"/>
    <w:rsid w:val="0070333B"/>
    <w:rsid w:val="007076B5"/>
    <w:rsid w:val="00713264"/>
    <w:rsid w:val="00714817"/>
    <w:rsid w:val="007175D3"/>
    <w:rsid w:val="007205DD"/>
    <w:rsid w:val="007274BA"/>
    <w:rsid w:val="00730CD3"/>
    <w:rsid w:val="007442F4"/>
    <w:rsid w:val="007452F9"/>
    <w:rsid w:val="00750C19"/>
    <w:rsid w:val="00751183"/>
    <w:rsid w:val="00753CEB"/>
    <w:rsid w:val="00754320"/>
    <w:rsid w:val="00760B20"/>
    <w:rsid w:val="00772511"/>
    <w:rsid w:val="00773C11"/>
    <w:rsid w:val="0079051B"/>
    <w:rsid w:val="007924FB"/>
    <w:rsid w:val="007A4330"/>
    <w:rsid w:val="007A45F9"/>
    <w:rsid w:val="007C2DAF"/>
    <w:rsid w:val="007C5DA4"/>
    <w:rsid w:val="007E68B8"/>
    <w:rsid w:val="007F199E"/>
    <w:rsid w:val="007F29D0"/>
    <w:rsid w:val="007F77B6"/>
    <w:rsid w:val="0080359B"/>
    <w:rsid w:val="00803CF9"/>
    <w:rsid w:val="00817690"/>
    <w:rsid w:val="00824FCB"/>
    <w:rsid w:val="00826DAE"/>
    <w:rsid w:val="00833CA6"/>
    <w:rsid w:val="008416BA"/>
    <w:rsid w:val="00843C19"/>
    <w:rsid w:val="00856C0B"/>
    <w:rsid w:val="00857FF4"/>
    <w:rsid w:val="00863450"/>
    <w:rsid w:val="00866BB8"/>
    <w:rsid w:val="00870311"/>
    <w:rsid w:val="00882CA7"/>
    <w:rsid w:val="00882F47"/>
    <w:rsid w:val="00884E25"/>
    <w:rsid w:val="008862B1"/>
    <w:rsid w:val="008A34C9"/>
    <w:rsid w:val="008A378A"/>
    <w:rsid w:val="008B0F83"/>
    <w:rsid w:val="008C05C5"/>
    <w:rsid w:val="008C42CE"/>
    <w:rsid w:val="008D4976"/>
    <w:rsid w:val="008E053F"/>
    <w:rsid w:val="008E3E0D"/>
    <w:rsid w:val="008E5EC5"/>
    <w:rsid w:val="008F2723"/>
    <w:rsid w:val="008F5C63"/>
    <w:rsid w:val="0091440A"/>
    <w:rsid w:val="009233E8"/>
    <w:rsid w:val="00925097"/>
    <w:rsid w:val="00930D35"/>
    <w:rsid w:val="00930FC9"/>
    <w:rsid w:val="009317CB"/>
    <w:rsid w:val="00935CF1"/>
    <w:rsid w:val="00943392"/>
    <w:rsid w:val="00952A9D"/>
    <w:rsid w:val="0095374F"/>
    <w:rsid w:val="0096070E"/>
    <w:rsid w:val="009635F2"/>
    <w:rsid w:val="009646F6"/>
    <w:rsid w:val="0098160C"/>
    <w:rsid w:val="009818D4"/>
    <w:rsid w:val="00990EBF"/>
    <w:rsid w:val="009941C7"/>
    <w:rsid w:val="00995DD2"/>
    <w:rsid w:val="0099636A"/>
    <w:rsid w:val="00997629"/>
    <w:rsid w:val="009A339D"/>
    <w:rsid w:val="009A3AF3"/>
    <w:rsid w:val="009A4056"/>
    <w:rsid w:val="009B30BB"/>
    <w:rsid w:val="009B42F2"/>
    <w:rsid w:val="009C695B"/>
    <w:rsid w:val="009C6EED"/>
    <w:rsid w:val="009D410B"/>
    <w:rsid w:val="009E5E49"/>
    <w:rsid w:val="009E73C4"/>
    <w:rsid w:val="00A020EF"/>
    <w:rsid w:val="00A02D4C"/>
    <w:rsid w:val="00A10792"/>
    <w:rsid w:val="00A20D00"/>
    <w:rsid w:val="00A21305"/>
    <w:rsid w:val="00A26C7B"/>
    <w:rsid w:val="00A27C03"/>
    <w:rsid w:val="00A34189"/>
    <w:rsid w:val="00A34231"/>
    <w:rsid w:val="00A421B3"/>
    <w:rsid w:val="00A520A9"/>
    <w:rsid w:val="00A5588F"/>
    <w:rsid w:val="00A56EF3"/>
    <w:rsid w:val="00A57C58"/>
    <w:rsid w:val="00A75540"/>
    <w:rsid w:val="00A90684"/>
    <w:rsid w:val="00A9402D"/>
    <w:rsid w:val="00AA5B81"/>
    <w:rsid w:val="00AA7CA5"/>
    <w:rsid w:val="00AC1C07"/>
    <w:rsid w:val="00AD3652"/>
    <w:rsid w:val="00AD3C38"/>
    <w:rsid w:val="00AE0D12"/>
    <w:rsid w:val="00AE212E"/>
    <w:rsid w:val="00AE313E"/>
    <w:rsid w:val="00AF3A91"/>
    <w:rsid w:val="00B03FB0"/>
    <w:rsid w:val="00B06C4C"/>
    <w:rsid w:val="00B0796E"/>
    <w:rsid w:val="00B234CD"/>
    <w:rsid w:val="00B23757"/>
    <w:rsid w:val="00B26F8F"/>
    <w:rsid w:val="00B41886"/>
    <w:rsid w:val="00B45C41"/>
    <w:rsid w:val="00B46522"/>
    <w:rsid w:val="00B54E69"/>
    <w:rsid w:val="00B63C58"/>
    <w:rsid w:val="00B63E11"/>
    <w:rsid w:val="00B64CC5"/>
    <w:rsid w:val="00B66F63"/>
    <w:rsid w:val="00B67019"/>
    <w:rsid w:val="00B70343"/>
    <w:rsid w:val="00B747AB"/>
    <w:rsid w:val="00B83455"/>
    <w:rsid w:val="00B8674D"/>
    <w:rsid w:val="00B869CD"/>
    <w:rsid w:val="00B94EF8"/>
    <w:rsid w:val="00B96315"/>
    <w:rsid w:val="00BA0736"/>
    <w:rsid w:val="00BA190C"/>
    <w:rsid w:val="00BA5C32"/>
    <w:rsid w:val="00BA7D8F"/>
    <w:rsid w:val="00BB40B6"/>
    <w:rsid w:val="00BD062A"/>
    <w:rsid w:val="00BD25FB"/>
    <w:rsid w:val="00BD74CA"/>
    <w:rsid w:val="00BF4D67"/>
    <w:rsid w:val="00C022C1"/>
    <w:rsid w:val="00C0585A"/>
    <w:rsid w:val="00C234F9"/>
    <w:rsid w:val="00C2418C"/>
    <w:rsid w:val="00C34F93"/>
    <w:rsid w:val="00C36EEC"/>
    <w:rsid w:val="00C41AD3"/>
    <w:rsid w:val="00C50D5E"/>
    <w:rsid w:val="00C635EE"/>
    <w:rsid w:val="00C81921"/>
    <w:rsid w:val="00C866F9"/>
    <w:rsid w:val="00C90598"/>
    <w:rsid w:val="00C913E3"/>
    <w:rsid w:val="00C92FF4"/>
    <w:rsid w:val="00C954F5"/>
    <w:rsid w:val="00C95A8F"/>
    <w:rsid w:val="00CA7FFA"/>
    <w:rsid w:val="00CB31C9"/>
    <w:rsid w:val="00CB4F99"/>
    <w:rsid w:val="00CD142E"/>
    <w:rsid w:val="00CE5E25"/>
    <w:rsid w:val="00CF2CA0"/>
    <w:rsid w:val="00CF3120"/>
    <w:rsid w:val="00CF39C1"/>
    <w:rsid w:val="00CF730E"/>
    <w:rsid w:val="00D01EE1"/>
    <w:rsid w:val="00D0774B"/>
    <w:rsid w:val="00D126A7"/>
    <w:rsid w:val="00D141C6"/>
    <w:rsid w:val="00D21BFA"/>
    <w:rsid w:val="00D21CC6"/>
    <w:rsid w:val="00D27166"/>
    <w:rsid w:val="00D312FE"/>
    <w:rsid w:val="00D33D12"/>
    <w:rsid w:val="00D51719"/>
    <w:rsid w:val="00D5495A"/>
    <w:rsid w:val="00D565B6"/>
    <w:rsid w:val="00D6599E"/>
    <w:rsid w:val="00D6767B"/>
    <w:rsid w:val="00D71165"/>
    <w:rsid w:val="00D81B28"/>
    <w:rsid w:val="00D8331A"/>
    <w:rsid w:val="00D91977"/>
    <w:rsid w:val="00DA47D8"/>
    <w:rsid w:val="00DA636A"/>
    <w:rsid w:val="00DB2F12"/>
    <w:rsid w:val="00DC4026"/>
    <w:rsid w:val="00DC7098"/>
    <w:rsid w:val="00DD2FC2"/>
    <w:rsid w:val="00DD524F"/>
    <w:rsid w:val="00DD7E5A"/>
    <w:rsid w:val="00DE3F22"/>
    <w:rsid w:val="00DE4B0E"/>
    <w:rsid w:val="00DF0861"/>
    <w:rsid w:val="00DF3359"/>
    <w:rsid w:val="00DF4938"/>
    <w:rsid w:val="00E00D7A"/>
    <w:rsid w:val="00E01CAC"/>
    <w:rsid w:val="00E12864"/>
    <w:rsid w:val="00E1286A"/>
    <w:rsid w:val="00E22A50"/>
    <w:rsid w:val="00E26631"/>
    <w:rsid w:val="00E372D5"/>
    <w:rsid w:val="00E539AB"/>
    <w:rsid w:val="00E60D02"/>
    <w:rsid w:val="00E614A9"/>
    <w:rsid w:val="00E673F0"/>
    <w:rsid w:val="00E83F35"/>
    <w:rsid w:val="00E973D2"/>
    <w:rsid w:val="00EA193B"/>
    <w:rsid w:val="00EA2E04"/>
    <w:rsid w:val="00EB0F29"/>
    <w:rsid w:val="00EB7C0D"/>
    <w:rsid w:val="00EC253E"/>
    <w:rsid w:val="00EC5999"/>
    <w:rsid w:val="00ED7588"/>
    <w:rsid w:val="00EE0E73"/>
    <w:rsid w:val="00EE16ED"/>
    <w:rsid w:val="00EE31BB"/>
    <w:rsid w:val="00EE74BF"/>
    <w:rsid w:val="00F05DD0"/>
    <w:rsid w:val="00F0683F"/>
    <w:rsid w:val="00F14288"/>
    <w:rsid w:val="00F30439"/>
    <w:rsid w:val="00F3699D"/>
    <w:rsid w:val="00F412C7"/>
    <w:rsid w:val="00F47782"/>
    <w:rsid w:val="00F47A5B"/>
    <w:rsid w:val="00F50857"/>
    <w:rsid w:val="00F614E6"/>
    <w:rsid w:val="00F61AFB"/>
    <w:rsid w:val="00F62DCF"/>
    <w:rsid w:val="00F70DD8"/>
    <w:rsid w:val="00F74B96"/>
    <w:rsid w:val="00F7536D"/>
    <w:rsid w:val="00F80597"/>
    <w:rsid w:val="00F82BAC"/>
    <w:rsid w:val="00FA0166"/>
    <w:rsid w:val="00FA29EB"/>
    <w:rsid w:val="00FB77E8"/>
    <w:rsid w:val="00FC259E"/>
    <w:rsid w:val="00FC65C5"/>
    <w:rsid w:val="00FD0B38"/>
    <w:rsid w:val="00FD2890"/>
    <w:rsid w:val="00FD416B"/>
    <w:rsid w:val="00FD5705"/>
    <w:rsid w:val="00FE0ACF"/>
    <w:rsid w:val="00FE6D49"/>
    <w:rsid w:val="00FF0B2B"/>
    <w:rsid w:val="00FF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7A"/>
    <w:pPr>
      <w:spacing w:after="200" w:line="276" w:lineRule="auto"/>
    </w:pPr>
    <w:rPr>
      <w:rFonts w:cs="Times New Roman"/>
      <w:color w:val="000000"/>
      <w:sz w:val="22"/>
      <w:szCs w:val="22"/>
      <w:lang w:eastAsia="en-US"/>
    </w:rPr>
  </w:style>
  <w:style w:type="paragraph" w:styleId="1">
    <w:name w:val="heading 1"/>
    <w:basedOn w:val="a"/>
    <w:link w:val="10"/>
    <w:uiPriority w:val="99"/>
    <w:qFormat/>
    <w:rsid w:val="00076B7A"/>
    <w:pPr>
      <w:spacing w:before="375" w:after="375" w:line="240" w:lineRule="auto"/>
      <w:jc w:val="center"/>
      <w:outlineLvl w:val="0"/>
    </w:pPr>
    <w:rPr>
      <w:rFonts w:ascii="Arial" w:hAnsi="Arial" w:cs="Arial"/>
      <w:b/>
      <w:bCs/>
      <w:color w:val="auto"/>
      <w:kern w:val="36"/>
      <w:sz w:val="24"/>
      <w:szCs w:val="24"/>
      <w:lang w:val="en-US"/>
    </w:rPr>
  </w:style>
  <w:style w:type="paragraph" w:styleId="2">
    <w:name w:val="heading 2"/>
    <w:basedOn w:val="a"/>
    <w:link w:val="20"/>
    <w:uiPriority w:val="99"/>
    <w:qFormat/>
    <w:rsid w:val="00076B7A"/>
    <w:pPr>
      <w:spacing w:before="45" w:after="45" w:line="240" w:lineRule="auto"/>
      <w:jc w:val="center"/>
      <w:outlineLvl w:val="1"/>
    </w:pPr>
    <w:rPr>
      <w:rFonts w:ascii="Arial" w:hAnsi="Arial" w:cs="Arial"/>
      <w:b/>
      <w:bCs/>
      <w:color w:val="auto"/>
      <w:sz w:val="15"/>
      <w:szCs w:val="15"/>
      <w:u w:val="single"/>
      <w:lang w:val="en-US"/>
    </w:rPr>
  </w:style>
  <w:style w:type="paragraph" w:styleId="3">
    <w:name w:val="heading 3"/>
    <w:basedOn w:val="a"/>
    <w:link w:val="30"/>
    <w:uiPriority w:val="99"/>
    <w:qFormat/>
    <w:rsid w:val="00076B7A"/>
    <w:pPr>
      <w:pBdr>
        <w:bottom w:val="single" w:sz="6" w:space="0" w:color="808080"/>
      </w:pBdr>
      <w:shd w:val="clear" w:color="auto" w:fill="C0C0C0"/>
      <w:spacing w:after="45" w:line="240" w:lineRule="auto"/>
      <w:jc w:val="center"/>
      <w:outlineLvl w:val="2"/>
    </w:pPr>
    <w:rPr>
      <w:rFonts w:ascii="Arial" w:hAnsi="Arial" w:cs="Arial"/>
      <w:b/>
      <w:bCs/>
      <w:color w:val="auto"/>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6B7A"/>
    <w:rPr>
      <w:rFonts w:ascii="Arial" w:hAnsi="Arial" w:cs="Times New Roman"/>
      <w:b/>
      <w:kern w:val="36"/>
      <w:sz w:val="24"/>
      <w:lang w:val="en-US"/>
    </w:rPr>
  </w:style>
  <w:style w:type="character" w:customStyle="1" w:styleId="20">
    <w:name w:val="Заголовок 2 Знак"/>
    <w:basedOn w:val="a0"/>
    <w:link w:val="2"/>
    <w:uiPriority w:val="99"/>
    <w:locked/>
    <w:rsid w:val="00076B7A"/>
    <w:rPr>
      <w:rFonts w:ascii="Arial" w:hAnsi="Arial" w:cs="Times New Roman"/>
      <w:b/>
      <w:sz w:val="15"/>
      <w:u w:val="single"/>
      <w:lang w:val="en-US"/>
    </w:rPr>
  </w:style>
  <w:style w:type="character" w:customStyle="1" w:styleId="30">
    <w:name w:val="Заголовок 3 Знак"/>
    <w:basedOn w:val="a0"/>
    <w:link w:val="3"/>
    <w:uiPriority w:val="99"/>
    <w:locked/>
    <w:rsid w:val="00076B7A"/>
    <w:rPr>
      <w:rFonts w:ascii="Arial" w:hAnsi="Arial" w:cs="Times New Roman"/>
      <w:b/>
      <w:sz w:val="18"/>
      <w:shd w:val="clear" w:color="auto" w:fill="C0C0C0"/>
      <w:lang w:val="en-US"/>
    </w:rPr>
  </w:style>
  <w:style w:type="paragraph" w:styleId="a3">
    <w:name w:val="header"/>
    <w:basedOn w:val="a"/>
    <w:link w:val="a4"/>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4">
    <w:name w:val="Верхний колонтитул Знак"/>
    <w:basedOn w:val="a0"/>
    <w:link w:val="a3"/>
    <w:uiPriority w:val="99"/>
    <w:locked/>
    <w:rsid w:val="00076B7A"/>
    <w:rPr>
      <w:rFonts w:ascii="Times New Roman CYR" w:hAnsi="Times New Roman CYR" w:cs="Times New Roman"/>
      <w:sz w:val="28"/>
      <w:lang w:eastAsia="zh-CN"/>
    </w:rPr>
  </w:style>
  <w:style w:type="paragraph" w:styleId="a5">
    <w:name w:val="footer"/>
    <w:basedOn w:val="a"/>
    <w:link w:val="a6"/>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6">
    <w:name w:val="Нижний колонтитул Знак"/>
    <w:basedOn w:val="a0"/>
    <w:link w:val="a5"/>
    <w:uiPriority w:val="99"/>
    <w:locked/>
    <w:rsid w:val="00076B7A"/>
    <w:rPr>
      <w:rFonts w:ascii="Times New Roman CYR" w:hAnsi="Times New Roman CYR" w:cs="Times New Roman"/>
      <w:sz w:val="28"/>
      <w:lang w:eastAsia="zh-CN"/>
    </w:rPr>
  </w:style>
  <w:style w:type="character" w:styleId="a7">
    <w:name w:val="page number"/>
    <w:basedOn w:val="a0"/>
    <w:uiPriority w:val="99"/>
    <w:rsid w:val="00076B7A"/>
    <w:rPr>
      <w:rFonts w:cs="Times New Roman"/>
    </w:rPr>
  </w:style>
  <w:style w:type="paragraph" w:styleId="a8">
    <w:name w:val="footnote text"/>
    <w:basedOn w:val="a"/>
    <w:link w:val="a9"/>
    <w:uiPriority w:val="99"/>
    <w:rsid w:val="00076B7A"/>
    <w:pPr>
      <w:spacing w:after="0" w:line="240" w:lineRule="auto"/>
    </w:pPr>
    <w:rPr>
      <w:rFonts w:ascii="Times New Roman CYR" w:hAnsi="Times New Roman CYR" w:cs="Times New Roman CYR"/>
      <w:color w:val="auto"/>
      <w:sz w:val="20"/>
      <w:szCs w:val="20"/>
      <w:lang w:eastAsia="zh-CN"/>
    </w:rPr>
  </w:style>
  <w:style w:type="character" w:customStyle="1" w:styleId="a9">
    <w:name w:val="Текст сноски Знак"/>
    <w:basedOn w:val="a0"/>
    <w:link w:val="a8"/>
    <w:uiPriority w:val="99"/>
    <w:locked/>
    <w:rsid w:val="00076B7A"/>
    <w:rPr>
      <w:rFonts w:ascii="Times New Roman CYR" w:hAnsi="Times New Roman CYR" w:cs="Times New Roman"/>
      <w:sz w:val="20"/>
      <w:lang w:eastAsia="zh-CN"/>
    </w:rPr>
  </w:style>
  <w:style w:type="character" w:customStyle="1" w:styleId="s101">
    <w:name w:val="s_101"/>
    <w:uiPriority w:val="99"/>
    <w:rsid w:val="00076B7A"/>
    <w:rPr>
      <w:b/>
      <w:color w:val="000080"/>
      <w:u w:val="none"/>
      <w:effect w:val="none"/>
    </w:rPr>
  </w:style>
  <w:style w:type="paragraph" w:styleId="aa">
    <w:name w:val="Balloon Text"/>
    <w:basedOn w:val="a"/>
    <w:link w:val="ab"/>
    <w:uiPriority w:val="99"/>
    <w:semiHidden/>
    <w:rsid w:val="00076B7A"/>
    <w:pPr>
      <w:spacing w:after="0" w:line="360" w:lineRule="atLeast"/>
      <w:jc w:val="both"/>
    </w:pPr>
    <w:rPr>
      <w:rFonts w:ascii="Tahoma" w:hAnsi="Tahoma" w:cs="Tahoma"/>
      <w:color w:val="auto"/>
      <w:sz w:val="16"/>
      <w:szCs w:val="16"/>
      <w:lang w:eastAsia="zh-CN"/>
    </w:rPr>
  </w:style>
  <w:style w:type="character" w:customStyle="1" w:styleId="ab">
    <w:name w:val="Текст выноски Знак"/>
    <w:basedOn w:val="a0"/>
    <w:link w:val="aa"/>
    <w:uiPriority w:val="99"/>
    <w:semiHidden/>
    <w:locked/>
    <w:rsid w:val="00076B7A"/>
    <w:rPr>
      <w:rFonts w:ascii="Tahoma" w:hAnsi="Tahoma" w:cs="Times New Roman"/>
      <w:color w:val="000000"/>
      <w:sz w:val="16"/>
    </w:rPr>
  </w:style>
  <w:style w:type="character" w:customStyle="1" w:styleId="11">
    <w:name w:val="Текст выноски Знак1"/>
    <w:basedOn w:val="a0"/>
    <w:uiPriority w:val="99"/>
    <w:semiHidden/>
    <w:rsid w:val="00A90684"/>
    <w:rPr>
      <w:rFonts w:ascii="Tahoma" w:hAnsi="Tahoma" w:cs="Tahoma"/>
      <w:color w:val="000000"/>
      <w:sz w:val="16"/>
      <w:szCs w:val="16"/>
      <w:lang w:eastAsia="en-US"/>
    </w:rPr>
  </w:style>
  <w:style w:type="paragraph" w:customStyle="1" w:styleId="ConsTitle">
    <w:name w:val="ConsTitle"/>
    <w:uiPriority w:val="99"/>
    <w:rsid w:val="00076B7A"/>
    <w:pPr>
      <w:widowControl w:val="0"/>
      <w:ind w:right="19772"/>
    </w:pPr>
    <w:rPr>
      <w:rFonts w:ascii="Arial" w:hAnsi="Arial" w:cs="Arial"/>
      <w:b/>
      <w:bCs/>
      <w:sz w:val="16"/>
      <w:szCs w:val="16"/>
      <w:lang w:eastAsia="en-US"/>
    </w:rPr>
  </w:style>
  <w:style w:type="paragraph" w:customStyle="1" w:styleId="ConsPlusNormal">
    <w:name w:val="ConsPlusNormal"/>
    <w:rsid w:val="00076B7A"/>
    <w:pPr>
      <w:widowControl w:val="0"/>
      <w:autoSpaceDE w:val="0"/>
      <w:autoSpaceDN w:val="0"/>
      <w:adjustRightInd w:val="0"/>
      <w:ind w:firstLine="720"/>
    </w:pPr>
    <w:rPr>
      <w:rFonts w:ascii="Arial" w:hAnsi="Arial" w:cs="Arial"/>
    </w:rPr>
  </w:style>
  <w:style w:type="character" w:styleId="ac">
    <w:name w:val="Hyperlink"/>
    <w:basedOn w:val="a0"/>
    <w:uiPriority w:val="99"/>
    <w:rsid w:val="00076B7A"/>
    <w:rPr>
      <w:rFonts w:cs="Times New Roman"/>
      <w:color w:val="0000FF"/>
      <w:u w:val="single"/>
    </w:rPr>
  </w:style>
  <w:style w:type="paragraph" w:styleId="ad">
    <w:name w:val="annotation text"/>
    <w:basedOn w:val="a"/>
    <w:link w:val="ae"/>
    <w:uiPriority w:val="99"/>
    <w:semiHidden/>
    <w:rsid w:val="00076B7A"/>
    <w:pPr>
      <w:spacing w:after="0" w:line="360" w:lineRule="atLeast"/>
      <w:jc w:val="both"/>
    </w:pPr>
    <w:rPr>
      <w:rFonts w:ascii="Times New Roman CYR" w:hAnsi="Times New Roman CYR" w:cs="Times New Roman CYR"/>
      <w:color w:val="auto"/>
      <w:lang w:eastAsia="zh-CN"/>
    </w:rPr>
  </w:style>
  <w:style w:type="character" w:customStyle="1" w:styleId="ae">
    <w:name w:val="Текст примечания Знак"/>
    <w:basedOn w:val="a0"/>
    <w:link w:val="ad"/>
    <w:uiPriority w:val="99"/>
    <w:semiHidden/>
    <w:locked/>
    <w:rsid w:val="00076B7A"/>
    <w:rPr>
      <w:rFonts w:ascii="Calibri" w:hAnsi="Calibri" w:cs="Times New Roman"/>
      <w:color w:val="000000"/>
      <w:sz w:val="20"/>
    </w:rPr>
  </w:style>
  <w:style w:type="character" w:customStyle="1" w:styleId="12">
    <w:name w:val="Текст примечания Знак1"/>
    <w:basedOn w:val="a0"/>
    <w:uiPriority w:val="99"/>
    <w:semiHidden/>
    <w:rsid w:val="00A90684"/>
    <w:rPr>
      <w:rFonts w:cs="Times New Roman"/>
      <w:color w:val="000000"/>
      <w:lang w:eastAsia="en-US"/>
    </w:rPr>
  </w:style>
  <w:style w:type="paragraph" w:styleId="af">
    <w:name w:val="annotation subject"/>
    <w:basedOn w:val="ad"/>
    <w:next w:val="ad"/>
    <w:link w:val="af0"/>
    <w:uiPriority w:val="99"/>
    <w:semiHidden/>
    <w:rsid w:val="00076B7A"/>
    <w:rPr>
      <w:b/>
      <w:bCs/>
    </w:rPr>
  </w:style>
  <w:style w:type="character" w:customStyle="1" w:styleId="af0">
    <w:name w:val="Тема примечания Знак"/>
    <w:basedOn w:val="ae"/>
    <w:link w:val="af"/>
    <w:uiPriority w:val="99"/>
    <w:semiHidden/>
    <w:locked/>
    <w:rsid w:val="00076B7A"/>
    <w:rPr>
      <w:rFonts w:ascii="Calibri" w:hAnsi="Calibri" w:cs="Times New Roman"/>
      <w:b/>
      <w:color w:val="000000"/>
      <w:sz w:val="20"/>
    </w:rPr>
  </w:style>
  <w:style w:type="character" w:customStyle="1" w:styleId="13">
    <w:name w:val="Тема примечания Знак1"/>
    <w:basedOn w:val="ae"/>
    <w:uiPriority w:val="99"/>
    <w:semiHidden/>
    <w:rsid w:val="00A90684"/>
    <w:rPr>
      <w:rFonts w:ascii="Calibri" w:hAnsi="Calibri" w:cs="Times New Roman"/>
      <w:b/>
      <w:bCs/>
      <w:color w:val="000000"/>
      <w:sz w:val="20"/>
      <w:lang w:eastAsia="en-US"/>
    </w:rPr>
  </w:style>
  <w:style w:type="paragraph" w:styleId="af1">
    <w:name w:val="Normal (Web)"/>
    <w:aliases w:val="Обычный (Web)"/>
    <w:basedOn w:val="a"/>
    <w:uiPriority w:val="99"/>
    <w:rsid w:val="00076B7A"/>
    <w:pPr>
      <w:spacing w:before="45" w:after="45" w:line="240" w:lineRule="auto"/>
    </w:pPr>
    <w:rPr>
      <w:rFonts w:ascii="Arial" w:hAnsi="Arial" w:cs="Arial"/>
      <w:color w:val="auto"/>
      <w:sz w:val="16"/>
      <w:szCs w:val="16"/>
      <w:lang w:val="en-US"/>
    </w:rPr>
  </w:style>
  <w:style w:type="paragraph" w:customStyle="1" w:styleId="fieldcomment">
    <w:name w:val="field_comment"/>
    <w:basedOn w:val="a"/>
    <w:rsid w:val="00076B7A"/>
    <w:pPr>
      <w:spacing w:before="45" w:after="45" w:line="240" w:lineRule="auto"/>
    </w:pPr>
    <w:rPr>
      <w:rFonts w:ascii="Arial" w:hAnsi="Arial" w:cs="Arial"/>
      <w:color w:val="auto"/>
      <w:sz w:val="9"/>
      <w:szCs w:val="9"/>
      <w:lang w:val="en-US"/>
    </w:rPr>
  </w:style>
  <w:style w:type="paragraph" w:customStyle="1" w:styleId="fieldname">
    <w:name w:val="field_name"/>
    <w:basedOn w:val="a"/>
    <w:rsid w:val="00076B7A"/>
    <w:pPr>
      <w:spacing w:before="45" w:after="45" w:line="240" w:lineRule="auto"/>
      <w:jc w:val="right"/>
    </w:pPr>
    <w:rPr>
      <w:rFonts w:ascii="Arial" w:hAnsi="Arial" w:cs="Arial"/>
      <w:b/>
      <w:bCs/>
      <w:color w:val="auto"/>
      <w:sz w:val="16"/>
      <w:szCs w:val="16"/>
      <w:lang w:val="en-US"/>
    </w:rPr>
  </w:style>
  <w:style w:type="paragraph" w:customStyle="1" w:styleId="signfield">
    <w:name w:val="sign_field"/>
    <w:basedOn w:val="a"/>
    <w:rsid w:val="00076B7A"/>
    <w:pPr>
      <w:pBdr>
        <w:bottom w:val="single" w:sz="8" w:space="0" w:color="000000"/>
      </w:pBdr>
      <w:spacing w:before="375" w:after="150" w:line="240" w:lineRule="auto"/>
      <w:textAlignment w:val="top"/>
    </w:pPr>
    <w:rPr>
      <w:rFonts w:ascii="Arial" w:hAnsi="Arial" w:cs="Arial"/>
      <w:color w:val="auto"/>
      <w:sz w:val="16"/>
      <w:szCs w:val="16"/>
      <w:lang w:val="en-US"/>
    </w:rPr>
  </w:style>
  <w:style w:type="paragraph" w:customStyle="1" w:styleId="stampfield">
    <w:name w:val="stamp_field"/>
    <w:basedOn w:val="a"/>
    <w:rsid w:val="00076B7A"/>
    <w:pPr>
      <w:spacing w:after="150" w:line="240" w:lineRule="auto"/>
      <w:ind w:left="6120"/>
      <w:jc w:val="center"/>
      <w:textAlignment w:val="top"/>
    </w:pPr>
    <w:rPr>
      <w:rFonts w:ascii="Arial" w:hAnsi="Arial" w:cs="Arial"/>
      <w:color w:val="auto"/>
      <w:sz w:val="20"/>
      <w:szCs w:val="20"/>
      <w:lang w:val="en-US"/>
    </w:rPr>
  </w:style>
  <w:style w:type="paragraph" w:customStyle="1" w:styleId="fielddata">
    <w:name w:val="field_data"/>
    <w:basedOn w:val="a"/>
    <w:rsid w:val="00076B7A"/>
    <w:pPr>
      <w:spacing w:before="45" w:after="45" w:line="240" w:lineRule="auto"/>
    </w:pPr>
    <w:rPr>
      <w:rFonts w:ascii="Arial" w:hAnsi="Arial" w:cs="Arial"/>
      <w:color w:val="auto"/>
      <w:sz w:val="16"/>
      <w:szCs w:val="16"/>
      <w:lang w:val="en-US"/>
    </w:rPr>
  </w:style>
  <w:style w:type="character" w:customStyle="1" w:styleId="fieldcomment1">
    <w:name w:val="field_comment1"/>
    <w:rsid w:val="00076B7A"/>
    <w:rPr>
      <w:sz w:val="9"/>
    </w:rPr>
  </w:style>
  <w:style w:type="paragraph" w:customStyle="1" w:styleId="footnote">
    <w:name w:val="footnote"/>
    <w:basedOn w:val="a"/>
    <w:uiPriority w:val="99"/>
    <w:rsid w:val="00076B7A"/>
    <w:pPr>
      <w:spacing w:after="105" w:line="240" w:lineRule="auto"/>
      <w:ind w:left="367"/>
    </w:pPr>
    <w:rPr>
      <w:rFonts w:ascii="Arial" w:hAnsi="Arial" w:cs="Arial"/>
      <w:color w:val="auto"/>
      <w:sz w:val="9"/>
      <w:szCs w:val="9"/>
      <w:lang w:val="en-US"/>
    </w:rPr>
  </w:style>
  <w:style w:type="paragraph" w:customStyle="1" w:styleId="af2">
    <w:name w:val="Комментарий"/>
    <w:basedOn w:val="a"/>
    <w:next w:val="a"/>
    <w:uiPriority w:val="99"/>
    <w:rsid w:val="00076B7A"/>
    <w:pPr>
      <w:widowControl w:val="0"/>
      <w:autoSpaceDE w:val="0"/>
      <w:autoSpaceDN w:val="0"/>
      <w:adjustRightInd w:val="0"/>
      <w:spacing w:after="0" w:line="240" w:lineRule="auto"/>
      <w:ind w:left="170"/>
      <w:jc w:val="both"/>
    </w:pPr>
    <w:rPr>
      <w:rFonts w:ascii="Arial" w:hAnsi="Arial" w:cs="Arial"/>
      <w:i/>
      <w:iCs/>
      <w:color w:val="800080"/>
      <w:sz w:val="20"/>
      <w:szCs w:val="20"/>
      <w:lang w:eastAsia="ru-RU"/>
    </w:rPr>
  </w:style>
  <w:style w:type="paragraph" w:customStyle="1" w:styleId="ConsNonformat">
    <w:name w:val="ConsNonformat"/>
    <w:uiPriority w:val="99"/>
    <w:rsid w:val="00076B7A"/>
    <w:pPr>
      <w:widowControl w:val="0"/>
    </w:pPr>
    <w:rPr>
      <w:rFonts w:ascii="Courier New" w:hAnsi="Courier New" w:cs="Courier New"/>
    </w:rPr>
  </w:style>
  <w:style w:type="paragraph" w:customStyle="1" w:styleId="ConsNormal">
    <w:name w:val="ConsNormal"/>
    <w:uiPriority w:val="99"/>
    <w:rsid w:val="00076B7A"/>
    <w:pPr>
      <w:widowControl w:val="0"/>
      <w:ind w:firstLine="720"/>
    </w:pPr>
    <w:rPr>
      <w:rFonts w:ascii="Arial" w:hAnsi="Arial" w:cs="Arial"/>
    </w:rPr>
  </w:style>
  <w:style w:type="paragraph" w:customStyle="1" w:styleId="consnormal0">
    <w:name w:val="consnormal"/>
    <w:basedOn w:val="a"/>
    <w:uiPriority w:val="99"/>
    <w:rsid w:val="00076B7A"/>
    <w:pPr>
      <w:spacing w:before="100" w:beforeAutospacing="1" w:after="100" w:afterAutospacing="1" w:line="240" w:lineRule="auto"/>
    </w:pPr>
    <w:rPr>
      <w:rFonts w:ascii="Times New Roman CYR" w:hAnsi="Times New Roman CYR" w:cs="Times New Roman CYR"/>
      <w:color w:val="auto"/>
      <w:sz w:val="24"/>
      <w:szCs w:val="24"/>
      <w:lang w:eastAsia="ru-RU"/>
    </w:rPr>
  </w:style>
  <w:style w:type="paragraph" w:customStyle="1" w:styleId="af3">
    <w:name w:val="Знак"/>
    <w:basedOn w:val="a"/>
    <w:uiPriority w:val="99"/>
    <w:rsid w:val="00076B7A"/>
    <w:pPr>
      <w:spacing w:after="160" w:line="240" w:lineRule="exact"/>
    </w:pPr>
    <w:rPr>
      <w:rFonts w:ascii="Verdana" w:hAnsi="Verdana" w:cs="Verdana"/>
      <w:color w:val="auto"/>
      <w:sz w:val="20"/>
      <w:szCs w:val="20"/>
      <w:lang w:val="en-US"/>
    </w:rPr>
  </w:style>
  <w:style w:type="paragraph" w:styleId="af4">
    <w:name w:val="List Paragraph"/>
    <w:basedOn w:val="a"/>
    <w:uiPriority w:val="34"/>
    <w:qFormat/>
    <w:rsid w:val="00076B7A"/>
    <w:pPr>
      <w:spacing w:after="0" w:line="360" w:lineRule="atLeast"/>
      <w:ind w:left="720"/>
      <w:contextualSpacing/>
      <w:jc w:val="both"/>
    </w:pPr>
    <w:rPr>
      <w:rFonts w:ascii="Times New Roman CYR" w:hAnsi="Times New Roman CYR" w:cs="Times New Roman CYR"/>
      <w:color w:val="auto"/>
      <w:sz w:val="28"/>
      <w:szCs w:val="28"/>
      <w:lang w:eastAsia="zh-CN"/>
    </w:rPr>
  </w:style>
  <w:style w:type="character" w:styleId="af5">
    <w:name w:val="FollowedHyperlink"/>
    <w:basedOn w:val="a0"/>
    <w:uiPriority w:val="99"/>
    <w:semiHidden/>
    <w:unhideWhenUsed/>
    <w:rsid w:val="00076B7A"/>
    <w:rPr>
      <w:rFonts w:cs="Times New Roman"/>
      <w:color w:val="800080"/>
      <w:u w:val="single"/>
    </w:rPr>
  </w:style>
  <w:style w:type="character" w:styleId="af6">
    <w:name w:val="footnote reference"/>
    <w:basedOn w:val="a0"/>
    <w:uiPriority w:val="99"/>
    <w:rsid w:val="00076B7A"/>
    <w:rPr>
      <w:rFonts w:cs="Times New Roman"/>
      <w:vertAlign w:val="superscript"/>
    </w:rPr>
  </w:style>
  <w:style w:type="character" w:styleId="af7">
    <w:name w:val="annotation reference"/>
    <w:basedOn w:val="a0"/>
    <w:uiPriority w:val="99"/>
    <w:semiHidden/>
    <w:unhideWhenUsed/>
    <w:rsid w:val="00385EC0"/>
    <w:rPr>
      <w:rFonts w:cs="Times New Roman"/>
      <w:sz w:val="16"/>
    </w:rPr>
  </w:style>
  <w:style w:type="paragraph" w:styleId="af8">
    <w:name w:val="Revision"/>
    <w:hidden/>
    <w:uiPriority w:val="99"/>
    <w:semiHidden/>
    <w:rsid w:val="00385EC0"/>
    <w:rPr>
      <w:rFonts w:cs="Times New Roman"/>
      <w:color w:val="00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mdm.ru" TargetMode="External"/><Relationship Id="rId18" Type="http://schemas.openxmlformats.org/officeDocument/2006/relationships/hyperlink" Target="http://www.ukmdm.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consultantplus://offline/ref=A2A45229CE4AC30CCB4B8FF05F39958B4DD30C53B22AD7C26E4CB8C8B73068AA6DBBB3872A1CF17Fe8cFG" TargetMode="External"/><Relationship Id="rId17" Type="http://schemas.openxmlformats.org/officeDocument/2006/relationships/hyperlink" Target="http://www.ukmdm.ru"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ukmdm.ru" TargetMode="External"/><Relationship Id="rId20" Type="http://schemas.openxmlformats.org/officeDocument/2006/relationships/hyperlink" Target="http://www.ukmdm.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A2A45229CE4AC30CCB4B8FF05F39958B4FD90A53B8208AC86615B4CAB03F37BD6AF2BF862A1CF5e7cD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kmdm.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garantF1://12024999.196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mdm.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15.10.2015</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EA69F-86A9-4696-8421-4C80050BA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AD3A8-362B-479C-AF8F-734F39BFE8E7}">
  <ds:schemaRefs>
    <ds:schemaRef ds:uri="http://schemas.microsoft.com/sharepoint/v3/contenttype/forms"/>
  </ds:schemaRefs>
</ds:datastoreItem>
</file>

<file path=customXml/itemProps3.xml><?xml version="1.0" encoding="utf-8"?>
<ds:datastoreItem xmlns:ds="http://schemas.openxmlformats.org/officeDocument/2006/customXml" ds:itemID="{6BA2FCAD-199F-4B83-B338-7025867B0507}">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B5DB6DBB-BB22-49C7-90B3-61905366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19385</Words>
  <Characters>110499</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129625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tulyakova</dc:creator>
  <cp:lastModifiedBy>kulkova</cp:lastModifiedBy>
  <cp:revision>2</cp:revision>
  <cp:lastPrinted>2015-09-10T07:48:00Z</cp:lastPrinted>
  <dcterms:created xsi:type="dcterms:W3CDTF">2015-10-19T09:05:00Z</dcterms:created>
  <dcterms:modified xsi:type="dcterms:W3CDTF">2015-10-19T09:05:00Z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