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10" w:rsidRPr="007C4875" w:rsidRDefault="00241410" w:rsidP="00241410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7C4875">
        <w:rPr>
          <w:rFonts w:ascii="Times New Roman" w:hAnsi="Times New Roman" w:cs="Times New Roman"/>
          <w:b w:val="0"/>
          <w:sz w:val="24"/>
          <w:szCs w:val="24"/>
        </w:rPr>
        <w:t>ТВЕРЖДЕНЫ</w:t>
      </w:r>
    </w:p>
    <w:p w:rsidR="00241410" w:rsidRPr="00241410" w:rsidRDefault="00241410" w:rsidP="00241410">
      <w:pPr>
        <w:jc w:val="right"/>
        <w:rPr>
          <w:rFonts w:ascii="Times New Roman" w:hAnsi="Times New Roman"/>
          <w:lang w:val="ru-RU"/>
        </w:rPr>
      </w:pPr>
      <w:r w:rsidRPr="00241410">
        <w:rPr>
          <w:rFonts w:ascii="Times New Roman" w:hAnsi="Times New Roman"/>
          <w:lang w:val="ru-RU"/>
        </w:rPr>
        <w:t xml:space="preserve">Решением общего собрания владельцев инвестиционных паев </w:t>
      </w:r>
    </w:p>
    <w:p w:rsidR="00241410" w:rsidRPr="00241410" w:rsidRDefault="00241410" w:rsidP="00241410">
      <w:pPr>
        <w:jc w:val="right"/>
        <w:rPr>
          <w:rFonts w:ascii="Times New Roman" w:hAnsi="Times New Roman"/>
          <w:lang w:val="ru-RU"/>
        </w:rPr>
      </w:pPr>
      <w:r w:rsidRPr="00241410">
        <w:rPr>
          <w:rFonts w:ascii="Times New Roman" w:hAnsi="Times New Roman"/>
          <w:lang w:val="ru-RU"/>
        </w:rPr>
        <w:t>ЗПИФ недвижимости «</w:t>
      </w:r>
      <w:r>
        <w:rPr>
          <w:rFonts w:ascii="Times New Roman" w:hAnsi="Times New Roman"/>
          <w:lang w:val="ru-RU"/>
        </w:rPr>
        <w:t>Покровский</w:t>
      </w:r>
      <w:r w:rsidRPr="00241410">
        <w:rPr>
          <w:rFonts w:ascii="Times New Roman" w:hAnsi="Times New Roman"/>
          <w:lang w:val="ru-RU"/>
        </w:rPr>
        <w:t>»</w:t>
      </w:r>
    </w:p>
    <w:p w:rsidR="00241410" w:rsidRPr="00241410" w:rsidRDefault="00241410" w:rsidP="0024141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(Протокол от 17.11</w:t>
      </w:r>
      <w:r w:rsidRPr="00241410">
        <w:rPr>
          <w:rFonts w:ascii="Times New Roman" w:hAnsi="Times New Roman"/>
          <w:lang w:val="ru-RU"/>
        </w:rPr>
        <w:t>.2017г.)</w:t>
      </w:r>
    </w:p>
    <w:p w:rsidR="00241410" w:rsidRPr="00241410" w:rsidRDefault="00241410" w:rsidP="00241410">
      <w:pPr>
        <w:jc w:val="right"/>
        <w:rPr>
          <w:rFonts w:ascii="Times New Roman" w:hAnsi="Times New Roman"/>
          <w:lang w:val="ru-RU"/>
        </w:rPr>
      </w:pPr>
    </w:p>
    <w:p w:rsidR="00241410" w:rsidRPr="00241410" w:rsidRDefault="00241410" w:rsidP="00241410">
      <w:pPr>
        <w:jc w:val="right"/>
        <w:rPr>
          <w:rFonts w:ascii="Times New Roman" w:hAnsi="Times New Roman"/>
          <w:lang w:val="ru-RU"/>
        </w:rPr>
      </w:pPr>
      <w:r w:rsidRPr="00241410">
        <w:rPr>
          <w:rFonts w:ascii="Times New Roman" w:hAnsi="Times New Roman"/>
          <w:lang w:val="ru-RU"/>
        </w:rPr>
        <w:t>Приказом директора</w:t>
      </w:r>
    </w:p>
    <w:p w:rsidR="00241410" w:rsidRPr="00241410" w:rsidRDefault="00241410" w:rsidP="00241410">
      <w:pPr>
        <w:jc w:val="right"/>
        <w:rPr>
          <w:rFonts w:ascii="Times New Roman" w:hAnsi="Times New Roman"/>
          <w:lang w:val="ru-RU"/>
        </w:rPr>
      </w:pPr>
      <w:r w:rsidRPr="00241410">
        <w:rPr>
          <w:rFonts w:ascii="Times New Roman" w:hAnsi="Times New Roman"/>
          <w:lang w:val="ru-RU"/>
        </w:rPr>
        <w:t xml:space="preserve">АО «Кубанская управляющая компания» </w:t>
      </w:r>
    </w:p>
    <w:p w:rsidR="00241410" w:rsidRPr="00241410" w:rsidRDefault="00D36DA4" w:rsidP="0024141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28</w:t>
      </w:r>
      <w:r w:rsidR="00241410">
        <w:rPr>
          <w:rFonts w:ascii="Times New Roman" w:hAnsi="Times New Roman"/>
          <w:lang w:val="ru-RU"/>
        </w:rPr>
        <w:t>.11</w:t>
      </w:r>
      <w:r w:rsidR="00241410" w:rsidRPr="00241410">
        <w:rPr>
          <w:rFonts w:ascii="Times New Roman" w:hAnsi="Times New Roman"/>
          <w:lang w:val="ru-RU"/>
        </w:rPr>
        <w:t>.2017г. №</w:t>
      </w:r>
      <w:r w:rsidR="00241410" w:rsidRPr="00241410"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t>Покр-10</w:t>
      </w:r>
      <w:r w:rsidR="00241410" w:rsidRPr="00241410">
        <w:rPr>
          <w:rFonts w:ascii="Times New Roman" w:hAnsi="Times New Roman"/>
          <w:lang w:val="ru-RU"/>
        </w:rPr>
        <w:softHyphen/>
      </w:r>
      <w:r w:rsidR="00241410" w:rsidRPr="00241410">
        <w:rPr>
          <w:rFonts w:ascii="Times New Roman" w:hAnsi="Times New Roman"/>
          <w:lang w:val="ru-RU"/>
        </w:rPr>
        <w:softHyphen/>
      </w:r>
      <w:r w:rsidR="00241410" w:rsidRPr="00241410">
        <w:rPr>
          <w:rFonts w:ascii="Times New Roman" w:hAnsi="Times New Roman"/>
          <w:lang w:val="ru-RU"/>
        </w:rPr>
        <w:softHyphen/>
      </w:r>
    </w:p>
    <w:p w:rsidR="00505E20" w:rsidRDefault="00505E20" w:rsidP="00240362">
      <w:pPr>
        <w:pStyle w:val="a3"/>
        <w:spacing w:after="60"/>
        <w:ind w:firstLine="284"/>
        <w:rPr>
          <w:rFonts w:ascii="Times New Roman" w:hAnsi="Times New Roman" w:cs="Times New Roman"/>
          <w:b w:val="0"/>
          <w:bCs w:val="0"/>
        </w:rPr>
      </w:pPr>
    </w:p>
    <w:p w:rsidR="00241410" w:rsidRDefault="00241410" w:rsidP="00240362">
      <w:pPr>
        <w:pStyle w:val="a3"/>
        <w:spacing w:after="60"/>
        <w:ind w:firstLine="284"/>
        <w:rPr>
          <w:rFonts w:ascii="Times New Roman" w:hAnsi="Times New Roman" w:cs="Times New Roman"/>
          <w:b w:val="0"/>
          <w:bCs w:val="0"/>
        </w:rPr>
      </w:pPr>
    </w:p>
    <w:p w:rsidR="00241410" w:rsidRDefault="00241410" w:rsidP="00240362">
      <w:pPr>
        <w:pStyle w:val="a3"/>
        <w:spacing w:after="60"/>
        <w:ind w:firstLine="284"/>
        <w:rPr>
          <w:rFonts w:ascii="Times New Roman" w:hAnsi="Times New Roman" w:cs="Times New Roman"/>
          <w:b w:val="0"/>
          <w:bCs w:val="0"/>
        </w:rPr>
      </w:pPr>
    </w:p>
    <w:p w:rsidR="00241410" w:rsidRDefault="00241410" w:rsidP="00240362">
      <w:pPr>
        <w:pStyle w:val="a3"/>
        <w:spacing w:after="60"/>
        <w:ind w:firstLine="284"/>
        <w:rPr>
          <w:rFonts w:ascii="Times New Roman" w:hAnsi="Times New Roman" w:cs="Times New Roman"/>
          <w:b w:val="0"/>
          <w:bCs w:val="0"/>
        </w:rPr>
      </w:pPr>
    </w:p>
    <w:p w:rsidR="00240362" w:rsidRPr="00241410" w:rsidRDefault="00240362" w:rsidP="00241410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Изменения и дополнения № </w:t>
      </w:r>
      <w:r w:rsidR="000542AB"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10</w:t>
      </w:r>
    </w:p>
    <w:p w:rsidR="00240362" w:rsidRPr="00241410" w:rsidRDefault="00240362" w:rsidP="00241410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в Правила доверительного управления</w:t>
      </w:r>
    </w:p>
    <w:p w:rsidR="00240362" w:rsidRPr="00241410" w:rsidRDefault="00240362" w:rsidP="00241410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Закрытым паевым инвестиционным фондом недвижимости </w:t>
      </w:r>
    </w:p>
    <w:p w:rsidR="00240362" w:rsidRPr="00241410" w:rsidRDefault="00240362" w:rsidP="00241410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«</w:t>
      </w:r>
      <w:r w:rsidR="006B5626"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Покровский</w:t>
      </w:r>
      <w:r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»</w:t>
      </w:r>
      <w:r w:rsidR="006B5626" w:rsidRPr="0024141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</w:p>
    <w:p w:rsidR="00240362" w:rsidRDefault="00240362" w:rsidP="00240362">
      <w:pPr>
        <w:pStyle w:val="a3"/>
        <w:spacing w:after="60"/>
        <w:ind w:firstLine="284"/>
        <w:rPr>
          <w:rFonts w:ascii="Times New Roman" w:hAnsi="Times New Roman" w:cs="Times New Roman"/>
          <w:b w:val="0"/>
          <w:bCs w:val="0"/>
        </w:rPr>
      </w:pPr>
      <w:r w:rsidRPr="002B5195">
        <w:rPr>
          <w:rFonts w:ascii="Times New Roman" w:hAnsi="Times New Roman" w:cs="Times New Roman"/>
          <w:b w:val="0"/>
          <w:bCs w:val="0"/>
        </w:rPr>
        <w:t xml:space="preserve">Правила доверительного управления фондом зарегистрированы ФСФР России </w:t>
      </w:r>
      <w:proofErr w:type="gramStart"/>
      <w:r w:rsidRPr="002B5195">
        <w:rPr>
          <w:rFonts w:ascii="Times New Roman" w:hAnsi="Times New Roman" w:cs="Times New Roman"/>
          <w:b w:val="0"/>
          <w:bCs w:val="0"/>
        </w:rPr>
        <w:t>за</w:t>
      </w:r>
      <w:proofErr w:type="gramEnd"/>
      <w:r w:rsidRPr="002B5195">
        <w:rPr>
          <w:rFonts w:ascii="Times New Roman" w:hAnsi="Times New Roman" w:cs="Times New Roman"/>
          <w:b w:val="0"/>
          <w:bCs w:val="0"/>
        </w:rPr>
        <w:t xml:space="preserve">  </w:t>
      </w:r>
    </w:p>
    <w:p w:rsidR="00240362" w:rsidRDefault="00240362" w:rsidP="00240362">
      <w:pPr>
        <w:pStyle w:val="a3"/>
        <w:spacing w:after="60"/>
        <w:ind w:firstLine="284"/>
        <w:rPr>
          <w:rFonts w:ascii="Times New Roman" w:hAnsi="Times New Roman" w:cs="Times New Roman"/>
          <w:b w:val="0"/>
          <w:bCs w:val="0"/>
        </w:rPr>
      </w:pPr>
      <w:r w:rsidRPr="002B5195">
        <w:rPr>
          <w:rFonts w:ascii="Times New Roman" w:hAnsi="Times New Roman" w:cs="Times New Roman"/>
          <w:b w:val="0"/>
          <w:bCs w:val="0"/>
        </w:rPr>
        <w:t xml:space="preserve">№ </w:t>
      </w:r>
      <w:r w:rsidR="006B5626">
        <w:rPr>
          <w:rFonts w:ascii="Times New Roman" w:hAnsi="Times New Roman" w:cs="Times New Roman"/>
          <w:b w:val="0"/>
          <w:bCs w:val="0"/>
        </w:rPr>
        <w:t>0995-58229457</w:t>
      </w:r>
      <w:r w:rsidRPr="002B5195">
        <w:rPr>
          <w:rFonts w:ascii="Times New Roman" w:hAnsi="Times New Roman" w:cs="Times New Roman"/>
          <w:b w:val="0"/>
          <w:bCs w:val="0"/>
        </w:rPr>
        <w:t xml:space="preserve"> от </w:t>
      </w:r>
      <w:r w:rsidR="006B5626">
        <w:rPr>
          <w:rFonts w:ascii="Times New Roman" w:hAnsi="Times New Roman" w:cs="Times New Roman"/>
          <w:b w:val="0"/>
          <w:bCs w:val="0"/>
        </w:rPr>
        <w:t>20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6B5626">
        <w:rPr>
          <w:rFonts w:ascii="Times New Roman" w:hAnsi="Times New Roman" w:cs="Times New Roman"/>
          <w:b w:val="0"/>
          <w:bCs w:val="0"/>
        </w:rPr>
        <w:t>сентября 2007</w:t>
      </w:r>
      <w:r w:rsidRPr="002B5195">
        <w:rPr>
          <w:rFonts w:ascii="Times New Roman" w:hAnsi="Times New Roman" w:cs="Times New Roman"/>
          <w:b w:val="0"/>
          <w:bCs w:val="0"/>
        </w:rPr>
        <w:t>г.</w:t>
      </w:r>
    </w:p>
    <w:p w:rsidR="006B5626" w:rsidRDefault="006B5626" w:rsidP="00240362">
      <w:pPr>
        <w:pStyle w:val="a3"/>
        <w:spacing w:after="60"/>
        <w:ind w:firstLine="284"/>
        <w:rPr>
          <w:rFonts w:ascii="Times New Roman" w:hAnsi="Times New Roman" w:cs="Times New Roman"/>
          <w:b w:val="0"/>
          <w:bCs w:val="0"/>
        </w:rPr>
      </w:pPr>
    </w:p>
    <w:tbl>
      <w:tblPr>
        <w:tblStyle w:val="af7"/>
        <w:tblW w:w="10315" w:type="dxa"/>
        <w:tblLook w:val="04A0"/>
      </w:tblPr>
      <w:tblGrid>
        <w:gridCol w:w="675"/>
        <w:gridCol w:w="4820"/>
        <w:gridCol w:w="4820"/>
      </w:tblGrid>
      <w:tr w:rsidR="00240362" w:rsidTr="00DA3CAA">
        <w:tc>
          <w:tcPr>
            <w:tcW w:w="675" w:type="dxa"/>
          </w:tcPr>
          <w:p w:rsidR="00240362" w:rsidRDefault="00240362" w:rsidP="002C5AE4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2B5195">
              <w:t xml:space="preserve">№ </w:t>
            </w:r>
            <w:proofErr w:type="spellStart"/>
            <w:r w:rsidRPr="002B5195">
              <w:t>п</w:t>
            </w:r>
            <w:proofErr w:type="gramStart"/>
            <w:r w:rsidRPr="002B5195">
              <w:t>.п</w:t>
            </w:r>
            <w:proofErr w:type="spellEnd"/>
            <w:proofErr w:type="gramEnd"/>
          </w:p>
        </w:tc>
        <w:tc>
          <w:tcPr>
            <w:tcW w:w="4820" w:type="dxa"/>
          </w:tcPr>
          <w:p w:rsidR="00240362" w:rsidRDefault="00240362" w:rsidP="002C5AE4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2B5195">
              <w:t>Старая редакция</w:t>
            </w:r>
          </w:p>
        </w:tc>
        <w:tc>
          <w:tcPr>
            <w:tcW w:w="4820" w:type="dxa"/>
          </w:tcPr>
          <w:p w:rsidR="00240362" w:rsidRDefault="00240362" w:rsidP="002C5AE4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  <w:r w:rsidRPr="002B5195">
              <w:t>Новая редакция</w:t>
            </w:r>
          </w:p>
        </w:tc>
      </w:tr>
      <w:tr w:rsidR="00FE687B" w:rsidRPr="00896C62" w:rsidTr="00C37BFA">
        <w:trPr>
          <w:trHeight w:val="1400"/>
        </w:trPr>
        <w:tc>
          <w:tcPr>
            <w:tcW w:w="675" w:type="dxa"/>
          </w:tcPr>
          <w:p w:rsidR="00C37BFA" w:rsidRDefault="00C37BFA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  <w:p w:rsidR="00C37BFA" w:rsidRDefault="00C37BFA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C37BFA" w:rsidRDefault="00C37BFA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C37BFA" w:rsidRDefault="00C37BFA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E687B" w:rsidRPr="000542AB" w:rsidRDefault="00FE687B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</w:tcPr>
          <w:p w:rsidR="00FE687B" w:rsidRPr="00754FFA" w:rsidRDefault="00C37BFA" w:rsidP="009630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306D">
              <w:rPr>
                <w:rFonts w:ascii="Times New Roman" w:hAnsi="Times New Roman" w:cs="Times New Roman"/>
                <w:lang w:val="ru-RU"/>
              </w:rPr>
              <w:t>4. Полное фирменное наименование управляющей компании фонда: Закрытое а</w:t>
            </w:r>
            <w:r w:rsidRPr="0096306D">
              <w:rPr>
                <w:rFonts w:ascii="Times New Roman" w:hAnsi="Times New Roman" w:cs="Times New Roman"/>
                <w:lang w:val="ru-RU"/>
              </w:rPr>
              <w:t>к</w:t>
            </w:r>
            <w:r w:rsidRPr="0096306D">
              <w:rPr>
                <w:rFonts w:ascii="Times New Roman" w:hAnsi="Times New Roman" w:cs="Times New Roman"/>
                <w:lang w:val="ru-RU"/>
              </w:rPr>
              <w:t>ционерное общество «Кубанская управляющая компания» (далее - управляющая компания).</w:t>
            </w:r>
          </w:p>
        </w:tc>
        <w:tc>
          <w:tcPr>
            <w:tcW w:w="4820" w:type="dxa"/>
          </w:tcPr>
          <w:p w:rsidR="00C37BFA" w:rsidRDefault="00C37BFA" w:rsidP="009630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306D">
              <w:rPr>
                <w:rFonts w:ascii="Times New Roman" w:hAnsi="Times New Roman" w:cs="Times New Roman"/>
                <w:lang w:val="ru-RU"/>
              </w:rPr>
              <w:t>4. Полное фирменное наименование управляющей компании фонда: Акционерное общество «Кубанская управляющая компания» (далее - управляющая компания).</w:t>
            </w:r>
          </w:p>
          <w:p w:rsidR="00FE687B" w:rsidRPr="00D833C2" w:rsidRDefault="00FE687B" w:rsidP="00963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7BFA" w:rsidRPr="00A05E24" w:rsidTr="00EB6348">
        <w:trPr>
          <w:trHeight w:val="1252"/>
        </w:trPr>
        <w:tc>
          <w:tcPr>
            <w:tcW w:w="675" w:type="dxa"/>
          </w:tcPr>
          <w:p w:rsidR="00C37BFA" w:rsidRDefault="00C37BFA" w:rsidP="00C37BFA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4820" w:type="dxa"/>
          </w:tcPr>
          <w:p w:rsidR="00C37BFA" w:rsidRPr="00C37BFA" w:rsidRDefault="00C37BFA" w:rsidP="009630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p_4"/>
            <w:bookmarkEnd w:id="0"/>
            <w:r w:rsidRPr="0096306D">
              <w:rPr>
                <w:rFonts w:ascii="Times New Roman" w:hAnsi="Times New Roman" w:cs="Times New Roman"/>
                <w:lang w:val="ru-RU"/>
              </w:rPr>
              <w:t>5. Место нахождения управляющей ко</w:t>
            </w:r>
            <w:r w:rsidRPr="0096306D">
              <w:rPr>
                <w:rFonts w:ascii="Times New Roman" w:hAnsi="Times New Roman" w:cs="Times New Roman"/>
                <w:lang w:val="ru-RU"/>
              </w:rPr>
              <w:t>м</w:t>
            </w:r>
            <w:r w:rsidRPr="0096306D">
              <w:rPr>
                <w:rFonts w:ascii="Times New Roman" w:hAnsi="Times New Roman" w:cs="Times New Roman"/>
                <w:lang w:val="ru-RU"/>
              </w:rPr>
              <w:t>пании: 350020, Россия, Краснодарский край, г</w:t>
            </w:r>
            <w:proofErr w:type="gramStart"/>
            <w:r w:rsidRPr="0096306D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96306D">
              <w:rPr>
                <w:rFonts w:ascii="Times New Roman" w:hAnsi="Times New Roman" w:cs="Times New Roman"/>
                <w:lang w:val="ru-RU"/>
              </w:rPr>
              <w:t>раснодар, ул.Одесская, 48, литер А3, офис 731.</w:t>
            </w:r>
          </w:p>
        </w:tc>
        <w:tc>
          <w:tcPr>
            <w:tcW w:w="4820" w:type="dxa"/>
          </w:tcPr>
          <w:p w:rsidR="00C37BFA" w:rsidRPr="0096306D" w:rsidRDefault="00C37BFA" w:rsidP="009630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306D">
              <w:rPr>
                <w:rFonts w:ascii="Times New Roman" w:hAnsi="Times New Roman" w:cs="Times New Roman"/>
                <w:lang w:val="ru-RU"/>
              </w:rPr>
              <w:t>5. Место нахождения управляющей ко</w:t>
            </w:r>
            <w:r w:rsidRPr="0096306D">
              <w:rPr>
                <w:rFonts w:ascii="Times New Roman" w:hAnsi="Times New Roman" w:cs="Times New Roman"/>
                <w:lang w:val="ru-RU"/>
              </w:rPr>
              <w:t>м</w:t>
            </w:r>
            <w:r w:rsidRPr="0096306D">
              <w:rPr>
                <w:rFonts w:ascii="Times New Roman" w:hAnsi="Times New Roman" w:cs="Times New Roman"/>
                <w:lang w:val="ru-RU"/>
              </w:rPr>
              <w:t>пании: 350063, Россия, Краснодарский край, г</w:t>
            </w:r>
            <w:proofErr w:type="gramStart"/>
            <w:r w:rsidRPr="0096306D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96306D">
              <w:rPr>
                <w:rFonts w:ascii="Times New Roman" w:hAnsi="Times New Roman" w:cs="Times New Roman"/>
                <w:lang w:val="ru-RU"/>
              </w:rPr>
              <w:t>раснодар, ул.Комсомольская, д.№15, пом</w:t>
            </w:r>
            <w:r w:rsidRPr="0096306D">
              <w:rPr>
                <w:rFonts w:ascii="Times New Roman" w:hAnsi="Times New Roman" w:cs="Times New Roman"/>
                <w:lang w:val="ru-RU"/>
              </w:rPr>
              <w:t>е</w:t>
            </w:r>
            <w:r w:rsidRPr="0096306D">
              <w:rPr>
                <w:rFonts w:ascii="Times New Roman" w:hAnsi="Times New Roman" w:cs="Times New Roman"/>
                <w:lang w:val="ru-RU"/>
              </w:rPr>
              <w:t>щение №156.</w:t>
            </w:r>
          </w:p>
        </w:tc>
      </w:tr>
      <w:tr w:rsidR="00C37BFA" w:rsidRPr="00A05E24" w:rsidTr="00C37BFA">
        <w:trPr>
          <w:trHeight w:val="2715"/>
        </w:trPr>
        <w:tc>
          <w:tcPr>
            <w:tcW w:w="675" w:type="dxa"/>
          </w:tcPr>
          <w:p w:rsidR="00C37BFA" w:rsidRDefault="00C37BFA" w:rsidP="00C37BFA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4820" w:type="dxa"/>
          </w:tcPr>
          <w:p w:rsidR="00C37BFA" w:rsidRDefault="00C37BFA" w:rsidP="009630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2AB">
              <w:rPr>
                <w:rFonts w:ascii="Times New Roman" w:hAnsi="Times New Roman" w:cs="Times New Roman"/>
                <w:lang w:val="ru-RU"/>
              </w:rPr>
              <w:t>109. За счет имущества, составляющего фонд, выплачиваются вознаграждения упра</w:t>
            </w:r>
            <w:r w:rsidRPr="000542AB">
              <w:rPr>
                <w:rFonts w:ascii="Times New Roman" w:hAnsi="Times New Roman" w:cs="Times New Roman"/>
                <w:lang w:val="ru-RU"/>
              </w:rPr>
              <w:t>в</w:t>
            </w:r>
            <w:r w:rsidRPr="000542AB">
              <w:rPr>
                <w:rFonts w:ascii="Times New Roman" w:hAnsi="Times New Roman" w:cs="Times New Roman"/>
                <w:lang w:val="ru-RU"/>
              </w:rPr>
              <w:t>ляющей компании в размере 0,2 (Ноль целых две десятых) процента среднегодовой стоимости чистых активов фонда, а также специализир</w:t>
            </w:r>
            <w:r w:rsidRPr="000542AB">
              <w:rPr>
                <w:rFonts w:ascii="Times New Roman" w:hAnsi="Times New Roman" w:cs="Times New Roman"/>
                <w:lang w:val="ru-RU"/>
              </w:rPr>
              <w:t>о</w:t>
            </w:r>
            <w:r w:rsidRPr="000542AB">
              <w:rPr>
                <w:rFonts w:ascii="Times New Roman" w:hAnsi="Times New Roman" w:cs="Times New Roman"/>
                <w:lang w:val="ru-RU"/>
              </w:rPr>
              <w:t>ванному депозитарию, регистратору, аудитору и оценщику в размере не более 0,5 (Ноль целых пять десятых) процента среднегодовой стоим</w:t>
            </w:r>
            <w:r w:rsidRPr="000542AB">
              <w:rPr>
                <w:rFonts w:ascii="Times New Roman" w:hAnsi="Times New Roman" w:cs="Times New Roman"/>
                <w:lang w:val="ru-RU"/>
              </w:rPr>
              <w:t>о</w:t>
            </w:r>
            <w:r w:rsidRPr="000542AB">
              <w:rPr>
                <w:rFonts w:ascii="Times New Roman" w:hAnsi="Times New Roman" w:cs="Times New Roman"/>
                <w:lang w:val="ru-RU"/>
              </w:rPr>
              <w:t>сти чистых активов фонда.</w:t>
            </w:r>
          </w:p>
        </w:tc>
        <w:tc>
          <w:tcPr>
            <w:tcW w:w="4820" w:type="dxa"/>
          </w:tcPr>
          <w:p w:rsidR="00C37BFA" w:rsidRDefault="00C37BFA" w:rsidP="009630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2AB">
              <w:rPr>
                <w:rFonts w:ascii="Times New Roman" w:hAnsi="Times New Roman" w:cs="Times New Roman"/>
                <w:lang w:val="ru-RU"/>
              </w:rPr>
              <w:t>109. </w:t>
            </w:r>
            <w:proofErr w:type="gramStart"/>
            <w:r w:rsidRPr="0096306D">
              <w:rPr>
                <w:rFonts w:ascii="Times New Roman" w:hAnsi="Times New Roman" w:cs="Times New Roman"/>
                <w:lang w:val="ru-RU"/>
              </w:rPr>
              <w:t>За счет имущества, составляющего фонд, выплачиваются вознаграждения упра</w:t>
            </w:r>
            <w:r w:rsidRPr="0096306D">
              <w:rPr>
                <w:rFonts w:ascii="Times New Roman" w:hAnsi="Times New Roman" w:cs="Times New Roman"/>
                <w:lang w:val="ru-RU"/>
              </w:rPr>
              <w:t>в</w:t>
            </w:r>
            <w:r w:rsidRPr="0096306D">
              <w:rPr>
                <w:rFonts w:ascii="Times New Roman" w:hAnsi="Times New Roman" w:cs="Times New Roman"/>
                <w:lang w:val="ru-RU"/>
              </w:rPr>
              <w:t xml:space="preserve">ляющей компании в размере 650 000 (шестьсот пятьдесят тысяч) рублей в месяц, но не более </w:t>
            </w:r>
            <w:r>
              <w:rPr>
                <w:rFonts w:ascii="Times New Roman" w:hAnsi="Times New Roman" w:cs="Times New Roman"/>
                <w:lang w:val="ru-RU"/>
              </w:rPr>
              <w:t>8 (восьми)</w:t>
            </w:r>
            <w:r w:rsidRPr="000542AB">
              <w:rPr>
                <w:rFonts w:ascii="Times New Roman" w:hAnsi="Times New Roman" w:cs="Times New Roman"/>
                <w:lang w:val="ru-RU"/>
              </w:rPr>
              <w:t xml:space="preserve"> процен</w:t>
            </w:r>
            <w:r>
              <w:rPr>
                <w:rFonts w:ascii="Times New Roman" w:hAnsi="Times New Roman" w:cs="Times New Roman"/>
                <w:lang w:val="ru-RU"/>
              </w:rPr>
              <w:t>тов</w:t>
            </w:r>
            <w:r w:rsidRPr="000542AB">
              <w:rPr>
                <w:rFonts w:ascii="Times New Roman" w:hAnsi="Times New Roman" w:cs="Times New Roman"/>
                <w:lang w:val="ru-RU"/>
              </w:rPr>
              <w:t xml:space="preserve"> среднегодовой стоимости чистых активов фонда, а также специализир</w:t>
            </w:r>
            <w:r w:rsidRPr="000542AB">
              <w:rPr>
                <w:rFonts w:ascii="Times New Roman" w:hAnsi="Times New Roman" w:cs="Times New Roman"/>
                <w:lang w:val="ru-RU"/>
              </w:rPr>
              <w:t>о</w:t>
            </w:r>
            <w:r w:rsidRPr="000542AB">
              <w:rPr>
                <w:rFonts w:ascii="Times New Roman" w:hAnsi="Times New Roman" w:cs="Times New Roman"/>
                <w:lang w:val="ru-RU"/>
              </w:rPr>
              <w:t>ванному депозитарию, регистратору, аудитору и оц</w:t>
            </w:r>
            <w:r>
              <w:rPr>
                <w:rFonts w:ascii="Times New Roman" w:hAnsi="Times New Roman" w:cs="Times New Roman"/>
                <w:lang w:val="ru-RU"/>
              </w:rPr>
              <w:t>енщику в размере не более 0,5 (ноля</w:t>
            </w:r>
            <w:r w:rsidRPr="000542AB">
              <w:rPr>
                <w:rFonts w:ascii="Times New Roman" w:hAnsi="Times New Roman" w:cs="Times New Roman"/>
                <w:lang w:val="ru-RU"/>
              </w:rPr>
              <w:t xml:space="preserve"> це</w:t>
            </w:r>
            <w:r>
              <w:rPr>
                <w:rFonts w:ascii="Times New Roman" w:hAnsi="Times New Roman" w:cs="Times New Roman"/>
                <w:lang w:val="ru-RU"/>
              </w:rPr>
              <w:t>лых пяти</w:t>
            </w:r>
            <w:r w:rsidRPr="000542AB">
              <w:rPr>
                <w:rFonts w:ascii="Times New Roman" w:hAnsi="Times New Roman" w:cs="Times New Roman"/>
                <w:lang w:val="ru-RU"/>
              </w:rPr>
              <w:t xml:space="preserve"> десятых) процента среднегодовой стоим</w:t>
            </w:r>
            <w:r w:rsidRPr="000542AB">
              <w:rPr>
                <w:rFonts w:ascii="Times New Roman" w:hAnsi="Times New Roman" w:cs="Times New Roman"/>
                <w:lang w:val="ru-RU"/>
              </w:rPr>
              <w:t>о</w:t>
            </w:r>
            <w:r w:rsidRPr="000542AB">
              <w:rPr>
                <w:rFonts w:ascii="Times New Roman" w:hAnsi="Times New Roman" w:cs="Times New Roman"/>
                <w:lang w:val="ru-RU"/>
              </w:rPr>
              <w:t>сти чистых активов фонда.</w:t>
            </w:r>
            <w:proofErr w:type="gramEnd"/>
          </w:p>
        </w:tc>
      </w:tr>
      <w:tr w:rsidR="00FE687B" w:rsidRPr="00896C62" w:rsidTr="00DA3CAA">
        <w:trPr>
          <w:trHeight w:val="125"/>
        </w:trPr>
        <w:tc>
          <w:tcPr>
            <w:tcW w:w="675" w:type="dxa"/>
          </w:tcPr>
          <w:p w:rsidR="00FE687B" w:rsidRPr="00DD3295" w:rsidRDefault="00C37BFA">
            <w:pPr>
              <w:pStyle w:val="a3"/>
              <w:spacing w:after="6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4820" w:type="dxa"/>
          </w:tcPr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112. За счет имущества, составляющего фонд, оплачиваются следующие расходы, св</w:t>
            </w:r>
            <w:r w:rsidRPr="00DA3CAA">
              <w:rPr>
                <w:rFonts w:ascii="Times New Roman" w:hAnsi="Times New Roman" w:cs="Times New Roman"/>
                <w:lang w:val="ru-RU"/>
              </w:rPr>
              <w:t>я</w:t>
            </w:r>
            <w:r w:rsidRPr="00DA3CAA">
              <w:rPr>
                <w:rFonts w:ascii="Times New Roman" w:hAnsi="Times New Roman" w:cs="Times New Roman"/>
                <w:lang w:val="ru-RU"/>
              </w:rPr>
              <w:t>занные с доверительным управлением указа</w:t>
            </w:r>
            <w:r w:rsidRPr="00DA3CAA">
              <w:rPr>
                <w:rFonts w:ascii="Times New Roman" w:hAnsi="Times New Roman" w:cs="Times New Roman"/>
                <w:lang w:val="ru-RU"/>
              </w:rPr>
              <w:t>н</w:t>
            </w:r>
            <w:r w:rsidRPr="00DA3CAA">
              <w:rPr>
                <w:rFonts w:ascii="Times New Roman" w:hAnsi="Times New Roman" w:cs="Times New Roman"/>
                <w:lang w:val="ru-RU"/>
              </w:rPr>
              <w:t>ным имуществом:</w:t>
            </w:r>
            <w:r w:rsidRPr="00F46FE9">
              <w:rPr>
                <w:rFonts w:ascii="Times New Roman" w:hAnsi="Times New Roman" w:cs="Times New Roman"/>
              </w:rPr>
              <w:t> 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оплата услуг организаций по соверш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нию сделок за счет имущества фонда от имени этих организаций или от имени управляющей компании;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</w:t>
            </w:r>
            <w:r w:rsidRPr="00DA3CAA">
              <w:rPr>
                <w:rFonts w:ascii="Times New Roman" w:hAnsi="Times New Roman" w:cs="Times New Roman"/>
                <w:lang w:val="ru-RU"/>
              </w:rPr>
              <w:t>в</w:t>
            </w:r>
            <w:r w:rsidRPr="00DA3CAA">
              <w:rPr>
                <w:rFonts w:ascii="Times New Roman" w:hAnsi="Times New Roman" w:cs="Times New Roman"/>
                <w:lang w:val="ru-RU"/>
              </w:rPr>
              <w:t>лением имуществом фонда, проведению опер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lastRenderedPageBreak/>
              <w:t>ций по этому счету (счетам), в том числе оплата услуг кредитных организаций по предоставл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нию возможности управляющей компании и</w:t>
            </w:r>
            <w:r w:rsidRPr="00DA3CAA">
              <w:rPr>
                <w:rFonts w:ascii="Times New Roman" w:hAnsi="Times New Roman" w:cs="Times New Roman"/>
                <w:lang w:val="ru-RU"/>
              </w:rPr>
              <w:t>с</w:t>
            </w:r>
            <w:r w:rsidRPr="00DA3CAA">
              <w:rPr>
                <w:rFonts w:ascii="Times New Roman" w:hAnsi="Times New Roman" w:cs="Times New Roman"/>
                <w:lang w:val="ru-RU"/>
              </w:rPr>
              <w:t>пользовать электронные документы при сове</w:t>
            </w:r>
            <w:r w:rsidRPr="00DA3CAA">
              <w:rPr>
                <w:rFonts w:ascii="Times New Roman" w:hAnsi="Times New Roman" w:cs="Times New Roman"/>
                <w:lang w:val="ru-RU"/>
              </w:rPr>
              <w:t>р</w:t>
            </w:r>
            <w:r w:rsidRPr="00DA3CAA">
              <w:rPr>
                <w:rFonts w:ascii="Times New Roman" w:hAnsi="Times New Roman" w:cs="Times New Roman"/>
                <w:lang w:val="ru-RU"/>
              </w:rPr>
              <w:t>шении операций по указанному счету (счетам);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 специализированного депоз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тария по оплате услуг других депозитариев, привлеченных им к исполнению своих обяза</w:t>
            </w:r>
            <w:r w:rsidRPr="00DA3CAA">
              <w:rPr>
                <w:rFonts w:ascii="Times New Roman" w:hAnsi="Times New Roman" w:cs="Times New Roman"/>
                <w:lang w:val="ru-RU"/>
              </w:rPr>
              <w:t>н</w:t>
            </w:r>
            <w:r w:rsidRPr="00DA3CAA">
              <w:rPr>
                <w:rFonts w:ascii="Times New Roman" w:hAnsi="Times New Roman" w:cs="Times New Roman"/>
                <w:lang w:val="ru-RU"/>
              </w:rPr>
              <w:t>ностей по хранению и (или) учету прав на це</w:t>
            </w:r>
            <w:r w:rsidRPr="00DA3CAA">
              <w:rPr>
                <w:rFonts w:ascii="Times New Roman" w:hAnsi="Times New Roman" w:cs="Times New Roman"/>
                <w:lang w:val="ru-RU"/>
              </w:rPr>
              <w:t>н</w:t>
            </w:r>
            <w:r w:rsidRPr="00DA3CAA">
              <w:rPr>
                <w:rFonts w:ascii="Times New Roman" w:hAnsi="Times New Roman" w:cs="Times New Roman"/>
                <w:lang w:val="ru-RU"/>
              </w:rPr>
              <w:t>ные бумаги, составляющие имущество фонда, а также расходы специализированного депозит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зированным депозитарием;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 по оплате услуг клиринговых организаций по определению взаимных обяз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тельств по сделкам, совершенным с имущес</w:t>
            </w:r>
            <w:r w:rsidRPr="00DA3CAA">
              <w:rPr>
                <w:rFonts w:ascii="Times New Roman" w:hAnsi="Times New Roman" w:cs="Times New Roman"/>
                <w:lang w:val="ru-RU"/>
              </w:rPr>
              <w:t>т</w:t>
            </w:r>
            <w:r w:rsidRPr="00DA3CAA">
              <w:rPr>
                <w:rFonts w:ascii="Times New Roman" w:hAnsi="Times New Roman" w:cs="Times New Roman"/>
                <w:lang w:val="ru-RU"/>
              </w:rPr>
              <w:t>вом фонда, если такие услуги оказываются управляющей компании;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осуществлением прав, удостоверенных ценными бумагами, с</w:t>
            </w:r>
            <w:r w:rsidRPr="00DA3CAA">
              <w:rPr>
                <w:rFonts w:ascii="Times New Roman" w:hAnsi="Times New Roman" w:cs="Times New Roman"/>
                <w:lang w:val="ru-RU"/>
              </w:rPr>
              <w:t>о</w:t>
            </w:r>
            <w:r w:rsidRPr="00DA3CAA">
              <w:rPr>
                <w:rFonts w:ascii="Times New Roman" w:hAnsi="Times New Roman" w:cs="Times New Roman"/>
                <w:lang w:val="ru-RU"/>
              </w:rPr>
              <w:t>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 по уплате обязательных пл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тежей, установленных в соответствии с закон</w:t>
            </w:r>
            <w:r w:rsidRPr="00DA3CAA">
              <w:rPr>
                <w:rFonts w:ascii="Times New Roman" w:hAnsi="Times New Roman" w:cs="Times New Roman"/>
                <w:lang w:val="ru-RU"/>
              </w:rPr>
              <w:t>о</w:t>
            </w:r>
            <w:r w:rsidRPr="00DA3CAA">
              <w:rPr>
                <w:rFonts w:ascii="Times New Roman" w:hAnsi="Times New Roman" w:cs="Times New Roman"/>
                <w:lang w:val="ru-RU"/>
              </w:rPr>
              <w:t>дательством Российской Федерации или ин</w:t>
            </w:r>
            <w:r w:rsidRPr="00DA3CAA">
              <w:rPr>
                <w:rFonts w:ascii="Times New Roman" w:hAnsi="Times New Roman" w:cs="Times New Roman"/>
                <w:lang w:val="ru-RU"/>
              </w:rPr>
              <w:t>о</w:t>
            </w:r>
            <w:r w:rsidRPr="00DA3CAA">
              <w:rPr>
                <w:rFonts w:ascii="Times New Roman" w:hAnsi="Times New Roman" w:cs="Times New Roman"/>
                <w:lang w:val="ru-RU"/>
              </w:rPr>
              <w:t>странного государства в отношении имущества фонда или связанных с операциями с указанным имуществом;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A3CAA">
              <w:rPr>
                <w:rFonts w:ascii="Times New Roman" w:hAnsi="Times New Roman" w:cs="Times New Roman"/>
                <w:lang w:val="ru-RU"/>
              </w:rPr>
              <w:t>-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</w:t>
            </w:r>
            <w:r w:rsidRPr="00DA3CAA">
              <w:rPr>
                <w:rFonts w:ascii="Times New Roman" w:hAnsi="Times New Roman" w:cs="Times New Roman"/>
                <w:lang w:val="ru-RU"/>
              </w:rPr>
              <w:t>с</w:t>
            </w:r>
            <w:r w:rsidRPr="00DA3CAA">
              <w:rPr>
                <w:rFonts w:ascii="Times New Roman" w:hAnsi="Times New Roman" w:cs="Times New Roman"/>
                <w:lang w:val="ru-RU"/>
              </w:rPr>
              <w:t>ходов, возникших в связи с участием упра</w:t>
            </w:r>
            <w:r w:rsidRPr="00DA3CAA">
              <w:rPr>
                <w:rFonts w:ascii="Times New Roman" w:hAnsi="Times New Roman" w:cs="Times New Roman"/>
                <w:lang w:val="ru-RU"/>
              </w:rPr>
              <w:t>в</w:t>
            </w:r>
            <w:r w:rsidRPr="00DA3CAA">
              <w:rPr>
                <w:rFonts w:ascii="Times New Roman" w:hAnsi="Times New Roman" w:cs="Times New Roman"/>
                <w:lang w:val="ru-RU"/>
              </w:rPr>
              <w:t>ляющей компании в судебных спорах, связа</w:t>
            </w:r>
            <w:r w:rsidRPr="00DA3CAA">
              <w:rPr>
                <w:rFonts w:ascii="Times New Roman" w:hAnsi="Times New Roman" w:cs="Times New Roman"/>
                <w:lang w:val="ru-RU"/>
              </w:rPr>
              <w:t>н</w:t>
            </w:r>
            <w:r w:rsidRPr="00DA3CAA">
              <w:rPr>
                <w:rFonts w:ascii="Times New Roman" w:hAnsi="Times New Roman" w:cs="Times New Roman"/>
                <w:lang w:val="ru-RU"/>
              </w:rPr>
              <w:t>ных с нарушением прав владельцев</w:t>
            </w:r>
            <w:proofErr w:type="gramEnd"/>
            <w:r w:rsidRPr="00DA3CAA">
              <w:rPr>
                <w:rFonts w:ascii="Times New Roman" w:hAnsi="Times New Roman" w:cs="Times New Roman"/>
                <w:lang w:val="ru-RU"/>
              </w:rPr>
              <w:t xml:space="preserve"> инвестиц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онных паев по договорам доверительного управления имуществом фонда;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нотариальным свидетельствованием верности копии правил доверительного управления паевым инвестиц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онным фондом, иных документов и подлинн</w:t>
            </w:r>
            <w:r w:rsidRPr="00DA3CAA">
              <w:rPr>
                <w:rFonts w:ascii="Times New Roman" w:hAnsi="Times New Roman" w:cs="Times New Roman"/>
                <w:lang w:val="ru-RU"/>
              </w:rPr>
              <w:t>о</w:t>
            </w:r>
            <w:r w:rsidRPr="00DA3CAA">
              <w:rPr>
                <w:rFonts w:ascii="Times New Roman" w:hAnsi="Times New Roman" w:cs="Times New Roman"/>
                <w:lang w:val="ru-RU"/>
              </w:rPr>
              <w:t>сти подписи на документах, необходимых для осуществления доверительного управления имуществом фонда, а также нотариальным уд</w:t>
            </w:r>
            <w:r w:rsidRPr="00DA3CAA">
              <w:rPr>
                <w:rFonts w:ascii="Times New Roman" w:hAnsi="Times New Roman" w:cs="Times New Roman"/>
                <w:lang w:val="ru-RU"/>
              </w:rPr>
              <w:t>о</w:t>
            </w:r>
            <w:r w:rsidRPr="00DA3CAA">
              <w:rPr>
                <w:rFonts w:ascii="Times New Roman" w:hAnsi="Times New Roman" w:cs="Times New Roman"/>
                <w:lang w:val="ru-RU"/>
              </w:rPr>
              <w:t>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подготовкой, с</w:t>
            </w:r>
            <w:r w:rsidRPr="00DA3CAA">
              <w:rPr>
                <w:rFonts w:ascii="Times New Roman" w:hAnsi="Times New Roman" w:cs="Times New Roman"/>
                <w:lang w:val="ru-RU"/>
              </w:rPr>
              <w:t>о</w:t>
            </w:r>
            <w:r w:rsidRPr="00DA3CAA">
              <w:rPr>
                <w:rFonts w:ascii="Times New Roman" w:hAnsi="Times New Roman" w:cs="Times New Roman"/>
                <w:lang w:val="ru-RU"/>
              </w:rPr>
              <w:t>зывом и проведением общих собраний владел</w:t>
            </w:r>
            <w:r w:rsidRPr="00DA3CAA">
              <w:rPr>
                <w:rFonts w:ascii="Times New Roman" w:hAnsi="Times New Roman" w:cs="Times New Roman"/>
                <w:lang w:val="ru-RU"/>
              </w:rPr>
              <w:t>ь</w:t>
            </w:r>
            <w:r w:rsidRPr="00DA3CAA">
              <w:rPr>
                <w:rFonts w:ascii="Times New Roman" w:hAnsi="Times New Roman" w:cs="Times New Roman"/>
                <w:lang w:val="ru-RU"/>
              </w:rPr>
              <w:t xml:space="preserve">цев инвестиционных паев фонда, в том числе с </w:t>
            </w:r>
            <w:r w:rsidRPr="00DA3CAA">
              <w:rPr>
                <w:rFonts w:ascii="Times New Roman" w:hAnsi="Times New Roman" w:cs="Times New Roman"/>
                <w:lang w:val="ru-RU"/>
              </w:rPr>
              <w:lastRenderedPageBreak/>
              <w:t>раскрытием сообщений о созыве общего собр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ния, направлением сообщений об отказе в соз</w:t>
            </w:r>
            <w:r w:rsidRPr="00DA3CAA">
              <w:rPr>
                <w:rFonts w:ascii="Times New Roman" w:hAnsi="Times New Roman" w:cs="Times New Roman"/>
                <w:lang w:val="ru-RU"/>
              </w:rPr>
              <w:t>ы</w:t>
            </w:r>
            <w:r w:rsidRPr="00DA3CAA">
              <w:rPr>
                <w:rFonts w:ascii="Times New Roman" w:hAnsi="Times New Roman" w:cs="Times New Roman"/>
                <w:lang w:val="ru-RU"/>
              </w:rPr>
              <w:t>ве общего собрания, направлением (вручением) бюллетеней для голосования и информации (м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териалов), предоставляемой лицам, включе</w:t>
            </w:r>
            <w:r w:rsidRPr="00DA3CAA">
              <w:rPr>
                <w:rFonts w:ascii="Times New Roman" w:hAnsi="Times New Roman" w:cs="Times New Roman"/>
                <w:lang w:val="ru-RU"/>
              </w:rPr>
              <w:t>н</w:t>
            </w:r>
            <w:r w:rsidRPr="00DA3CAA">
              <w:rPr>
                <w:rFonts w:ascii="Times New Roman" w:hAnsi="Times New Roman" w:cs="Times New Roman"/>
                <w:lang w:val="ru-RU"/>
              </w:rPr>
              <w:t>ным в список лиц, имеющих право на участие в общем собрании, а также расходы по аренде помещения для проведения</w:t>
            </w:r>
            <w:proofErr w:type="gramEnd"/>
            <w:r w:rsidRPr="00DA3CAA">
              <w:rPr>
                <w:rFonts w:ascii="Times New Roman" w:hAnsi="Times New Roman" w:cs="Times New Roman"/>
                <w:lang w:val="ru-RU"/>
              </w:rPr>
              <w:t xml:space="preserve"> такого собрания;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передачей прав и обязанностей новой управляющей компании по решению общего собрания владельцев инвест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ционных паев фонда;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осуществлением государственной регистрации прав на недвиж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мое имущество, иных имущественных прав и сделок с ними;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со страхованием недвижимого имущества фонда;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содержанием (эксплуатацией) и охраной зданий, строений, сооружений и помещений, составляющих им</w:t>
            </w:r>
            <w:r w:rsidRPr="00DA3CAA">
              <w:rPr>
                <w:rFonts w:ascii="Times New Roman" w:hAnsi="Times New Roman" w:cs="Times New Roman"/>
                <w:lang w:val="ru-RU"/>
              </w:rPr>
              <w:t>у</w:t>
            </w:r>
            <w:r w:rsidRPr="00DA3CAA">
              <w:rPr>
                <w:rFonts w:ascii="Times New Roman" w:hAnsi="Times New Roman" w:cs="Times New Roman"/>
                <w:lang w:val="ru-RU"/>
              </w:rPr>
              <w:t>щество фонда, и поддержанием их в надлеж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щем состоянии;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содержанием и охраной зданий, строений, сооружений и пом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щений за период с момента их передачи по п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 xml:space="preserve">редаточному акту в состав имущества фонда и до момента государственной </w:t>
            </w:r>
            <w:proofErr w:type="gramStart"/>
            <w:r w:rsidRPr="00DA3CAA">
              <w:rPr>
                <w:rFonts w:ascii="Times New Roman" w:hAnsi="Times New Roman" w:cs="Times New Roman"/>
                <w:lang w:val="ru-RU"/>
              </w:rPr>
              <w:t>регистрации права долевой собственности владельцев инвестиц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онных паев</w:t>
            </w:r>
            <w:proofErr w:type="gramEnd"/>
            <w:r w:rsidRPr="00DA3CAA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благоустройс</w:t>
            </w:r>
            <w:r w:rsidRPr="00DA3CAA">
              <w:rPr>
                <w:rFonts w:ascii="Times New Roman" w:hAnsi="Times New Roman" w:cs="Times New Roman"/>
                <w:lang w:val="ru-RU"/>
              </w:rPr>
              <w:t>т</w:t>
            </w:r>
            <w:r w:rsidRPr="00DA3CAA">
              <w:rPr>
                <w:rFonts w:ascii="Times New Roman" w:hAnsi="Times New Roman" w:cs="Times New Roman"/>
                <w:lang w:val="ru-RU"/>
              </w:rPr>
              <w:t>вом земельного участка, составляющего имущ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ство фонда;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улучшением об</w:t>
            </w:r>
            <w:r w:rsidRPr="00DA3CAA">
              <w:rPr>
                <w:rFonts w:ascii="Times New Roman" w:hAnsi="Times New Roman" w:cs="Times New Roman"/>
                <w:lang w:val="ru-RU"/>
              </w:rPr>
              <w:t>ъ</w:t>
            </w:r>
            <w:r w:rsidRPr="00DA3CAA">
              <w:rPr>
                <w:rFonts w:ascii="Times New Roman" w:hAnsi="Times New Roman" w:cs="Times New Roman"/>
                <w:lang w:val="ru-RU"/>
              </w:rPr>
              <w:t>ектов недвижимого имущества, составляющих имущество фонда, за исключением реконстру</w:t>
            </w:r>
            <w:r w:rsidRPr="00DA3CAA">
              <w:rPr>
                <w:rFonts w:ascii="Times New Roman" w:hAnsi="Times New Roman" w:cs="Times New Roman"/>
                <w:lang w:val="ru-RU"/>
              </w:rPr>
              <w:t>к</w:t>
            </w:r>
            <w:r w:rsidRPr="00DA3CAA">
              <w:rPr>
                <w:rFonts w:ascii="Times New Roman" w:hAnsi="Times New Roman" w:cs="Times New Roman"/>
                <w:lang w:val="ru-RU"/>
              </w:rPr>
              <w:t>ции объектов недвижимого имущества;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обследованием технического состояния объектов недвижимого имущества, составляющего фонд;</w:t>
            </w:r>
          </w:p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- расходы, связанные с рекламой подл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жащих продаже или сдаче в аренду объектов недвижимости (имущественных прав), соста</w:t>
            </w:r>
            <w:r w:rsidRPr="00DA3CAA">
              <w:rPr>
                <w:rFonts w:ascii="Times New Roman" w:hAnsi="Times New Roman" w:cs="Times New Roman"/>
                <w:lang w:val="ru-RU"/>
              </w:rPr>
              <w:t>в</w:t>
            </w:r>
            <w:r w:rsidRPr="00DA3CAA">
              <w:rPr>
                <w:rFonts w:ascii="Times New Roman" w:hAnsi="Times New Roman" w:cs="Times New Roman"/>
                <w:lang w:val="ru-RU"/>
              </w:rPr>
              <w:t>ляющих фонд.</w:t>
            </w:r>
          </w:p>
          <w:p w:rsidR="00DA3CAA" w:rsidRPr="00DA3CAA" w:rsidRDefault="00DA3CAA" w:rsidP="00DA3C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Расходы, связанные с созывом и пров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дением общего собрания владельцев инвестиц</w:t>
            </w:r>
            <w:r w:rsidRPr="00DA3CAA">
              <w:rPr>
                <w:rFonts w:ascii="Times New Roman" w:hAnsi="Times New Roman" w:cs="Times New Roman"/>
                <w:lang w:val="ru-RU"/>
              </w:rPr>
              <w:t>и</w:t>
            </w:r>
            <w:r w:rsidRPr="00DA3CAA">
              <w:rPr>
                <w:rFonts w:ascii="Times New Roman" w:hAnsi="Times New Roman" w:cs="Times New Roman"/>
                <w:lang w:val="ru-RU"/>
              </w:rPr>
              <w:t>онных паев специализированным депозитарием или владельцами инвестиционных паев, кот</w:t>
            </w:r>
            <w:r w:rsidRPr="00DA3CAA">
              <w:rPr>
                <w:rFonts w:ascii="Times New Roman" w:hAnsi="Times New Roman" w:cs="Times New Roman"/>
                <w:lang w:val="ru-RU"/>
              </w:rPr>
              <w:t>о</w:t>
            </w:r>
            <w:r w:rsidRPr="00DA3CAA">
              <w:rPr>
                <w:rFonts w:ascii="Times New Roman" w:hAnsi="Times New Roman" w:cs="Times New Roman"/>
                <w:lang w:val="ru-RU"/>
              </w:rPr>
              <w:t>рые имеют право на созыв общего собрания, возмещаются за счет имущества, составляющего фонд.</w:t>
            </w:r>
          </w:p>
          <w:p w:rsidR="00DA3CAA" w:rsidRPr="00DA3CAA" w:rsidRDefault="00DA3CAA" w:rsidP="00DA3C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ются.</w:t>
            </w:r>
          </w:p>
          <w:p w:rsidR="00DA3CAA" w:rsidRPr="00DA3CAA" w:rsidRDefault="00DA3CAA" w:rsidP="00DA3CAA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" w:name="p_84"/>
            <w:bookmarkEnd w:id="1"/>
            <w:r w:rsidRPr="00DA3CAA">
              <w:rPr>
                <w:rFonts w:ascii="Times New Roman" w:hAnsi="Times New Roman" w:cs="Times New Roman"/>
                <w:lang w:val="ru-RU"/>
              </w:rPr>
              <w:t>Максимальный размер расходов, подл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жащих оплате за счет имущества, составляющ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го фонд, составляет</w:t>
            </w:r>
            <w:r w:rsidRPr="00F46FE9">
              <w:rPr>
                <w:rFonts w:ascii="Times New Roman" w:hAnsi="Times New Roman" w:cs="Times New Roman"/>
              </w:rPr>
              <w:t> </w:t>
            </w:r>
            <w:r w:rsidRPr="00DA3CAA">
              <w:rPr>
                <w:rFonts w:ascii="Times New Roman" w:hAnsi="Times New Roman" w:cs="Times New Roman"/>
                <w:lang w:val="ru-RU"/>
              </w:rPr>
              <w:t>10 (Десять) процентов (с учетом налога на добавленную стоимость) сре</w:t>
            </w:r>
            <w:r w:rsidRPr="00DA3CAA">
              <w:rPr>
                <w:rFonts w:ascii="Times New Roman" w:hAnsi="Times New Roman" w:cs="Times New Roman"/>
                <w:lang w:val="ru-RU"/>
              </w:rPr>
              <w:t>д</w:t>
            </w:r>
            <w:r w:rsidRPr="00DA3CAA">
              <w:rPr>
                <w:rFonts w:ascii="Times New Roman" w:hAnsi="Times New Roman" w:cs="Times New Roman"/>
                <w:lang w:val="ru-RU"/>
              </w:rPr>
              <w:t xml:space="preserve">негодовой стоимости чистых активов фонда, </w:t>
            </w:r>
            <w:r w:rsidRPr="00DA3CAA">
              <w:rPr>
                <w:rFonts w:ascii="Times New Roman" w:hAnsi="Times New Roman" w:cs="Times New Roman"/>
                <w:lang w:val="ru-RU"/>
              </w:rPr>
              <w:lastRenderedPageBreak/>
              <w:t>определяемой в порядке, установленном норм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тивными правовыми актами федерального орг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>на исполнительной власти по рынку ценных б</w:t>
            </w:r>
            <w:r w:rsidRPr="00DA3CAA">
              <w:rPr>
                <w:rFonts w:ascii="Times New Roman" w:hAnsi="Times New Roman" w:cs="Times New Roman"/>
                <w:lang w:val="ru-RU"/>
              </w:rPr>
              <w:t>у</w:t>
            </w:r>
            <w:r w:rsidRPr="00DA3CAA">
              <w:rPr>
                <w:rFonts w:ascii="Times New Roman" w:hAnsi="Times New Roman" w:cs="Times New Roman"/>
                <w:lang w:val="ru-RU"/>
              </w:rPr>
              <w:t>маг.</w:t>
            </w:r>
            <w:bookmarkStart w:id="2" w:name="p_85"/>
            <w:bookmarkEnd w:id="2"/>
          </w:p>
          <w:p w:rsidR="00FE687B" w:rsidRPr="00D833C2" w:rsidRDefault="00FE687B" w:rsidP="00754FF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DA3CAA" w:rsidRPr="00DA3CAA" w:rsidRDefault="00DA3CAA" w:rsidP="00DA3C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lastRenderedPageBreak/>
              <w:t>112. За счет имущества, составляющего фонд, оплачиваются следующие расходы, св</w:t>
            </w:r>
            <w:r w:rsidRPr="00DA3CAA">
              <w:rPr>
                <w:rFonts w:ascii="Times New Roman" w:hAnsi="Times New Roman" w:cs="Times New Roman"/>
                <w:lang w:val="ru-RU"/>
              </w:rPr>
              <w:t>я</w:t>
            </w:r>
            <w:r w:rsidRPr="00DA3CAA">
              <w:rPr>
                <w:rFonts w:ascii="Times New Roman" w:hAnsi="Times New Roman" w:cs="Times New Roman"/>
                <w:lang w:val="ru-RU"/>
              </w:rPr>
              <w:t>занные с доверительным управлением указа</w:t>
            </w:r>
            <w:r w:rsidRPr="00DA3CAA">
              <w:rPr>
                <w:rFonts w:ascii="Times New Roman" w:hAnsi="Times New Roman" w:cs="Times New Roman"/>
                <w:lang w:val="ru-RU"/>
              </w:rPr>
              <w:t>н</w:t>
            </w:r>
            <w:r w:rsidRPr="00DA3CAA">
              <w:rPr>
                <w:rFonts w:ascii="Times New Roman" w:hAnsi="Times New Roman" w:cs="Times New Roman"/>
                <w:lang w:val="ru-RU"/>
              </w:rPr>
              <w:t>ным имуществом:</w:t>
            </w:r>
            <w:r w:rsidRPr="00F46FE9">
              <w:rPr>
                <w:rFonts w:ascii="Times New Roman" w:hAnsi="Times New Roman" w:cs="Times New Roman"/>
              </w:rPr>
              <w:t> </w:t>
            </w:r>
          </w:p>
          <w:p w:rsidR="004A281E" w:rsidRDefault="004A281E" w:rsidP="004A28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оплата услуг организаций, индивидуал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ных предпринимателей по совершению сделок за счет имущества фонда от имени этих орган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заций, индивидуальных предпринимателей или от имени управляющей компании, осущест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ляющей доверительное управление указанным имуществом;</w:t>
            </w:r>
          </w:p>
          <w:p w:rsidR="004A281E" w:rsidRDefault="004A281E" w:rsidP="004A28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- оплата услуг кредитных организаций по открытию отдельного банковского счета (сч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тов), предназначенного (предназначенных) для расчетов по операциям, связанным с довер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тельным управлением имуществом фонда,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4A281E" w:rsidRDefault="004A281E" w:rsidP="004A28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- расходы специализированного депозит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рия по оплате услуг других депозитариев, пр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влеченных им к исполнению своих обязанн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стей по хранению и (или) учету прав на ценные бумаги, составляющие имущество фонда, ра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ходы специализированного депозитария, св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занные с операциями по переходу прав на ук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занные ценные бумаги в системе ведения реес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ра владельцев ценных бумаг, а также расходы специализированного депозитария, связанные с оплатой услуг кредитных организаций по 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ществлению функций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агента валютного контр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ля при проведении операций с денежными сре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4A281E" w:rsidRDefault="004A281E" w:rsidP="004A28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расходы, связанные с учетом и (или) хранением имущества </w:t>
            </w:r>
            <w:r w:rsidR="0096306D">
              <w:rPr>
                <w:rFonts w:ascii="Times New Roman" w:hAnsi="Times New Roman" w:cs="Times New Roman"/>
                <w:lang w:val="ru-RU"/>
              </w:rPr>
              <w:t>ф</w:t>
            </w:r>
            <w:r>
              <w:rPr>
                <w:rFonts w:ascii="Times New Roman" w:hAnsi="Times New Roman" w:cs="Times New Roman"/>
                <w:lang w:val="ru-RU"/>
              </w:rPr>
              <w:t>онда, за исключением расходов, связанных с учет</w:t>
            </w:r>
            <w:r w:rsidR="0096306D">
              <w:rPr>
                <w:rFonts w:ascii="Times New Roman" w:hAnsi="Times New Roman" w:cs="Times New Roman"/>
                <w:lang w:val="ru-RU"/>
              </w:rPr>
              <w:t>ом и (или) хранением имущества ф</w:t>
            </w:r>
            <w:r>
              <w:rPr>
                <w:rFonts w:ascii="Times New Roman" w:hAnsi="Times New Roman" w:cs="Times New Roman"/>
                <w:lang w:val="ru-RU"/>
              </w:rPr>
              <w:t>онда, осуществляемых специал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зированным депозитарием;</w:t>
            </w:r>
          </w:p>
          <w:p w:rsidR="004A281E" w:rsidRDefault="004A281E" w:rsidP="004A28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расходы по оплате услуг клиринговых организаций по определению взаимных обяз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тельств по сделкам, совершенным с имущес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вом фонда, если такие услуги оказываются управляющей компании, </w:t>
            </w:r>
            <w:r w:rsidRPr="00A217A1">
              <w:rPr>
                <w:rFonts w:ascii="Times New Roman" w:hAnsi="Times New Roman" w:cs="Times New Roman"/>
                <w:lang w:val="ru-RU"/>
              </w:rPr>
              <w:t>осуществляющей д</w:t>
            </w:r>
            <w:r w:rsidRPr="00A217A1">
              <w:rPr>
                <w:rFonts w:ascii="Times New Roman" w:hAnsi="Times New Roman" w:cs="Times New Roman"/>
                <w:lang w:val="ru-RU"/>
              </w:rPr>
              <w:t>о</w:t>
            </w:r>
            <w:r w:rsidRPr="00A217A1">
              <w:rPr>
                <w:rFonts w:ascii="Times New Roman" w:hAnsi="Times New Roman" w:cs="Times New Roman"/>
                <w:lang w:val="ru-RU"/>
              </w:rPr>
              <w:t>верительное управление имуще</w:t>
            </w:r>
            <w:r w:rsidR="00DD3295" w:rsidRPr="00A217A1">
              <w:rPr>
                <w:rFonts w:ascii="Times New Roman" w:hAnsi="Times New Roman" w:cs="Times New Roman"/>
                <w:lang w:val="ru-RU"/>
              </w:rPr>
              <w:t>ством ф</w:t>
            </w:r>
            <w:r w:rsidRPr="00A217A1">
              <w:rPr>
                <w:rFonts w:ascii="Times New Roman" w:hAnsi="Times New Roman" w:cs="Times New Roman"/>
                <w:lang w:val="ru-RU"/>
              </w:rPr>
              <w:t>онда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A281E" w:rsidRDefault="004A281E" w:rsidP="004A28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расходы, связанные с осуществлением прав, удостоверенных ценными бумагами, 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96306D">
              <w:rPr>
                <w:rFonts w:ascii="Times New Roman" w:hAnsi="Times New Roman" w:cs="Times New Roman"/>
                <w:lang w:val="ru-RU"/>
              </w:rPr>
              <w:t>ставляющими имущество ф</w:t>
            </w:r>
            <w:r>
              <w:rPr>
                <w:rFonts w:ascii="Times New Roman" w:hAnsi="Times New Roman" w:cs="Times New Roman"/>
                <w:lang w:val="ru-RU"/>
              </w:rPr>
              <w:t>онда, в частности, почтовые или иные аналогичные расходы по направлению бюллетеней для голосования;</w:t>
            </w:r>
          </w:p>
          <w:p w:rsidR="004A281E" w:rsidRDefault="004A281E" w:rsidP="004A281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расходы по уплате вознаграждения за выдачу банковских гарантий, обеспечивающих исполнение обязательств по сделкам, соверша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мым с имуществом фонда;</w:t>
            </w:r>
          </w:p>
          <w:p w:rsidR="004A281E" w:rsidRDefault="004A281E" w:rsidP="004A281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расходы по уплате обязательных пл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тежей, установленных в соответствии с закон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дательством Российской Федерации или ин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странного гос</w:t>
            </w:r>
            <w:r w:rsidR="002B706E">
              <w:rPr>
                <w:rFonts w:ascii="Times New Roman" w:hAnsi="Times New Roman" w:cs="Times New Roman"/>
                <w:lang w:val="ru-RU"/>
              </w:rPr>
              <w:t>ударства в отношении имущества ф</w:t>
            </w:r>
            <w:r>
              <w:rPr>
                <w:rFonts w:ascii="Times New Roman" w:hAnsi="Times New Roman" w:cs="Times New Roman"/>
                <w:lang w:val="ru-RU"/>
              </w:rPr>
              <w:t>онда или связанных с операциями с указанным имуществом;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возникшие в связи с участием управляющей компании в судебных спорах в качестве истца, ответчика, заявителя или треть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 w:rsidR="004A281E">
              <w:rPr>
                <w:rFonts w:ascii="Times New Roman" w:hAnsi="Times New Roman" w:cs="Times New Roman"/>
                <w:lang w:val="ru-RU"/>
              </w:rPr>
              <w:t>го лица по искам и заявлениям в связи с осущ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 w:rsidR="004A281E">
              <w:rPr>
                <w:rFonts w:ascii="Times New Roman" w:hAnsi="Times New Roman" w:cs="Times New Roman"/>
                <w:lang w:val="ru-RU"/>
              </w:rPr>
              <w:t>ствлением деятельности по доверительному управлению иму</w:t>
            </w:r>
            <w:r>
              <w:rPr>
                <w:rFonts w:ascii="Times New Roman" w:hAnsi="Times New Roman" w:cs="Times New Roman"/>
                <w:lang w:val="ru-RU"/>
              </w:rPr>
              <w:t>ществом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онда, в том числе суммы судебных издержек и государственной пошлины, уплачиваемые управляющей комп</w:t>
            </w:r>
            <w:r w:rsidR="004A281E">
              <w:rPr>
                <w:rFonts w:ascii="Times New Roman" w:hAnsi="Times New Roman" w:cs="Times New Roman"/>
                <w:lang w:val="ru-RU"/>
              </w:rPr>
              <w:t>а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нией, за исключением расходов, возникших в </w:t>
            </w:r>
            <w:r w:rsidR="004A281E">
              <w:rPr>
                <w:rFonts w:ascii="Times New Roman" w:hAnsi="Times New Roman" w:cs="Times New Roman"/>
                <w:lang w:val="ru-RU"/>
              </w:rPr>
              <w:lastRenderedPageBreak/>
              <w:t>связи с участием управляющей компании в с</w:t>
            </w:r>
            <w:r w:rsidR="004A281E">
              <w:rPr>
                <w:rFonts w:ascii="Times New Roman" w:hAnsi="Times New Roman" w:cs="Times New Roman"/>
                <w:lang w:val="ru-RU"/>
              </w:rPr>
              <w:t>у</w:t>
            </w:r>
            <w:r w:rsidR="004A281E">
              <w:rPr>
                <w:rFonts w:ascii="Times New Roman" w:hAnsi="Times New Roman" w:cs="Times New Roman"/>
                <w:lang w:val="ru-RU"/>
              </w:rPr>
              <w:t>дебных спорах, связанных с</w:t>
            </w:r>
            <w:proofErr w:type="gramEnd"/>
            <w:r w:rsidR="004A281E">
              <w:rPr>
                <w:rFonts w:ascii="Times New Roman" w:hAnsi="Times New Roman" w:cs="Times New Roman"/>
                <w:lang w:val="ru-RU"/>
              </w:rPr>
              <w:t xml:space="preserve"> нарушением прав владельцев инвестиционных паев по договорам доверительного управления имуще</w:t>
            </w:r>
            <w:r>
              <w:rPr>
                <w:rFonts w:ascii="Times New Roman" w:hAnsi="Times New Roman" w:cs="Times New Roman"/>
                <w:lang w:val="ru-RU"/>
              </w:rPr>
              <w:t>ством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расходы, связанные с нотариальным свидетельствованием верности копии правил доверительного управления </w:t>
            </w:r>
            <w:r>
              <w:rPr>
                <w:rFonts w:ascii="Times New Roman" w:hAnsi="Times New Roman" w:cs="Times New Roman"/>
                <w:lang w:val="ru-RU"/>
              </w:rPr>
              <w:t>фондом</w:t>
            </w:r>
            <w:r w:rsidR="004A281E">
              <w:rPr>
                <w:rFonts w:ascii="Times New Roman" w:hAnsi="Times New Roman" w:cs="Times New Roman"/>
                <w:lang w:val="ru-RU"/>
              </w:rPr>
              <w:t>, иных д</w:t>
            </w:r>
            <w:r w:rsidR="004A281E">
              <w:rPr>
                <w:rFonts w:ascii="Times New Roman" w:hAnsi="Times New Roman" w:cs="Times New Roman"/>
                <w:lang w:val="ru-RU"/>
              </w:rPr>
              <w:t>о</w:t>
            </w:r>
            <w:r w:rsidR="004A281E">
              <w:rPr>
                <w:rFonts w:ascii="Times New Roman" w:hAnsi="Times New Roman" w:cs="Times New Roman"/>
                <w:lang w:val="ru-RU"/>
              </w:rPr>
              <w:t>кументов и подлинности подписи на докуме</w:t>
            </w:r>
            <w:r w:rsidR="004A281E">
              <w:rPr>
                <w:rFonts w:ascii="Times New Roman" w:hAnsi="Times New Roman" w:cs="Times New Roman"/>
                <w:lang w:val="ru-RU"/>
              </w:rPr>
              <w:t>н</w:t>
            </w:r>
            <w:r w:rsidR="004A281E">
              <w:rPr>
                <w:rFonts w:ascii="Times New Roman" w:hAnsi="Times New Roman" w:cs="Times New Roman"/>
                <w:lang w:val="ru-RU"/>
              </w:rPr>
              <w:t>тах, необходимых для осуществления довер</w:t>
            </w:r>
            <w:r w:rsidR="004A281E">
              <w:rPr>
                <w:rFonts w:ascii="Times New Roman" w:hAnsi="Times New Roman" w:cs="Times New Roman"/>
                <w:lang w:val="ru-RU"/>
              </w:rPr>
              <w:t>и</w:t>
            </w:r>
            <w:r w:rsidR="004A281E">
              <w:rPr>
                <w:rFonts w:ascii="Times New Roman" w:hAnsi="Times New Roman" w:cs="Times New Roman"/>
                <w:lang w:val="ru-RU"/>
              </w:rPr>
              <w:t>тельно</w:t>
            </w:r>
            <w:r>
              <w:rPr>
                <w:rFonts w:ascii="Times New Roman" w:hAnsi="Times New Roman" w:cs="Times New Roman"/>
                <w:lang w:val="ru-RU"/>
              </w:rPr>
              <w:t>го управления имуществом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онда, а та</w:t>
            </w:r>
            <w:r w:rsidR="004A281E">
              <w:rPr>
                <w:rFonts w:ascii="Times New Roman" w:hAnsi="Times New Roman" w:cs="Times New Roman"/>
                <w:lang w:val="ru-RU"/>
              </w:rPr>
              <w:t>к</w:t>
            </w:r>
            <w:r w:rsidR="004A281E">
              <w:rPr>
                <w:rFonts w:ascii="Times New Roman" w:hAnsi="Times New Roman" w:cs="Times New Roman"/>
                <w:lang w:val="ru-RU"/>
              </w:rPr>
              <w:t>же с нотариальным удос</w:t>
            </w:r>
            <w:r>
              <w:rPr>
                <w:rFonts w:ascii="Times New Roman" w:hAnsi="Times New Roman" w:cs="Times New Roman"/>
                <w:lang w:val="ru-RU"/>
              </w:rPr>
              <w:t>товерением сделок с имуществом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 или сделок по приобрет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 w:rsidR="004A281E">
              <w:rPr>
                <w:rFonts w:ascii="Times New Roman" w:hAnsi="Times New Roman" w:cs="Times New Roman"/>
                <w:lang w:val="ru-RU"/>
              </w:rPr>
              <w:t>ни</w:t>
            </w:r>
            <w:r>
              <w:rPr>
                <w:rFonts w:ascii="Times New Roman" w:hAnsi="Times New Roman" w:cs="Times New Roman"/>
                <w:lang w:val="ru-RU"/>
              </w:rPr>
              <w:t>ю имущества в состав имущества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онда, тр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 w:rsidR="004A281E">
              <w:rPr>
                <w:rFonts w:ascii="Times New Roman" w:hAnsi="Times New Roman" w:cs="Times New Roman"/>
                <w:lang w:val="ru-RU"/>
              </w:rPr>
              <w:t>бующих такого удостоверения;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уплатой госуда</w:t>
            </w:r>
            <w:r w:rsidR="004A281E">
              <w:rPr>
                <w:rFonts w:ascii="Times New Roman" w:hAnsi="Times New Roman" w:cs="Times New Roman"/>
                <w:lang w:val="ru-RU"/>
              </w:rPr>
              <w:t>р</w:t>
            </w:r>
            <w:r w:rsidR="004A281E">
              <w:rPr>
                <w:rFonts w:ascii="Times New Roman" w:hAnsi="Times New Roman" w:cs="Times New Roman"/>
                <w:lang w:val="ru-RU"/>
              </w:rPr>
              <w:t>ственной пошлины за рассмотрение ходатайств, предусмотренных антимонопольным законод</w:t>
            </w:r>
            <w:r w:rsidR="004A281E">
              <w:rPr>
                <w:rFonts w:ascii="Times New Roman" w:hAnsi="Times New Roman" w:cs="Times New Roman"/>
                <w:lang w:val="ru-RU"/>
              </w:rPr>
              <w:t>а</w:t>
            </w:r>
            <w:r w:rsidR="004A281E">
              <w:rPr>
                <w:rFonts w:ascii="Times New Roman" w:hAnsi="Times New Roman" w:cs="Times New Roman"/>
                <w:lang w:val="ru-RU"/>
              </w:rPr>
              <w:t>тельством Российской Федерации, в связи с с</w:t>
            </w:r>
            <w:r w:rsidR="002B706E">
              <w:rPr>
                <w:rFonts w:ascii="Times New Roman" w:hAnsi="Times New Roman" w:cs="Times New Roman"/>
                <w:lang w:val="ru-RU"/>
              </w:rPr>
              <w:t>о</w:t>
            </w:r>
            <w:r w:rsidR="002B706E">
              <w:rPr>
                <w:rFonts w:ascii="Times New Roman" w:hAnsi="Times New Roman" w:cs="Times New Roman"/>
                <w:lang w:val="ru-RU"/>
              </w:rPr>
              <w:t>вершением сделок с имуществом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 или сделок по приобретению имуще</w:t>
            </w:r>
            <w:r w:rsidR="002B706E">
              <w:rPr>
                <w:rFonts w:ascii="Times New Roman" w:hAnsi="Times New Roman" w:cs="Times New Roman"/>
                <w:lang w:val="ru-RU"/>
              </w:rPr>
              <w:t>ства в состав имущества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подготовкой, с</w:t>
            </w:r>
            <w:r w:rsidR="004A281E">
              <w:rPr>
                <w:rFonts w:ascii="Times New Roman" w:hAnsi="Times New Roman" w:cs="Times New Roman"/>
                <w:lang w:val="ru-RU"/>
              </w:rPr>
              <w:t>о</w:t>
            </w:r>
            <w:r w:rsidR="004A281E">
              <w:rPr>
                <w:rFonts w:ascii="Times New Roman" w:hAnsi="Times New Roman" w:cs="Times New Roman"/>
                <w:lang w:val="ru-RU"/>
              </w:rPr>
              <w:t>зывом и проведением общих собраний владел</w:t>
            </w:r>
            <w:r w:rsidR="004A281E">
              <w:rPr>
                <w:rFonts w:ascii="Times New Roman" w:hAnsi="Times New Roman" w:cs="Times New Roman"/>
                <w:lang w:val="ru-RU"/>
              </w:rPr>
              <w:t>ь</w:t>
            </w:r>
            <w:r w:rsidR="004A281E">
              <w:rPr>
                <w:rFonts w:ascii="Times New Roman" w:hAnsi="Times New Roman" w:cs="Times New Roman"/>
                <w:lang w:val="ru-RU"/>
              </w:rPr>
              <w:t>цев инвестиционных паев фонда, в том числе с раскрытием  сообщений о созыве общего собр</w:t>
            </w:r>
            <w:r w:rsidR="004A281E">
              <w:rPr>
                <w:rFonts w:ascii="Times New Roman" w:hAnsi="Times New Roman" w:cs="Times New Roman"/>
                <w:lang w:val="ru-RU"/>
              </w:rPr>
              <w:t>а</w:t>
            </w:r>
            <w:r w:rsidR="004A281E">
              <w:rPr>
                <w:rFonts w:ascii="Times New Roman" w:hAnsi="Times New Roman" w:cs="Times New Roman"/>
                <w:lang w:val="ru-RU"/>
              </w:rPr>
              <w:t>ния, направлением сообщений об отказе в соз</w:t>
            </w:r>
            <w:r w:rsidR="004A281E">
              <w:rPr>
                <w:rFonts w:ascii="Times New Roman" w:hAnsi="Times New Roman" w:cs="Times New Roman"/>
                <w:lang w:val="ru-RU"/>
              </w:rPr>
              <w:t>ы</w:t>
            </w:r>
            <w:r w:rsidR="004A281E">
              <w:rPr>
                <w:rFonts w:ascii="Times New Roman" w:hAnsi="Times New Roman" w:cs="Times New Roman"/>
                <w:lang w:val="ru-RU"/>
              </w:rPr>
              <w:t>ве общего собрания, направлением (вручением) бюллетеней для голосования и информации (м</w:t>
            </w:r>
            <w:r w:rsidR="004A281E">
              <w:rPr>
                <w:rFonts w:ascii="Times New Roman" w:hAnsi="Times New Roman" w:cs="Times New Roman"/>
                <w:lang w:val="ru-RU"/>
              </w:rPr>
              <w:t>а</w:t>
            </w:r>
            <w:r w:rsidR="004A281E">
              <w:rPr>
                <w:rFonts w:ascii="Times New Roman" w:hAnsi="Times New Roman" w:cs="Times New Roman"/>
                <w:lang w:val="ru-RU"/>
              </w:rPr>
              <w:t>териалов), предоставляемой (предоставляемых) лицам, включенным в список лиц, имеющих право на участие в общем собрании, а также расходы по аренде помещения для</w:t>
            </w:r>
            <w:proofErr w:type="gramEnd"/>
            <w:r w:rsidR="004A281E">
              <w:rPr>
                <w:rFonts w:ascii="Times New Roman" w:hAnsi="Times New Roman" w:cs="Times New Roman"/>
                <w:lang w:val="ru-RU"/>
              </w:rPr>
              <w:t xml:space="preserve"> проведения такого собрания;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передачей прав и обязанностей новой управляющей компании по решению общего собрания владельцев инвест</w:t>
            </w:r>
            <w:r w:rsidR="004A281E">
              <w:rPr>
                <w:rFonts w:ascii="Times New Roman" w:hAnsi="Times New Roman" w:cs="Times New Roman"/>
                <w:lang w:val="ru-RU"/>
              </w:rPr>
              <w:t>и</w:t>
            </w:r>
            <w:r w:rsidR="004A281E">
              <w:rPr>
                <w:rFonts w:ascii="Times New Roman" w:hAnsi="Times New Roman" w:cs="Times New Roman"/>
                <w:lang w:val="ru-RU"/>
              </w:rPr>
              <w:t>ционных паев фонда;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осуществлением государственной регистрации прав на недвиж</w:t>
            </w:r>
            <w:r w:rsidR="004A281E">
              <w:rPr>
                <w:rFonts w:ascii="Times New Roman" w:hAnsi="Times New Roman" w:cs="Times New Roman"/>
                <w:lang w:val="ru-RU"/>
              </w:rPr>
              <w:t>и</w:t>
            </w:r>
            <w:r w:rsidR="004A281E">
              <w:rPr>
                <w:rFonts w:ascii="Times New Roman" w:hAnsi="Times New Roman" w:cs="Times New Roman"/>
                <w:lang w:val="ru-RU"/>
              </w:rPr>
              <w:t>мое имущество, иных имущественных прав и сделок с ними;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со страхованием недвижимого имуще</w:t>
            </w:r>
            <w:r>
              <w:rPr>
                <w:rFonts w:ascii="Times New Roman" w:hAnsi="Times New Roman" w:cs="Times New Roman"/>
                <w:lang w:val="ru-RU"/>
              </w:rPr>
              <w:t>ства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содержанием (эксплуатацией) и охраной земельных участков, зданий, строений, сооружений и помещений, составля</w:t>
            </w:r>
            <w:r>
              <w:rPr>
                <w:rFonts w:ascii="Times New Roman" w:hAnsi="Times New Roman" w:cs="Times New Roman"/>
                <w:lang w:val="ru-RU"/>
              </w:rPr>
              <w:t>ющих имущество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 (</w:t>
            </w:r>
            <w:proofErr w:type="gramStart"/>
            <w:r w:rsidR="004A281E">
              <w:rPr>
                <w:rFonts w:ascii="Times New Roman" w:hAnsi="Times New Roman" w:cs="Times New Roman"/>
                <w:lang w:val="ru-RU"/>
              </w:rPr>
              <w:t>права</w:t>
            </w:r>
            <w:proofErr w:type="gramEnd"/>
            <w:r w:rsidR="004A281E">
              <w:rPr>
                <w:rFonts w:ascii="Times New Roman" w:hAnsi="Times New Roman" w:cs="Times New Roman"/>
                <w:lang w:val="ru-RU"/>
              </w:rPr>
              <w:t xml:space="preserve"> аренды которых составляют имуще</w:t>
            </w:r>
            <w:r>
              <w:rPr>
                <w:rFonts w:ascii="Times New Roman" w:hAnsi="Times New Roman" w:cs="Times New Roman"/>
                <w:lang w:val="ru-RU"/>
              </w:rPr>
              <w:t>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онда), и по</w:t>
            </w:r>
            <w:r w:rsidR="004A281E">
              <w:rPr>
                <w:rFonts w:ascii="Times New Roman" w:hAnsi="Times New Roman" w:cs="Times New Roman"/>
                <w:lang w:val="ru-RU"/>
              </w:rPr>
              <w:t>д</w:t>
            </w:r>
            <w:r w:rsidR="004A281E">
              <w:rPr>
                <w:rFonts w:ascii="Times New Roman" w:hAnsi="Times New Roman" w:cs="Times New Roman"/>
                <w:lang w:val="ru-RU"/>
              </w:rPr>
              <w:t>держанием их в надлежащем состоянии;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содержанием и охраной зданий, строений, сооружений, пом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 w:rsidR="004A281E">
              <w:rPr>
                <w:rFonts w:ascii="Times New Roman" w:hAnsi="Times New Roman" w:cs="Times New Roman"/>
                <w:lang w:val="ru-RU"/>
              </w:rPr>
              <w:t>щений и земельных участков за период с м</w:t>
            </w:r>
            <w:r w:rsidR="004A281E">
              <w:rPr>
                <w:rFonts w:ascii="Times New Roman" w:hAnsi="Times New Roman" w:cs="Times New Roman"/>
                <w:lang w:val="ru-RU"/>
              </w:rPr>
              <w:t>о</w:t>
            </w:r>
            <w:r w:rsidR="004A281E">
              <w:rPr>
                <w:rFonts w:ascii="Times New Roman" w:hAnsi="Times New Roman" w:cs="Times New Roman"/>
                <w:lang w:val="ru-RU"/>
              </w:rPr>
              <w:t>мента их передачи по передаточному ак</w:t>
            </w:r>
            <w:r>
              <w:rPr>
                <w:rFonts w:ascii="Times New Roman" w:hAnsi="Times New Roman" w:cs="Times New Roman"/>
                <w:lang w:val="ru-RU"/>
              </w:rPr>
              <w:t>ту в 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став имущества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 и до момента государс</w:t>
            </w:r>
            <w:r w:rsidR="004A281E">
              <w:rPr>
                <w:rFonts w:ascii="Times New Roman" w:hAnsi="Times New Roman" w:cs="Times New Roman"/>
                <w:lang w:val="ru-RU"/>
              </w:rPr>
              <w:t>т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венной </w:t>
            </w:r>
            <w:proofErr w:type="gramStart"/>
            <w:r w:rsidR="004A281E">
              <w:rPr>
                <w:rFonts w:ascii="Times New Roman" w:hAnsi="Times New Roman" w:cs="Times New Roman"/>
                <w:lang w:val="ru-RU"/>
              </w:rPr>
              <w:t>регистрации права долевой собственн</w:t>
            </w:r>
            <w:r w:rsidR="004A281E">
              <w:rPr>
                <w:rFonts w:ascii="Times New Roman" w:hAnsi="Times New Roman" w:cs="Times New Roman"/>
                <w:lang w:val="ru-RU"/>
              </w:rPr>
              <w:t>о</w:t>
            </w:r>
            <w:r w:rsidR="004A281E">
              <w:rPr>
                <w:rFonts w:ascii="Times New Roman" w:hAnsi="Times New Roman" w:cs="Times New Roman"/>
                <w:lang w:val="ru-RU"/>
              </w:rPr>
              <w:t>сти владельцев инвестиционных паев фонда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благоустройс</w:t>
            </w:r>
            <w:r w:rsidR="004A281E">
              <w:rPr>
                <w:rFonts w:ascii="Times New Roman" w:hAnsi="Times New Roman" w:cs="Times New Roman"/>
                <w:lang w:val="ru-RU"/>
              </w:rPr>
              <w:t>т</w:t>
            </w:r>
            <w:r w:rsidR="004A281E">
              <w:rPr>
                <w:rFonts w:ascii="Times New Roman" w:hAnsi="Times New Roman" w:cs="Times New Roman"/>
                <w:lang w:val="ru-RU"/>
              </w:rPr>
              <w:t>вом земельного участка, составляющего имущ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онда (право </w:t>
            </w:r>
            <w:proofErr w:type="gramStart"/>
            <w:r w:rsidR="004A281E">
              <w:rPr>
                <w:rFonts w:ascii="Times New Roman" w:hAnsi="Times New Roman" w:cs="Times New Roman"/>
                <w:lang w:val="ru-RU"/>
              </w:rPr>
              <w:t>аренды</w:t>
            </w:r>
            <w:proofErr w:type="gramEnd"/>
            <w:r w:rsidR="004A281E">
              <w:rPr>
                <w:rFonts w:ascii="Times New Roman" w:hAnsi="Times New Roman" w:cs="Times New Roman"/>
                <w:lang w:val="ru-RU"/>
              </w:rPr>
              <w:t xml:space="preserve"> которого состав</w:t>
            </w:r>
            <w:r>
              <w:rPr>
                <w:rFonts w:ascii="Times New Roman" w:hAnsi="Times New Roman" w:cs="Times New Roman"/>
                <w:lang w:val="ru-RU"/>
              </w:rPr>
              <w:t>ляет имущество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онда);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улучшением об</w:t>
            </w:r>
            <w:r w:rsidR="004A281E">
              <w:rPr>
                <w:rFonts w:ascii="Times New Roman" w:hAnsi="Times New Roman" w:cs="Times New Roman"/>
                <w:lang w:val="ru-RU"/>
              </w:rPr>
              <w:t>ъ</w:t>
            </w:r>
            <w:r w:rsidR="004A281E">
              <w:rPr>
                <w:rFonts w:ascii="Times New Roman" w:hAnsi="Times New Roman" w:cs="Times New Roman"/>
                <w:lang w:val="ru-RU"/>
              </w:rPr>
              <w:lastRenderedPageBreak/>
              <w:t>ектов недвижимого имущества, составляющих</w:t>
            </w:r>
            <w:r w:rsidR="0011349F">
              <w:rPr>
                <w:rFonts w:ascii="Times New Roman" w:hAnsi="Times New Roman" w:cs="Times New Roman"/>
                <w:lang w:val="ru-RU"/>
              </w:rPr>
              <w:t xml:space="preserve"> имущество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онда, за исключением реконстру</w:t>
            </w:r>
            <w:r w:rsidR="004A281E">
              <w:rPr>
                <w:rFonts w:ascii="Times New Roman" w:hAnsi="Times New Roman" w:cs="Times New Roman"/>
                <w:lang w:val="ru-RU"/>
              </w:rPr>
              <w:t>к</w:t>
            </w:r>
            <w:r w:rsidR="004A281E">
              <w:rPr>
                <w:rFonts w:ascii="Times New Roman" w:hAnsi="Times New Roman" w:cs="Times New Roman"/>
                <w:lang w:val="ru-RU"/>
              </w:rPr>
              <w:t>ции объектов недвижимого имущества;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обследованием технического состояния объектов недвижимого имущества, составляющего имуще</w:t>
            </w:r>
            <w:r>
              <w:rPr>
                <w:rFonts w:ascii="Times New Roman" w:hAnsi="Times New Roman" w:cs="Times New Roman"/>
                <w:lang w:val="ru-RU"/>
              </w:rPr>
              <w:t>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онда;</w:t>
            </w:r>
          </w:p>
          <w:p w:rsidR="00457307" w:rsidRDefault="00457307" w:rsidP="004573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рекламой подл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 w:rsidR="004A281E">
              <w:rPr>
                <w:rFonts w:ascii="Times New Roman" w:hAnsi="Times New Roman" w:cs="Times New Roman"/>
                <w:lang w:val="ru-RU"/>
              </w:rPr>
              <w:t>жащих продаже или сдаче в аренду объектов недвижимости (имущественных прав), соста</w:t>
            </w:r>
            <w:r w:rsidR="004A281E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ляющих имущество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онда;</w:t>
            </w:r>
          </w:p>
          <w:p w:rsidR="0096503E" w:rsidRDefault="00457307" w:rsidP="0096503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расходы, связанные с осуществлением кадастрового учета недвижимого имуще</w:t>
            </w:r>
            <w:r>
              <w:rPr>
                <w:rFonts w:ascii="Times New Roman" w:hAnsi="Times New Roman" w:cs="Times New Roman"/>
                <w:lang w:val="ru-RU"/>
              </w:rPr>
              <w:t>ства, составляющего имущество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онда, с содержан</w:t>
            </w:r>
            <w:r w:rsidR="004A281E">
              <w:rPr>
                <w:rFonts w:ascii="Times New Roman" w:hAnsi="Times New Roman" w:cs="Times New Roman"/>
                <w:lang w:val="ru-RU"/>
              </w:rPr>
              <w:t>и</w:t>
            </w:r>
            <w:r w:rsidR="004A281E">
              <w:rPr>
                <w:rFonts w:ascii="Times New Roman" w:hAnsi="Times New Roman" w:cs="Times New Roman"/>
                <w:lang w:val="ru-RU"/>
              </w:rPr>
              <w:t>ем земельных участков, на которых располож</w:t>
            </w:r>
            <w:r w:rsidR="004A281E">
              <w:rPr>
                <w:rFonts w:ascii="Times New Roman" w:hAnsi="Times New Roman" w:cs="Times New Roman"/>
                <w:lang w:val="ru-RU"/>
              </w:rPr>
              <w:t>е</w:t>
            </w:r>
            <w:r w:rsidR="004A281E">
              <w:rPr>
                <w:rFonts w:ascii="Times New Roman" w:hAnsi="Times New Roman" w:cs="Times New Roman"/>
                <w:lang w:val="ru-RU"/>
              </w:rPr>
              <w:t>ны здания и сооружения, входя</w:t>
            </w:r>
            <w:r>
              <w:rPr>
                <w:rFonts w:ascii="Times New Roman" w:hAnsi="Times New Roman" w:cs="Times New Roman"/>
                <w:lang w:val="ru-RU"/>
              </w:rPr>
              <w:t>щие в состав имущества ф</w:t>
            </w:r>
            <w:r w:rsidR="004A281E">
              <w:rPr>
                <w:rFonts w:ascii="Times New Roman" w:hAnsi="Times New Roman" w:cs="Times New Roman"/>
                <w:lang w:val="ru-RU"/>
              </w:rPr>
              <w:t>онда;</w:t>
            </w:r>
          </w:p>
          <w:p w:rsidR="004A281E" w:rsidRDefault="0096503E" w:rsidP="0096503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A281E">
              <w:rPr>
                <w:rFonts w:ascii="Times New Roman" w:hAnsi="Times New Roman" w:cs="Times New Roman"/>
                <w:lang w:val="ru-RU"/>
              </w:rPr>
              <w:t>иные расходы, не указанные в насто</w:t>
            </w:r>
            <w:r w:rsidR="004A281E">
              <w:rPr>
                <w:rFonts w:ascii="Times New Roman" w:hAnsi="Times New Roman" w:cs="Times New Roman"/>
                <w:lang w:val="ru-RU"/>
              </w:rPr>
              <w:t>я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щем </w:t>
            </w:r>
            <w:r>
              <w:rPr>
                <w:rFonts w:ascii="Times New Roman" w:hAnsi="Times New Roman" w:cs="Times New Roman"/>
                <w:lang w:val="ru-RU"/>
              </w:rPr>
              <w:t>пункте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, при условии, что такие расходы допустимы в соответствии с </w:t>
            </w:r>
            <w:r w:rsidR="00DD3295" w:rsidRPr="00DD3295">
              <w:rPr>
                <w:rFonts w:ascii="Times New Roman" w:hAnsi="Times New Roman" w:cs="Times New Roman"/>
                <w:lang w:val="ru-RU"/>
              </w:rPr>
              <w:t>Федеральн</w:t>
            </w:r>
            <w:r w:rsidR="00DD3295">
              <w:rPr>
                <w:rFonts w:ascii="Times New Roman" w:hAnsi="Times New Roman" w:cs="Times New Roman"/>
                <w:lang w:val="ru-RU"/>
              </w:rPr>
              <w:t>ым зак</w:t>
            </w:r>
            <w:r w:rsidR="00DD3295">
              <w:rPr>
                <w:rFonts w:ascii="Times New Roman" w:hAnsi="Times New Roman" w:cs="Times New Roman"/>
                <w:lang w:val="ru-RU"/>
              </w:rPr>
              <w:t>о</w:t>
            </w:r>
            <w:r w:rsidR="00DD3295">
              <w:rPr>
                <w:rFonts w:ascii="Times New Roman" w:hAnsi="Times New Roman" w:cs="Times New Roman"/>
                <w:lang w:val="ru-RU"/>
              </w:rPr>
              <w:t>ном</w:t>
            </w:r>
            <w:r w:rsidR="00DD3295" w:rsidRPr="00DD3295">
              <w:rPr>
                <w:rFonts w:ascii="Times New Roman" w:hAnsi="Times New Roman" w:cs="Times New Roman"/>
                <w:lang w:val="ru-RU"/>
              </w:rPr>
              <w:t xml:space="preserve"> "Об инвестиционных фондах"</w:t>
            </w:r>
            <w:r w:rsidR="00DD32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A281E">
              <w:rPr>
                <w:rFonts w:ascii="Times New Roman" w:hAnsi="Times New Roman" w:cs="Times New Roman"/>
                <w:lang w:val="ru-RU"/>
              </w:rPr>
              <w:t>и совоку</w:t>
            </w:r>
            <w:r w:rsidR="004A281E">
              <w:rPr>
                <w:rFonts w:ascii="Times New Roman" w:hAnsi="Times New Roman" w:cs="Times New Roman"/>
                <w:lang w:val="ru-RU"/>
              </w:rPr>
              <w:t>п</w:t>
            </w:r>
            <w:r w:rsidR="004A281E">
              <w:rPr>
                <w:rFonts w:ascii="Times New Roman" w:hAnsi="Times New Roman" w:cs="Times New Roman"/>
                <w:lang w:val="ru-RU"/>
              </w:rPr>
              <w:t>ный предельный размер таких рас</w:t>
            </w:r>
            <w:r w:rsidR="00DD3295">
              <w:rPr>
                <w:rFonts w:ascii="Times New Roman" w:hAnsi="Times New Roman" w:cs="Times New Roman"/>
                <w:lang w:val="ru-RU"/>
              </w:rPr>
              <w:t xml:space="preserve">ходов </w:t>
            </w:r>
            <w:r w:rsidR="004A281E">
              <w:rPr>
                <w:rFonts w:ascii="Times New Roman" w:hAnsi="Times New Roman" w:cs="Times New Roman"/>
                <w:lang w:val="ru-RU"/>
              </w:rPr>
              <w:t>соста</w:t>
            </w:r>
            <w:r w:rsidR="004A281E">
              <w:rPr>
                <w:rFonts w:ascii="Times New Roman" w:hAnsi="Times New Roman" w:cs="Times New Roman"/>
                <w:lang w:val="ru-RU"/>
              </w:rPr>
              <w:t>в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ляет не более 0,1 </w:t>
            </w:r>
            <w:r w:rsidR="00772F33" w:rsidRPr="00A217A1">
              <w:rPr>
                <w:rFonts w:ascii="Times New Roman" w:hAnsi="Times New Roman" w:cs="Times New Roman"/>
                <w:lang w:val="ru-RU"/>
              </w:rPr>
              <w:t xml:space="preserve">(Ноль целых одна десятая) процента  </w:t>
            </w:r>
            <w:r w:rsidR="00772F33" w:rsidRPr="00DA3CAA">
              <w:rPr>
                <w:rFonts w:ascii="Times New Roman" w:hAnsi="Times New Roman" w:cs="Times New Roman"/>
                <w:lang w:val="ru-RU"/>
              </w:rPr>
              <w:t xml:space="preserve">(с учетом налога на добавленную стоимость) </w:t>
            </w:r>
            <w:r w:rsidR="004A281E">
              <w:rPr>
                <w:rFonts w:ascii="Times New Roman" w:hAnsi="Times New Roman" w:cs="Times New Roman"/>
                <w:lang w:val="ru-RU"/>
              </w:rPr>
              <w:t xml:space="preserve">среднегодовой стоимости чистых активов </w:t>
            </w:r>
            <w:r>
              <w:rPr>
                <w:rFonts w:ascii="Times New Roman" w:hAnsi="Times New Roman" w:cs="Times New Roman"/>
                <w:lang w:val="ru-RU"/>
              </w:rPr>
              <w:t>фонда.</w:t>
            </w:r>
          </w:p>
          <w:p w:rsidR="00DD3295" w:rsidRPr="00DA3CAA" w:rsidRDefault="00DD3295" w:rsidP="00DD329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3295">
              <w:rPr>
                <w:rFonts w:ascii="Times New Roman" w:hAnsi="Times New Roman" w:cs="Times New Roman"/>
                <w:lang w:val="ru-RU"/>
              </w:rPr>
              <w:t>Расходы, связанные с созывом и пров</w:t>
            </w:r>
            <w:r w:rsidRPr="00DD3295">
              <w:rPr>
                <w:rFonts w:ascii="Times New Roman" w:hAnsi="Times New Roman" w:cs="Times New Roman"/>
                <w:lang w:val="ru-RU"/>
              </w:rPr>
              <w:t>е</w:t>
            </w:r>
            <w:r w:rsidRPr="00DD3295">
              <w:rPr>
                <w:rFonts w:ascii="Times New Roman" w:hAnsi="Times New Roman" w:cs="Times New Roman"/>
                <w:lang w:val="ru-RU"/>
              </w:rPr>
              <w:t>дением общего собрания владельцев инвестиц</w:t>
            </w:r>
            <w:r w:rsidRPr="00DD3295">
              <w:rPr>
                <w:rFonts w:ascii="Times New Roman" w:hAnsi="Times New Roman" w:cs="Times New Roman"/>
                <w:lang w:val="ru-RU"/>
              </w:rPr>
              <w:t>и</w:t>
            </w:r>
            <w:r w:rsidRPr="00DD3295">
              <w:rPr>
                <w:rFonts w:ascii="Times New Roman" w:hAnsi="Times New Roman" w:cs="Times New Roman"/>
                <w:lang w:val="ru-RU"/>
              </w:rPr>
              <w:t>онных паев специализированным депозитарием или владельцами инвестиционных паев, кот</w:t>
            </w:r>
            <w:r w:rsidRPr="00DD3295">
              <w:rPr>
                <w:rFonts w:ascii="Times New Roman" w:hAnsi="Times New Roman" w:cs="Times New Roman"/>
                <w:lang w:val="ru-RU"/>
              </w:rPr>
              <w:t>о</w:t>
            </w:r>
            <w:r w:rsidRPr="00DD3295">
              <w:rPr>
                <w:rFonts w:ascii="Times New Roman" w:hAnsi="Times New Roman" w:cs="Times New Roman"/>
                <w:lang w:val="ru-RU"/>
              </w:rPr>
              <w:t>рые имеют право на созыв общего собрания, возмещаются за счет имущества, составляющего фонд.</w:t>
            </w:r>
          </w:p>
          <w:p w:rsidR="00772F33" w:rsidRPr="00A217A1" w:rsidRDefault="00772F33" w:rsidP="00772F33">
            <w:pPr>
              <w:pStyle w:val="25"/>
              <w:shd w:val="clear" w:color="auto" w:fill="auto"/>
              <w:spacing w:line="240" w:lineRule="auto"/>
              <w:ind w:firstLine="567"/>
              <w:rPr>
                <w:sz w:val="22"/>
                <w:szCs w:val="22"/>
              </w:rPr>
            </w:pPr>
            <w:r w:rsidRPr="00A217A1">
              <w:rPr>
                <w:sz w:val="22"/>
                <w:szCs w:val="22"/>
              </w:rPr>
              <w:t>Управляющая компания не вправе возм</w:t>
            </w:r>
            <w:r w:rsidRPr="00A217A1">
              <w:rPr>
                <w:sz w:val="22"/>
                <w:szCs w:val="22"/>
              </w:rPr>
              <w:t>е</w:t>
            </w:r>
            <w:r w:rsidRPr="00A217A1">
              <w:rPr>
                <w:sz w:val="22"/>
                <w:szCs w:val="22"/>
              </w:rPr>
              <w:t xml:space="preserve">щать из имущества, составляющего </w:t>
            </w:r>
            <w:r>
              <w:rPr>
                <w:sz w:val="22"/>
                <w:szCs w:val="22"/>
              </w:rPr>
              <w:t>ф</w:t>
            </w:r>
            <w:r w:rsidRPr="00A217A1">
              <w:rPr>
                <w:sz w:val="22"/>
                <w:szCs w:val="22"/>
              </w:rPr>
              <w:t>онд, ра</w:t>
            </w:r>
            <w:r w:rsidRPr="00A217A1">
              <w:rPr>
                <w:sz w:val="22"/>
                <w:szCs w:val="22"/>
              </w:rPr>
              <w:t>с</w:t>
            </w:r>
            <w:r w:rsidRPr="00A217A1">
              <w:rPr>
                <w:sz w:val="22"/>
                <w:szCs w:val="22"/>
              </w:rPr>
              <w:t>ходы, понесенные ею за свой счет, за исключ</w:t>
            </w:r>
            <w:r w:rsidRPr="00A217A1">
              <w:rPr>
                <w:sz w:val="22"/>
                <w:szCs w:val="22"/>
              </w:rPr>
              <w:t>е</w:t>
            </w:r>
            <w:r w:rsidRPr="00A217A1">
              <w:rPr>
                <w:sz w:val="22"/>
                <w:szCs w:val="22"/>
              </w:rPr>
              <w:t>нием возмещения сумм налогов, объектом кот</w:t>
            </w:r>
            <w:r w:rsidRPr="00A217A1">
              <w:rPr>
                <w:sz w:val="22"/>
                <w:szCs w:val="22"/>
              </w:rPr>
              <w:t>о</w:t>
            </w:r>
            <w:r w:rsidRPr="00A217A1">
              <w:rPr>
                <w:sz w:val="22"/>
                <w:szCs w:val="22"/>
              </w:rPr>
              <w:t xml:space="preserve">рых является имущество, составляющее </w:t>
            </w:r>
            <w:r>
              <w:rPr>
                <w:sz w:val="22"/>
                <w:szCs w:val="22"/>
              </w:rPr>
              <w:t>ф</w:t>
            </w:r>
            <w:r w:rsidRPr="00A217A1">
              <w:rPr>
                <w:sz w:val="22"/>
                <w:szCs w:val="22"/>
              </w:rPr>
              <w:t>онд, и обязательных платежей, связанных с довер</w:t>
            </w:r>
            <w:r w:rsidRPr="00A217A1">
              <w:rPr>
                <w:sz w:val="22"/>
                <w:szCs w:val="22"/>
              </w:rPr>
              <w:t>и</w:t>
            </w:r>
            <w:r w:rsidRPr="00A217A1">
              <w:rPr>
                <w:sz w:val="22"/>
                <w:szCs w:val="22"/>
              </w:rPr>
              <w:t xml:space="preserve">тельным управлением имуществом </w:t>
            </w:r>
            <w:r>
              <w:rPr>
                <w:sz w:val="22"/>
                <w:szCs w:val="22"/>
              </w:rPr>
              <w:t>ф</w:t>
            </w:r>
            <w:r w:rsidRPr="00A217A1">
              <w:rPr>
                <w:sz w:val="22"/>
                <w:szCs w:val="22"/>
              </w:rPr>
              <w:t>онда, а также расходов, возмещение которых пред</w:t>
            </w:r>
            <w:r w:rsidRPr="00A217A1">
              <w:rPr>
                <w:sz w:val="22"/>
                <w:szCs w:val="22"/>
              </w:rPr>
              <w:t>у</w:t>
            </w:r>
            <w:r w:rsidRPr="00A217A1">
              <w:rPr>
                <w:sz w:val="22"/>
                <w:szCs w:val="22"/>
              </w:rPr>
              <w:t>смотрено Федеральным законом «Об инвест</w:t>
            </w:r>
            <w:r w:rsidRPr="00A217A1">
              <w:rPr>
                <w:sz w:val="22"/>
                <w:szCs w:val="22"/>
              </w:rPr>
              <w:t>и</w:t>
            </w:r>
            <w:r w:rsidRPr="00A217A1">
              <w:rPr>
                <w:sz w:val="22"/>
                <w:szCs w:val="22"/>
              </w:rPr>
              <w:t>ционных фондах».</w:t>
            </w:r>
          </w:p>
          <w:p w:rsidR="00DD3295" w:rsidRPr="00DA3CAA" w:rsidRDefault="00DD3295" w:rsidP="00DD3295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3CAA">
              <w:rPr>
                <w:rFonts w:ascii="Times New Roman" w:hAnsi="Times New Roman" w:cs="Times New Roman"/>
                <w:lang w:val="ru-RU"/>
              </w:rPr>
              <w:t>Максимальный размер расходов, подл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>жащих оплате за счет имущества, составляющ</w:t>
            </w:r>
            <w:r w:rsidRPr="00DA3CAA">
              <w:rPr>
                <w:rFonts w:ascii="Times New Roman" w:hAnsi="Times New Roman" w:cs="Times New Roman"/>
                <w:lang w:val="ru-RU"/>
              </w:rPr>
              <w:t>е</w:t>
            </w:r>
            <w:r w:rsidRPr="00DA3CAA">
              <w:rPr>
                <w:rFonts w:ascii="Times New Roman" w:hAnsi="Times New Roman" w:cs="Times New Roman"/>
                <w:lang w:val="ru-RU"/>
              </w:rPr>
              <w:t xml:space="preserve">го фонд, </w:t>
            </w:r>
            <w:r w:rsidR="00B73F79">
              <w:rPr>
                <w:rFonts w:ascii="Times New Roman" w:hAnsi="Times New Roman" w:cs="Times New Roman"/>
                <w:lang w:val="ru-RU"/>
              </w:rPr>
              <w:t>за исключением налогов и иных обяз</w:t>
            </w:r>
            <w:r w:rsidR="00B73F79">
              <w:rPr>
                <w:rFonts w:ascii="Times New Roman" w:hAnsi="Times New Roman" w:cs="Times New Roman"/>
                <w:lang w:val="ru-RU"/>
              </w:rPr>
              <w:t>а</w:t>
            </w:r>
            <w:r w:rsidR="00B73F79">
              <w:rPr>
                <w:rFonts w:ascii="Times New Roman" w:hAnsi="Times New Roman" w:cs="Times New Roman"/>
                <w:lang w:val="ru-RU"/>
              </w:rPr>
              <w:t xml:space="preserve">тельных платежей, связанных с доверительным управлением фондом, </w:t>
            </w:r>
            <w:r w:rsidRPr="00DA3CAA">
              <w:rPr>
                <w:rFonts w:ascii="Times New Roman" w:hAnsi="Times New Roman" w:cs="Times New Roman"/>
                <w:lang w:val="ru-RU"/>
              </w:rPr>
              <w:t>составляет</w:t>
            </w:r>
            <w:r w:rsidRPr="00F46FE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A3CAA">
              <w:rPr>
                <w:rFonts w:ascii="Times New Roman" w:hAnsi="Times New Roman" w:cs="Times New Roman"/>
                <w:lang w:val="ru-RU"/>
              </w:rPr>
              <w:t>0 (</w:t>
            </w:r>
            <w:r>
              <w:rPr>
                <w:rFonts w:ascii="Times New Roman" w:hAnsi="Times New Roman" w:cs="Times New Roman"/>
                <w:lang w:val="ru-RU"/>
              </w:rPr>
              <w:t>двадцать</w:t>
            </w:r>
            <w:r w:rsidRPr="00DA3CAA">
              <w:rPr>
                <w:rFonts w:ascii="Times New Roman" w:hAnsi="Times New Roman" w:cs="Times New Roman"/>
                <w:lang w:val="ru-RU"/>
              </w:rPr>
              <w:t>) процентов (с учетом налога на добавленную стоимость) среднегодовой стоимости чистых активов фонда, определяемой в порядке, уст</w:t>
            </w:r>
            <w:r w:rsidRPr="00DA3CAA">
              <w:rPr>
                <w:rFonts w:ascii="Times New Roman" w:hAnsi="Times New Roman" w:cs="Times New Roman"/>
                <w:lang w:val="ru-RU"/>
              </w:rPr>
              <w:t>а</w:t>
            </w:r>
            <w:r w:rsidRPr="00DA3CAA">
              <w:rPr>
                <w:rFonts w:ascii="Times New Roman" w:hAnsi="Times New Roman" w:cs="Times New Roman"/>
                <w:lang w:val="ru-RU"/>
              </w:rPr>
              <w:t xml:space="preserve">новленном нормативными актами </w:t>
            </w:r>
            <w:r w:rsidR="00772F33">
              <w:rPr>
                <w:rFonts w:ascii="Times New Roman" w:hAnsi="Times New Roman" w:cs="Times New Roman"/>
                <w:lang w:val="ru-RU"/>
              </w:rPr>
              <w:t>в сфере ф</w:t>
            </w:r>
            <w:r w:rsidR="00772F33">
              <w:rPr>
                <w:rFonts w:ascii="Times New Roman" w:hAnsi="Times New Roman" w:cs="Times New Roman"/>
                <w:lang w:val="ru-RU"/>
              </w:rPr>
              <w:t>и</w:t>
            </w:r>
            <w:r w:rsidR="00772F33">
              <w:rPr>
                <w:rFonts w:ascii="Times New Roman" w:hAnsi="Times New Roman" w:cs="Times New Roman"/>
                <w:lang w:val="ru-RU"/>
              </w:rPr>
              <w:t xml:space="preserve">нансовых рынков. </w:t>
            </w:r>
          </w:p>
          <w:p w:rsidR="00DD3295" w:rsidRDefault="00DD3295" w:rsidP="0096503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687B" w:rsidRPr="00D833C2" w:rsidRDefault="00FE687B" w:rsidP="00754FF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A403E" w:rsidRDefault="00BA403E" w:rsidP="00240362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71B25" w:rsidRDefault="00971B25" w:rsidP="00240362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217A1" w:rsidRDefault="00A217A1" w:rsidP="00240362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4349D" w:rsidRPr="0094349D" w:rsidRDefault="0094349D" w:rsidP="0094349D">
      <w:pPr>
        <w:spacing w:line="276" w:lineRule="auto"/>
        <w:rPr>
          <w:rFonts w:ascii="Times New Roman" w:hAnsi="Times New Roman" w:cs="Times New Roman"/>
          <w:lang w:val="ru-RU"/>
        </w:rPr>
      </w:pPr>
      <w:r w:rsidRPr="0094349D">
        <w:rPr>
          <w:rFonts w:ascii="Times New Roman" w:hAnsi="Times New Roman" w:cs="Times New Roman"/>
          <w:lang w:val="ru-RU"/>
        </w:rPr>
        <w:t xml:space="preserve">Директор </w:t>
      </w:r>
    </w:p>
    <w:p w:rsidR="00240362" w:rsidRPr="0094349D" w:rsidRDefault="0094349D" w:rsidP="0094349D">
      <w:pPr>
        <w:spacing w:line="276" w:lineRule="auto"/>
        <w:rPr>
          <w:rFonts w:ascii="Times New Roman" w:hAnsi="Times New Roman" w:cs="Times New Roman"/>
          <w:lang w:val="ru-RU"/>
        </w:rPr>
      </w:pPr>
      <w:r w:rsidRPr="0094349D">
        <w:rPr>
          <w:rFonts w:ascii="Times New Roman" w:hAnsi="Times New Roman" w:cs="Times New Roman"/>
          <w:lang w:val="ru-RU"/>
        </w:rPr>
        <w:t xml:space="preserve">АО «Кубанская управляющая компания»                                                            </w:t>
      </w:r>
      <w:r w:rsidR="00BA358D">
        <w:rPr>
          <w:rFonts w:ascii="Times New Roman" w:hAnsi="Times New Roman" w:cs="Times New Roman"/>
          <w:lang w:val="ru-RU"/>
        </w:rPr>
        <w:t xml:space="preserve">            </w:t>
      </w:r>
      <w:r w:rsidRPr="0094349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358D">
        <w:rPr>
          <w:rFonts w:ascii="Times New Roman" w:hAnsi="Times New Roman" w:cs="Times New Roman"/>
          <w:lang w:val="ru-RU"/>
        </w:rPr>
        <w:t>В.В.Кудасов</w:t>
      </w:r>
      <w:proofErr w:type="spellEnd"/>
    </w:p>
    <w:sectPr w:rsidR="00240362" w:rsidRPr="0094349D" w:rsidSect="00C92D7F">
      <w:footerReference w:type="default" r:id="rId11"/>
      <w:pgSz w:w="11906" w:h="16838"/>
      <w:pgMar w:top="567" w:right="567" w:bottom="568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EC" w:rsidRDefault="00C856EC" w:rsidP="00F025B0">
      <w:r>
        <w:separator/>
      </w:r>
    </w:p>
  </w:endnote>
  <w:endnote w:type="continuationSeparator" w:id="0">
    <w:p w:rsidR="00C856EC" w:rsidRDefault="00C856EC" w:rsidP="00F0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1E" w:rsidRDefault="00C5560A">
    <w:pPr>
      <w:pStyle w:val="af5"/>
      <w:jc w:val="right"/>
    </w:pPr>
    <w:fldSimple w:instr="PAGE   \* MERGEFORMAT">
      <w:r w:rsidR="00A05E24" w:rsidRPr="00A05E24">
        <w:rPr>
          <w:noProof/>
          <w:lang w:val="ru-RU"/>
        </w:rPr>
        <w:t>1</w:t>
      </w:r>
    </w:fldSimple>
  </w:p>
  <w:p w:rsidR="008E38CC" w:rsidRDefault="008E38C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EC" w:rsidRDefault="00C856EC" w:rsidP="00F025B0">
      <w:r>
        <w:separator/>
      </w:r>
    </w:p>
  </w:footnote>
  <w:footnote w:type="continuationSeparator" w:id="0">
    <w:p w:rsidR="00C856EC" w:rsidRDefault="00C856EC" w:rsidP="00F0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1F1"/>
    <w:multiLevelType w:val="multilevel"/>
    <w:tmpl w:val="B254F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6B711B"/>
    <w:multiLevelType w:val="hybridMultilevel"/>
    <w:tmpl w:val="4B2E96FE"/>
    <w:lvl w:ilvl="0" w:tplc="310262C4">
      <w:start w:val="1"/>
      <w:numFmt w:val="bullet"/>
      <w:lvlText w:val=""/>
      <w:lvlJc w:val="left"/>
      <w:pPr>
        <w:tabs>
          <w:tab w:val="num" w:pos="360"/>
        </w:tabs>
        <w:ind w:left="-75" w:firstLine="75"/>
      </w:pPr>
      <w:rPr>
        <w:rFonts w:ascii="Symbol" w:hAnsi="Symbol" w:hint="default"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7D02A2"/>
    <w:multiLevelType w:val="hybridMultilevel"/>
    <w:tmpl w:val="97B8DBEA"/>
    <w:lvl w:ilvl="0" w:tplc="A7FAB838">
      <w:start w:val="1"/>
      <w:numFmt w:val="decimal"/>
      <w:lvlText w:val="%1)"/>
      <w:lvlJc w:val="left"/>
      <w:pPr>
        <w:tabs>
          <w:tab w:val="num" w:pos="436"/>
        </w:tabs>
      </w:pPr>
      <w:rPr>
        <w:rFonts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154C3E"/>
    <w:multiLevelType w:val="hybridMultilevel"/>
    <w:tmpl w:val="55B0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F150A"/>
    <w:multiLevelType w:val="multilevel"/>
    <w:tmpl w:val="2B1C5690"/>
    <w:lvl w:ilvl="0">
      <w:start w:val="1"/>
      <w:numFmt w:val="none"/>
      <w:lvlText w:val="а)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F2430D"/>
    <w:multiLevelType w:val="multilevel"/>
    <w:tmpl w:val="FC3AD76A"/>
    <w:lvl w:ilvl="0">
      <w:start w:val="1"/>
      <w:numFmt w:val="bullet"/>
      <w:lvlText w:val="ˉ"/>
      <w:lvlJc w:val="left"/>
      <w:pPr>
        <w:tabs>
          <w:tab w:val="num" w:pos="360"/>
        </w:tabs>
        <w:ind w:left="-75" w:firstLine="75"/>
      </w:pPr>
      <w:rPr>
        <w:rFonts w:ascii="Rockwell Extra Bold" w:hAnsi="Rockwell Extra Bold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CB5964"/>
    <w:multiLevelType w:val="multilevel"/>
    <w:tmpl w:val="97B8DBEA"/>
    <w:lvl w:ilvl="0">
      <w:start w:val="1"/>
      <w:numFmt w:val="decimal"/>
      <w:lvlText w:val="%1)"/>
      <w:lvlJc w:val="left"/>
      <w:pPr>
        <w:tabs>
          <w:tab w:val="num" w:pos="436"/>
        </w:tabs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597D4D"/>
    <w:multiLevelType w:val="hybridMultilevel"/>
    <w:tmpl w:val="AD70125C"/>
    <w:lvl w:ilvl="0" w:tplc="310262C4">
      <w:start w:val="1"/>
      <w:numFmt w:val="bullet"/>
      <w:lvlText w:val=""/>
      <w:lvlJc w:val="left"/>
      <w:pPr>
        <w:tabs>
          <w:tab w:val="num" w:pos="435"/>
        </w:tabs>
        <w:ind w:firstLine="75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B108D"/>
    <w:multiLevelType w:val="hybridMultilevel"/>
    <w:tmpl w:val="A53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8E1D40"/>
    <w:multiLevelType w:val="multilevel"/>
    <w:tmpl w:val="B7D4C378"/>
    <w:lvl w:ilvl="0">
      <w:start w:val="1"/>
      <w:numFmt w:val="decimal"/>
      <w:lvlText w:val="%1."/>
      <w:legacy w:legacy="1" w:legacySpace="360" w:legacyIndent="216"/>
      <w:lvlJc w:val="left"/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6F0302"/>
    <w:multiLevelType w:val="hybridMultilevel"/>
    <w:tmpl w:val="FC3AD76A"/>
    <w:lvl w:ilvl="0" w:tplc="6068EAFA">
      <w:start w:val="1"/>
      <w:numFmt w:val="bullet"/>
      <w:lvlText w:val="ˉ"/>
      <w:lvlJc w:val="left"/>
      <w:pPr>
        <w:tabs>
          <w:tab w:val="num" w:pos="360"/>
        </w:tabs>
        <w:ind w:left="-75" w:firstLine="75"/>
      </w:pPr>
      <w:rPr>
        <w:rFonts w:ascii="Rockwell Extra Bold" w:hAnsi="Rockwell Extra Bold" w:hint="default"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C90733"/>
    <w:multiLevelType w:val="hybridMultilevel"/>
    <w:tmpl w:val="AEC0745C"/>
    <w:lvl w:ilvl="0" w:tplc="310262C4">
      <w:start w:val="1"/>
      <w:numFmt w:val="bullet"/>
      <w:lvlText w:val=""/>
      <w:lvlJc w:val="left"/>
      <w:pPr>
        <w:tabs>
          <w:tab w:val="num" w:pos="435"/>
        </w:tabs>
        <w:ind w:firstLine="75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E3EF6"/>
    <w:multiLevelType w:val="hybridMultilevel"/>
    <w:tmpl w:val="7C507C58"/>
    <w:lvl w:ilvl="0" w:tplc="860A9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2A47F7"/>
    <w:multiLevelType w:val="multilevel"/>
    <w:tmpl w:val="BBAE918E"/>
    <w:lvl w:ilvl="0">
      <w:start w:val="1"/>
      <w:numFmt w:val="russianLower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FF3D10"/>
    <w:multiLevelType w:val="multilevel"/>
    <w:tmpl w:val="8E4A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9C25C6"/>
    <w:multiLevelType w:val="multilevel"/>
    <w:tmpl w:val="927E5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B45710"/>
    <w:multiLevelType w:val="multilevel"/>
    <w:tmpl w:val="4B2E96FE"/>
    <w:lvl w:ilvl="0">
      <w:start w:val="1"/>
      <w:numFmt w:val="bullet"/>
      <w:lvlText w:val=""/>
      <w:lvlJc w:val="left"/>
      <w:pPr>
        <w:tabs>
          <w:tab w:val="num" w:pos="360"/>
        </w:tabs>
        <w:ind w:left="-75" w:firstLine="75"/>
      </w:pPr>
      <w:rPr>
        <w:rFonts w:ascii="Symbol" w:hAnsi="Symbol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1E6EA1"/>
    <w:multiLevelType w:val="hybridMultilevel"/>
    <w:tmpl w:val="ED08CC92"/>
    <w:lvl w:ilvl="0" w:tplc="30C2ED54">
      <w:start w:val="1"/>
      <w:numFmt w:val="bullet"/>
      <w:lvlText w:val="–"/>
      <w:lvlJc w:val="left"/>
      <w:pPr>
        <w:tabs>
          <w:tab w:val="num" w:pos="360"/>
        </w:tabs>
        <w:ind w:left="-75" w:firstLine="75"/>
      </w:pPr>
      <w:rPr>
        <w:rFonts w:ascii="Rockwell Extra Bold" w:hAnsi="Rockwell Extra Bold" w:hint="default"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08B9"/>
    <w:rsid w:val="00001607"/>
    <w:rsid w:val="00003089"/>
    <w:rsid w:val="00011FF8"/>
    <w:rsid w:val="0003422C"/>
    <w:rsid w:val="00040298"/>
    <w:rsid w:val="000501F6"/>
    <w:rsid w:val="00051558"/>
    <w:rsid w:val="0005222D"/>
    <w:rsid w:val="000542AB"/>
    <w:rsid w:val="00063FC7"/>
    <w:rsid w:val="0007792C"/>
    <w:rsid w:val="000B115D"/>
    <w:rsid w:val="000C13F5"/>
    <w:rsid w:val="000C295E"/>
    <w:rsid w:val="000E23C7"/>
    <w:rsid w:val="000F12C6"/>
    <w:rsid w:val="000F2CBE"/>
    <w:rsid w:val="00105302"/>
    <w:rsid w:val="0011349F"/>
    <w:rsid w:val="0011452D"/>
    <w:rsid w:val="00126BD1"/>
    <w:rsid w:val="00140992"/>
    <w:rsid w:val="0018071E"/>
    <w:rsid w:val="00185F58"/>
    <w:rsid w:val="00187B1D"/>
    <w:rsid w:val="00190AF3"/>
    <w:rsid w:val="001A7040"/>
    <w:rsid w:val="001D69BA"/>
    <w:rsid w:val="001F2B6F"/>
    <w:rsid w:val="001F56C9"/>
    <w:rsid w:val="00211593"/>
    <w:rsid w:val="002234B1"/>
    <w:rsid w:val="00233DA8"/>
    <w:rsid w:val="00240362"/>
    <w:rsid w:val="00241410"/>
    <w:rsid w:val="00272EAE"/>
    <w:rsid w:val="0027303E"/>
    <w:rsid w:val="0027443B"/>
    <w:rsid w:val="00287BD6"/>
    <w:rsid w:val="00290DC8"/>
    <w:rsid w:val="002A08B9"/>
    <w:rsid w:val="002B5195"/>
    <w:rsid w:val="002B706E"/>
    <w:rsid w:val="002C2DA6"/>
    <w:rsid w:val="002C5756"/>
    <w:rsid w:val="002C5AE4"/>
    <w:rsid w:val="002D38BA"/>
    <w:rsid w:val="002E3A11"/>
    <w:rsid w:val="00321018"/>
    <w:rsid w:val="003310D4"/>
    <w:rsid w:val="003406C7"/>
    <w:rsid w:val="00343003"/>
    <w:rsid w:val="0034678E"/>
    <w:rsid w:val="00351986"/>
    <w:rsid w:val="003A562C"/>
    <w:rsid w:val="003B3803"/>
    <w:rsid w:val="003C1DE4"/>
    <w:rsid w:val="003C52F6"/>
    <w:rsid w:val="003C6DB3"/>
    <w:rsid w:val="003E6BA5"/>
    <w:rsid w:val="003F3EF5"/>
    <w:rsid w:val="00401DF8"/>
    <w:rsid w:val="00436EA8"/>
    <w:rsid w:val="00457307"/>
    <w:rsid w:val="00457C98"/>
    <w:rsid w:val="00473B41"/>
    <w:rsid w:val="00484256"/>
    <w:rsid w:val="00493327"/>
    <w:rsid w:val="004A075D"/>
    <w:rsid w:val="004A186C"/>
    <w:rsid w:val="004A281E"/>
    <w:rsid w:val="004B5D98"/>
    <w:rsid w:val="004B7ABA"/>
    <w:rsid w:val="004D2A67"/>
    <w:rsid w:val="004E7C4E"/>
    <w:rsid w:val="004F72D2"/>
    <w:rsid w:val="00500F7A"/>
    <w:rsid w:val="00505103"/>
    <w:rsid w:val="00505E20"/>
    <w:rsid w:val="0051216B"/>
    <w:rsid w:val="00521487"/>
    <w:rsid w:val="005224EA"/>
    <w:rsid w:val="0053294A"/>
    <w:rsid w:val="005440DF"/>
    <w:rsid w:val="00571954"/>
    <w:rsid w:val="00595D3A"/>
    <w:rsid w:val="005A0AE7"/>
    <w:rsid w:val="005C7BB7"/>
    <w:rsid w:val="005D5096"/>
    <w:rsid w:val="005D72A2"/>
    <w:rsid w:val="00601DA7"/>
    <w:rsid w:val="00623001"/>
    <w:rsid w:val="00627F61"/>
    <w:rsid w:val="006313D4"/>
    <w:rsid w:val="006409D0"/>
    <w:rsid w:val="0064139F"/>
    <w:rsid w:val="00652D63"/>
    <w:rsid w:val="006568C4"/>
    <w:rsid w:val="00657DD0"/>
    <w:rsid w:val="006635B3"/>
    <w:rsid w:val="00664F63"/>
    <w:rsid w:val="006657C7"/>
    <w:rsid w:val="00690072"/>
    <w:rsid w:val="006B5626"/>
    <w:rsid w:val="006B5C88"/>
    <w:rsid w:val="006C0C2D"/>
    <w:rsid w:val="006F7C40"/>
    <w:rsid w:val="0070295A"/>
    <w:rsid w:val="007212A0"/>
    <w:rsid w:val="007325A5"/>
    <w:rsid w:val="00754FFA"/>
    <w:rsid w:val="00757840"/>
    <w:rsid w:val="00772F33"/>
    <w:rsid w:val="00790D02"/>
    <w:rsid w:val="007971A8"/>
    <w:rsid w:val="007A6DDB"/>
    <w:rsid w:val="007B645D"/>
    <w:rsid w:val="007C4875"/>
    <w:rsid w:val="007C5D32"/>
    <w:rsid w:val="007D7A12"/>
    <w:rsid w:val="007E3F45"/>
    <w:rsid w:val="00802E34"/>
    <w:rsid w:val="00825BB7"/>
    <w:rsid w:val="00831396"/>
    <w:rsid w:val="008324AA"/>
    <w:rsid w:val="00846F31"/>
    <w:rsid w:val="008646CF"/>
    <w:rsid w:val="00882CE1"/>
    <w:rsid w:val="00893D27"/>
    <w:rsid w:val="00896C62"/>
    <w:rsid w:val="008C5F32"/>
    <w:rsid w:val="008D3EE6"/>
    <w:rsid w:val="008E38CC"/>
    <w:rsid w:val="008E6117"/>
    <w:rsid w:val="008E77E0"/>
    <w:rsid w:val="00922BEA"/>
    <w:rsid w:val="0094349D"/>
    <w:rsid w:val="009573C4"/>
    <w:rsid w:val="0096306D"/>
    <w:rsid w:val="0096503E"/>
    <w:rsid w:val="00971B25"/>
    <w:rsid w:val="009734BE"/>
    <w:rsid w:val="00993DE6"/>
    <w:rsid w:val="00994577"/>
    <w:rsid w:val="0099593C"/>
    <w:rsid w:val="009A6CFE"/>
    <w:rsid w:val="009C7BF2"/>
    <w:rsid w:val="009E0695"/>
    <w:rsid w:val="009E2E32"/>
    <w:rsid w:val="009E34CA"/>
    <w:rsid w:val="009E3F80"/>
    <w:rsid w:val="00A05E24"/>
    <w:rsid w:val="00A217A1"/>
    <w:rsid w:val="00A2585F"/>
    <w:rsid w:val="00A36280"/>
    <w:rsid w:val="00A80D0B"/>
    <w:rsid w:val="00A8585A"/>
    <w:rsid w:val="00AB26E4"/>
    <w:rsid w:val="00AE6FA0"/>
    <w:rsid w:val="00B039FD"/>
    <w:rsid w:val="00B046DC"/>
    <w:rsid w:val="00B32189"/>
    <w:rsid w:val="00B411FA"/>
    <w:rsid w:val="00B52F63"/>
    <w:rsid w:val="00B73F79"/>
    <w:rsid w:val="00B74AAB"/>
    <w:rsid w:val="00B84B4C"/>
    <w:rsid w:val="00B9518E"/>
    <w:rsid w:val="00BA358D"/>
    <w:rsid w:val="00BA36C6"/>
    <w:rsid w:val="00BA403E"/>
    <w:rsid w:val="00BD119F"/>
    <w:rsid w:val="00BF5297"/>
    <w:rsid w:val="00C073B7"/>
    <w:rsid w:val="00C31AAC"/>
    <w:rsid w:val="00C37BFA"/>
    <w:rsid w:val="00C5560A"/>
    <w:rsid w:val="00C62091"/>
    <w:rsid w:val="00C856EC"/>
    <w:rsid w:val="00C92D7F"/>
    <w:rsid w:val="00C96238"/>
    <w:rsid w:val="00CA20AA"/>
    <w:rsid w:val="00CA33D1"/>
    <w:rsid w:val="00CA64EE"/>
    <w:rsid w:val="00CD094C"/>
    <w:rsid w:val="00CD5348"/>
    <w:rsid w:val="00CE1EDA"/>
    <w:rsid w:val="00D01D78"/>
    <w:rsid w:val="00D06E10"/>
    <w:rsid w:val="00D27B2E"/>
    <w:rsid w:val="00D36DA4"/>
    <w:rsid w:val="00D75C6C"/>
    <w:rsid w:val="00D833C2"/>
    <w:rsid w:val="00D86E17"/>
    <w:rsid w:val="00D901AA"/>
    <w:rsid w:val="00D94929"/>
    <w:rsid w:val="00DA3CAA"/>
    <w:rsid w:val="00DA65A2"/>
    <w:rsid w:val="00DC1173"/>
    <w:rsid w:val="00DD3295"/>
    <w:rsid w:val="00DE41FF"/>
    <w:rsid w:val="00DF5DB6"/>
    <w:rsid w:val="00E049E2"/>
    <w:rsid w:val="00E472CD"/>
    <w:rsid w:val="00E67430"/>
    <w:rsid w:val="00E8681B"/>
    <w:rsid w:val="00EB6348"/>
    <w:rsid w:val="00EF03F6"/>
    <w:rsid w:val="00EF09D1"/>
    <w:rsid w:val="00F025B0"/>
    <w:rsid w:val="00F14DB1"/>
    <w:rsid w:val="00F46FE9"/>
    <w:rsid w:val="00F703CF"/>
    <w:rsid w:val="00F96621"/>
    <w:rsid w:val="00FA01E4"/>
    <w:rsid w:val="00FD4FFD"/>
    <w:rsid w:val="00FE3271"/>
    <w:rsid w:val="00FE687B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63"/>
    <w:pPr>
      <w:spacing w:after="0" w:line="240" w:lineRule="auto"/>
    </w:pPr>
    <w:rPr>
      <w:rFonts w:ascii="Times New Roman CYR" w:hAnsi="Times New Roman CYR" w:cs="Times New Roman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52F63"/>
    <w:pPr>
      <w:keepNext/>
      <w:jc w:val="center"/>
      <w:outlineLvl w:val="0"/>
    </w:pPr>
    <w:rPr>
      <w:b/>
      <w:bCs/>
      <w:sz w:val="20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B52F63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B52F63"/>
    <w:pPr>
      <w:keepNext/>
      <w:spacing w:line="240" w:lineRule="atLeast"/>
      <w:jc w:val="both"/>
      <w:outlineLvl w:val="2"/>
    </w:pPr>
    <w:rPr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B52F63"/>
    <w:pPr>
      <w:keepNext/>
      <w:spacing w:line="288" w:lineRule="auto"/>
      <w:ind w:left="709"/>
      <w:jc w:val="center"/>
      <w:outlineLvl w:val="3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2F63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52F63"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52F63"/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52F63"/>
    <w:rPr>
      <w:rFonts w:asciiTheme="minorHAnsi" w:eastAsiaTheme="minorEastAsia" w:hAnsiTheme="minorHAnsi" w:cs="Times New Roman"/>
      <w:b/>
      <w:bCs/>
      <w:sz w:val="28"/>
      <w:szCs w:val="28"/>
      <w:lang w:val="en-US"/>
    </w:rPr>
  </w:style>
  <w:style w:type="paragraph" w:styleId="a3">
    <w:name w:val="Title"/>
    <w:basedOn w:val="a"/>
    <w:link w:val="a4"/>
    <w:uiPriority w:val="99"/>
    <w:qFormat/>
    <w:rsid w:val="00B52F63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uiPriority w:val="99"/>
    <w:locked/>
    <w:rsid w:val="00B52F63"/>
    <w:rPr>
      <w:rFonts w:asciiTheme="majorHAnsi" w:eastAsiaTheme="majorEastAsia" w:hAnsiTheme="majorHAnsi" w:cs="Times New Roman"/>
      <w:b/>
      <w:bCs/>
      <w:kern w:val="28"/>
      <w:sz w:val="32"/>
      <w:szCs w:val="32"/>
      <w:lang w:val="en-US"/>
    </w:rPr>
  </w:style>
  <w:style w:type="paragraph" w:customStyle="1" w:styleId="BodyNum">
    <w:name w:val="Body Num"/>
    <w:basedOn w:val="a"/>
    <w:uiPriority w:val="99"/>
    <w:rsid w:val="00B52F63"/>
    <w:pPr>
      <w:spacing w:after="120"/>
      <w:jc w:val="both"/>
    </w:pPr>
    <w:rPr>
      <w:lang w:val="ru-RU"/>
    </w:rPr>
  </w:style>
  <w:style w:type="paragraph" w:styleId="21">
    <w:name w:val="Body Text 2"/>
    <w:basedOn w:val="a"/>
    <w:link w:val="22"/>
    <w:uiPriority w:val="99"/>
    <w:rsid w:val="00B52F63"/>
    <w:pPr>
      <w:jc w:val="center"/>
    </w:pPr>
    <w:rPr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52F63"/>
    <w:rPr>
      <w:rFonts w:ascii="Times New Roman CYR" w:hAnsi="Times New Roman CYR" w:cs="Times New Roman CYR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B52F63"/>
    <w:rPr>
      <w:b/>
      <w:bCs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52F63"/>
    <w:rPr>
      <w:rFonts w:ascii="Times New Roman CYR" w:hAnsi="Times New Roman CYR" w:cs="Times New Roman CYR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B52F63"/>
    <w:pPr>
      <w:jc w:val="center"/>
    </w:pPr>
    <w:rPr>
      <w:sz w:val="20"/>
      <w:szCs w:val="20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52F63"/>
    <w:rPr>
      <w:rFonts w:ascii="Times New Roman CYR" w:hAnsi="Times New Roman CYR" w:cs="Times New Roman CYR"/>
      <w:sz w:val="16"/>
      <w:szCs w:val="16"/>
      <w:lang w:val="en-US"/>
    </w:rPr>
  </w:style>
  <w:style w:type="paragraph" w:styleId="23">
    <w:name w:val="Body Text Indent 2"/>
    <w:basedOn w:val="a"/>
    <w:link w:val="24"/>
    <w:uiPriority w:val="99"/>
    <w:rsid w:val="00B52F63"/>
    <w:pPr>
      <w:tabs>
        <w:tab w:val="num" w:pos="1080"/>
      </w:tabs>
      <w:ind w:left="1080"/>
      <w:jc w:val="both"/>
    </w:pPr>
    <w:rPr>
      <w:sz w:val="20"/>
      <w:szCs w:val="20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52F63"/>
    <w:rPr>
      <w:rFonts w:ascii="Times New Roman CYR" w:hAnsi="Times New Roman CYR" w:cs="Times New Roman CYR"/>
      <w:sz w:val="24"/>
      <w:szCs w:val="24"/>
      <w:lang w:val="en-US"/>
    </w:rPr>
  </w:style>
  <w:style w:type="paragraph" w:styleId="33">
    <w:name w:val="Body Text Indent 3"/>
    <w:basedOn w:val="a"/>
    <w:link w:val="34"/>
    <w:uiPriority w:val="99"/>
    <w:rsid w:val="00B52F63"/>
    <w:pPr>
      <w:tabs>
        <w:tab w:val="num" w:pos="33"/>
      </w:tabs>
      <w:ind w:left="33"/>
      <w:jc w:val="both"/>
    </w:pPr>
    <w:rPr>
      <w:sz w:val="20"/>
      <w:szCs w:val="20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52F63"/>
    <w:rPr>
      <w:rFonts w:ascii="Times New Roman CYR" w:hAnsi="Times New Roman CYR" w:cs="Times New Roman CYR"/>
      <w:sz w:val="16"/>
      <w:szCs w:val="16"/>
      <w:lang w:val="en-US"/>
    </w:rPr>
  </w:style>
  <w:style w:type="character" w:customStyle="1" w:styleId="a7">
    <w:name w:val="Îñíîâíîé øðèôò"/>
    <w:uiPriority w:val="99"/>
    <w:rsid w:val="00B52F63"/>
  </w:style>
  <w:style w:type="paragraph" w:styleId="a8">
    <w:name w:val="annotation text"/>
    <w:basedOn w:val="a"/>
    <w:link w:val="a9"/>
    <w:uiPriority w:val="99"/>
    <w:semiHidden/>
    <w:rsid w:val="00B52F63"/>
    <w:rPr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B52F63"/>
    <w:rPr>
      <w:rFonts w:ascii="Times New Roman CYR" w:hAnsi="Times New Roman CYR" w:cs="Times New Roman CYR"/>
      <w:sz w:val="20"/>
      <w:szCs w:val="20"/>
      <w:lang w:val="en-US"/>
    </w:rPr>
  </w:style>
  <w:style w:type="paragraph" w:styleId="aa">
    <w:name w:val="Block Text"/>
    <w:basedOn w:val="a"/>
    <w:uiPriority w:val="99"/>
    <w:rsid w:val="00B52F63"/>
    <w:pPr>
      <w:ind w:left="851" w:right="282"/>
    </w:pPr>
    <w:rPr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rsid w:val="00B52F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52F63"/>
    <w:rPr>
      <w:rFonts w:ascii="Tahoma" w:hAnsi="Tahoma" w:cs="Tahoma"/>
      <w:sz w:val="16"/>
      <w:szCs w:val="16"/>
      <w:lang w:val="en-US"/>
    </w:rPr>
  </w:style>
  <w:style w:type="character" w:styleId="ad">
    <w:name w:val="Hyperlink"/>
    <w:basedOn w:val="a0"/>
    <w:uiPriority w:val="99"/>
    <w:rsid w:val="00831396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C5D32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652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">
    <w:name w:val="Strong"/>
    <w:basedOn w:val="a0"/>
    <w:uiPriority w:val="22"/>
    <w:qFormat/>
    <w:rsid w:val="004B7ABA"/>
    <w:rPr>
      <w:rFonts w:cs="Times New Roman"/>
      <w:b/>
      <w:bCs/>
    </w:rPr>
  </w:style>
  <w:style w:type="character" w:styleId="af0">
    <w:name w:val="annotation reference"/>
    <w:basedOn w:val="a0"/>
    <w:uiPriority w:val="99"/>
    <w:semiHidden/>
    <w:unhideWhenUsed/>
    <w:rsid w:val="00D86E17"/>
    <w:rPr>
      <w:rFonts w:cs="Times New Roman"/>
      <w:sz w:val="16"/>
      <w:szCs w:val="16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D86E17"/>
    <w:rPr>
      <w:b/>
      <w:bCs/>
      <w:lang w:val="en-US"/>
    </w:rPr>
  </w:style>
  <w:style w:type="character" w:customStyle="1" w:styleId="af2">
    <w:name w:val="Тема примечания Знак"/>
    <w:basedOn w:val="a9"/>
    <w:link w:val="af1"/>
    <w:uiPriority w:val="99"/>
    <w:semiHidden/>
    <w:locked/>
    <w:rsid w:val="00D86E17"/>
    <w:rPr>
      <w:b/>
      <w:bCs/>
    </w:rPr>
  </w:style>
  <w:style w:type="paragraph" w:styleId="af3">
    <w:name w:val="header"/>
    <w:basedOn w:val="a"/>
    <w:link w:val="af4"/>
    <w:uiPriority w:val="99"/>
    <w:unhideWhenUsed/>
    <w:rsid w:val="00F025B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F025B0"/>
    <w:rPr>
      <w:rFonts w:ascii="Times New Roman CYR" w:hAnsi="Times New Roman CYR" w:cs="Times New Roman CYR"/>
      <w:sz w:val="24"/>
      <w:szCs w:val="24"/>
      <w:lang w:val="en-US"/>
    </w:rPr>
  </w:style>
  <w:style w:type="paragraph" w:styleId="af5">
    <w:name w:val="footer"/>
    <w:basedOn w:val="a"/>
    <w:link w:val="af6"/>
    <w:uiPriority w:val="99"/>
    <w:unhideWhenUsed/>
    <w:rsid w:val="00F025B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F025B0"/>
    <w:rPr>
      <w:rFonts w:ascii="Times New Roman CYR" w:hAnsi="Times New Roman CYR" w:cs="Times New Roman CYR"/>
      <w:sz w:val="24"/>
      <w:szCs w:val="24"/>
      <w:lang w:val="en-US"/>
    </w:rPr>
  </w:style>
  <w:style w:type="table" w:styleId="af7">
    <w:name w:val="Table Grid"/>
    <w:basedOn w:val="a1"/>
    <w:uiPriority w:val="59"/>
    <w:rsid w:val="0024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71B25"/>
    <w:pPr>
      <w:ind w:left="720"/>
      <w:contextualSpacing/>
    </w:pPr>
  </w:style>
  <w:style w:type="character" w:customStyle="1" w:styleId="Internetlink">
    <w:name w:val="Internet link"/>
    <w:basedOn w:val="a0"/>
    <w:uiPriority w:val="99"/>
    <w:rsid w:val="00FE687B"/>
    <w:rPr>
      <w:rFonts w:eastAsia="Times New Roman" w:cs="Times New Roman"/>
      <w:color w:val="0000FF"/>
      <w:u w:val="single"/>
    </w:rPr>
  </w:style>
  <w:style w:type="character" w:customStyle="1" w:styleId="af9">
    <w:name w:val="Основной текст_"/>
    <w:basedOn w:val="a0"/>
    <w:link w:val="25"/>
    <w:locked/>
    <w:rsid w:val="00772F33"/>
    <w:rPr>
      <w:rFonts w:cs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9"/>
    <w:rsid w:val="00772F33"/>
    <w:pPr>
      <w:widowControl w:val="0"/>
      <w:shd w:val="clear" w:color="auto" w:fill="FFFFFF"/>
      <w:spacing w:line="408" w:lineRule="exact"/>
      <w:ind w:hanging="1120"/>
      <w:jc w:val="both"/>
    </w:pPr>
    <w:rPr>
      <w:rFonts w:ascii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010_частично действующая редакция</Статус_x0020_документа>
    <_EndDate xmlns="http://schemas.microsoft.com/sharepoint/v3/fields">26.12.2017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FA803-22A3-44B0-887C-BBF2EB1C3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461731-42C9-4A19-866E-BB5BD2CCF45D}">
  <ds:schemaRefs>
    <ds:schemaRef ds:uri="http://schemas.microsoft.com/office/2006/metadata/properties"/>
    <ds:schemaRef ds:uri="http://schemas.microsoft.com/office/infopath/2007/PartnerControl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683C7C2-A54B-4165-AAC5-39968A182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ECC01-E4FB-418C-AF26-8BC6768B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2181</Words>
  <Characters>12438</Characters>
  <Application>Microsoft Office Word</Application>
  <DocSecurity>0</DocSecurity>
  <Lines>103</Lines>
  <Paragraphs>29</Paragraphs>
  <ScaleCrop>false</ScaleCrop>
  <Company>IC Prospect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</dc:title>
  <dc:creator>Äàâûäîâà Îëüãà Èâàíîâíà</dc:creator>
  <cp:lastModifiedBy>voronovskaya.v</cp:lastModifiedBy>
  <cp:revision>2</cp:revision>
  <cp:lastPrinted>2017-11-28T10:42:00Z</cp:lastPrinted>
  <dcterms:created xsi:type="dcterms:W3CDTF">2018-01-12T10:44:00Z</dcterms:created>
  <dcterms:modified xsi:type="dcterms:W3CDTF">2018-01-12T10:44:00Z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