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0510D3" w:rsidRDefault="000510D3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0510D3" w:rsidRPr="000510D3" w:rsidRDefault="000510D3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E02A07" w:rsidRDefault="00E02A07" w:rsidP="00F735E7">
      <w:pPr>
        <w:jc w:val="center"/>
        <w:rPr>
          <w:rFonts w:ascii="Times New Roman CYR" w:hAnsi="Times New Roman CYR" w:cs="Times New Roman CYR"/>
        </w:rPr>
      </w:pPr>
    </w:p>
    <w:p w:rsidR="00E02A07" w:rsidRDefault="00E02A0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CF661D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ИЗМЕНЕНИЯ И ДОПОЛНЕНИЯ </w:t>
      </w:r>
      <w:r w:rsidR="00CF661D">
        <w:rPr>
          <w:rFonts w:ascii="Times New Roman CYR" w:hAnsi="Times New Roman CYR" w:cs="Times New Roman CYR"/>
          <w:b/>
          <w:bCs/>
        </w:rPr>
        <w:t>№1</w:t>
      </w:r>
      <w:r w:rsidR="007F789C">
        <w:rPr>
          <w:rFonts w:ascii="Times New Roman CYR" w:hAnsi="Times New Roman CYR" w:cs="Times New Roman CYR"/>
          <w:b/>
          <w:bCs/>
        </w:rPr>
        <w:t>9</w:t>
      </w:r>
      <w:r w:rsidR="00CF661D">
        <w:rPr>
          <w:rFonts w:ascii="Times New Roman CYR" w:hAnsi="Times New Roman CYR" w:cs="Times New Roman CYR"/>
          <w:b/>
          <w:bCs/>
        </w:rPr>
        <w:t xml:space="preserve"> </w:t>
      </w:r>
    </w:p>
    <w:p w:rsidR="00F735E7" w:rsidRDefault="00CF661D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="00F735E7">
        <w:rPr>
          <w:rFonts w:ascii="Times New Roman CYR" w:hAnsi="Times New Roman CYR" w:cs="Times New Roman CYR"/>
          <w:b/>
          <w:bCs/>
        </w:rPr>
        <w:t xml:space="preserve"> ПРАВИЛА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 xml:space="preserve">ДОВЕРИТЕЛЬНОГО УПРАВЛЕНИЯ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ОТКРЫТЫМ ПАЕВЫМ ИНВЕСТИЦИОННЫМ ФОНДОМ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СМЕШАННЫХ ИНВЕСТИЦИЙ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</w:t>
      </w:r>
      <w:r w:rsidR="00CF2C30">
        <w:rPr>
          <w:rFonts w:ascii="Times New Roman CYR" w:hAnsi="Times New Roman CYR" w:cs="Times New Roman CYR"/>
          <w:b/>
          <w:bCs/>
        </w:rPr>
        <w:t>ЭНЕРГО</w:t>
      </w:r>
      <w:r>
        <w:rPr>
          <w:rFonts w:ascii="Times New Roman CYR" w:hAnsi="Times New Roman CYR" w:cs="Times New Roman CYR"/>
          <w:b/>
          <w:bCs/>
        </w:rPr>
        <w:t>КАПИТАЛ</w:t>
      </w:r>
      <w:r w:rsidR="00CF2C30">
        <w:rPr>
          <w:rFonts w:ascii="Times New Roman CYR" w:hAnsi="Times New Roman CYR" w:cs="Times New Roman CYR"/>
          <w:b/>
          <w:bCs/>
        </w:rPr>
        <w:t xml:space="preserve"> - СБАЛАНСИРОВАННЫЙ</w:t>
      </w:r>
      <w:r>
        <w:rPr>
          <w:rFonts w:ascii="Times New Roman CYR" w:hAnsi="Times New Roman CYR" w:cs="Times New Roman CYR"/>
          <w:b/>
          <w:bCs/>
        </w:rPr>
        <w:t>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ПОД УПРАВЛЕНИЕМ</w:t>
      </w:r>
    </w:p>
    <w:p w:rsidR="00E0533F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ЗАКРЫТОГО АКЦИОНЕРНОГО ОБЩЕСТВА</w:t>
      </w:r>
    </w:p>
    <w:p w:rsidR="00F735E7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«УПРАВЛЯЮЩАЯ КОМПАНИЯ «ЭНЕРГОКАПИТАЛ»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(Правила зарегистрированы 20.12.02 г. № 0047-18548678-4)</w:t>
      </w:r>
    </w:p>
    <w:p w:rsidR="007A330E" w:rsidRPr="000C643D" w:rsidRDefault="007A330E" w:rsidP="00F735E7">
      <w:pPr>
        <w:rPr>
          <w:rFonts w:ascii="Times New Roman CYR" w:hAnsi="Times New Roman CYR" w:cs="Times New Roman CYR"/>
        </w:rPr>
      </w:pPr>
    </w:p>
    <w:p w:rsidR="00F735E7" w:rsidRDefault="00F735E7" w:rsidP="00F735E7">
      <w:pPr>
        <w:rPr>
          <w:rFonts w:ascii="Times New Roman CYR" w:hAnsi="Times New Roman CYR" w:cs="Times New Roman CYR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783"/>
      </w:tblGrid>
      <w:tr w:rsidR="00F735E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88" w:type="dxa"/>
          </w:tcPr>
          <w:p w:rsidR="00F735E7" w:rsidRDefault="00F735E7" w:rsidP="00BB7013">
            <w:pPr>
              <w:pStyle w:val="1"/>
            </w:pPr>
            <w:r>
              <w:t>Старая редакция</w:t>
            </w:r>
          </w:p>
        </w:tc>
        <w:tc>
          <w:tcPr>
            <w:tcW w:w="4783" w:type="dxa"/>
          </w:tcPr>
          <w:p w:rsidR="00F735E7" w:rsidRDefault="00F735E7" w:rsidP="00BB7013">
            <w:pPr>
              <w:pStyle w:val="1"/>
            </w:pPr>
            <w:r>
              <w:t>Новая редакция</w:t>
            </w:r>
          </w:p>
        </w:tc>
      </w:tr>
      <w:tr w:rsidR="0090721D" w:rsidTr="00982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1D" w:rsidRPr="0090721D" w:rsidRDefault="0090721D" w:rsidP="0090721D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90721D">
              <w:rPr>
                <w:b/>
              </w:rPr>
              <w:t>Пункт 48.</w:t>
            </w:r>
          </w:p>
          <w:p w:rsidR="0090721D" w:rsidRPr="00437CFB" w:rsidRDefault="0090721D" w:rsidP="0090721D">
            <w:pPr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 Порядок подачи заявок на приобр</w:t>
            </w:r>
            <w:r w:rsidRPr="00437CFB">
              <w:t>е</w:t>
            </w:r>
            <w:r w:rsidRPr="00437CFB">
              <w:t>тение инвестиционных паев:</w:t>
            </w:r>
          </w:p>
          <w:p w:rsidR="0090721D" w:rsidRPr="00437CFB" w:rsidRDefault="0090721D" w:rsidP="0090721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</w:t>
            </w:r>
            <w:r w:rsidRPr="00437CFB">
              <w:t>и</w:t>
            </w:r>
            <w:r w:rsidRPr="00437CFB">
              <w:t>онных паев, оформленные в соответствии с приложениями №1, №2, к Правилам, под</w:t>
            </w:r>
            <w:r w:rsidRPr="00437CFB">
              <w:t>а</w:t>
            </w:r>
            <w:r w:rsidRPr="00437CFB">
              <w:t xml:space="preserve">ются в пунктах приема заявок </w:t>
            </w:r>
            <w:r>
              <w:t>инвестором</w:t>
            </w:r>
            <w:r w:rsidRPr="00437CFB">
              <w:t xml:space="preserve"> или его уполномоченным представителем. </w:t>
            </w:r>
          </w:p>
          <w:p w:rsidR="0090721D" w:rsidRDefault="0090721D" w:rsidP="0090721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</w:t>
            </w:r>
            <w:r w:rsidRPr="00437CFB">
              <w:t>и</w:t>
            </w:r>
            <w:r w:rsidRPr="00437CFB">
              <w:t>онных паев, оформленные в соответствии с приложением №3, к Правилам, подаются в пунктах приема заявок номинальным де</w:t>
            </w:r>
            <w:r w:rsidRPr="00437CFB">
              <w:t>р</w:t>
            </w:r>
            <w:r w:rsidRPr="00437CFB">
              <w:t>жателем или его уполномоченным предст</w:t>
            </w:r>
            <w:r w:rsidRPr="00437CFB">
              <w:t>а</w:t>
            </w:r>
            <w:r w:rsidRPr="00437CFB">
              <w:t>вителем.</w:t>
            </w:r>
          </w:p>
          <w:p w:rsidR="0090721D" w:rsidRPr="0090721D" w:rsidRDefault="0090721D" w:rsidP="0090721D">
            <w:pPr>
              <w:pStyle w:val="1"/>
              <w:jc w:val="left"/>
              <w:rPr>
                <w:b w:val="0"/>
              </w:rPr>
            </w:pPr>
            <w:r w:rsidRPr="0090721D">
              <w:rPr>
                <w:b w:val="0"/>
              </w:rPr>
              <w:t>Заявки на приобретение инвестицио</w:t>
            </w:r>
            <w:r w:rsidRPr="0090721D">
              <w:rPr>
                <w:b w:val="0"/>
              </w:rPr>
              <w:t>н</w:t>
            </w:r>
            <w:r w:rsidRPr="0090721D">
              <w:rPr>
                <w:b w:val="0"/>
              </w:rPr>
              <w:t>ных паев, направленные почтой (в том числе электронной), факсом или курьером, не принимаются.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1D" w:rsidRPr="0090721D" w:rsidRDefault="0090721D" w:rsidP="006F6183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90721D">
              <w:rPr>
                <w:b/>
              </w:rPr>
              <w:t>Пункт 48.</w:t>
            </w:r>
          </w:p>
          <w:p w:rsidR="0090721D" w:rsidRPr="00437CFB" w:rsidRDefault="0090721D" w:rsidP="006F6183">
            <w:pPr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 Порядок подачи заявок на приобр</w:t>
            </w:r>
            <w:r w:rsidRPr="00437CFB">
              <w:t>е</w:t>
            </w:r>
            <w:r w:rsidRPr="00437CFB">
              <w:t>тение инвестиционных паев:</w:t>
            </w:r>
          </w:p>
          <w:p w:rsidR="0090721D" w:rsidRPr="00437CFB" w:rsidRDefault="0090721D" w:rsidP="006F618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</w:t>
            </w:r>
            <w:r w:rsidRPr="00437CFB">
              <w:t>и</w:t>
            </w:r>
            <w:r w:rsidRPr="00437CFB">
              <w:t>онных паев, оформленные в соответствии с приложениями №1, №2, к Правилам, под</w:t>
            </w:r>
            <w:r w:rsidRPr="00437CFB">
              <w:t>а</w:t>
            </w:r>
            <w:r w:rsidRPr="00437CFB">
              <w:t xml:space="preserve">ются в пунктах приема заявок </w:t>
            </w:r>
            <w:r>
              <w:t>инвестором</w:t>
            </w:r>
            <w:r w:rsidRPr="00437CFB">
              <w:t xml:space="preserve"> или его уполномоченным представителем. </w:t>
            </w:r>
          </w:p>
          <w:p w:rsidR="0090721D" w:rsidRDefault="0090721D" w:rsidP="006F618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</w:t>
            </w:r>
            <w:r w:rsidRPr="00437CFB">
              <w:t>и</w:t>
            </w:r>
            <w:r w:rsidRPr="00437CFB">
              <w:t>онных паев, оформленные в соответствии с приложением №3, к Правилам, подаются в пунктах приема заявок номинальным де</w:t>
            </w:r>
            <w:r w:rsidRPr="00437CFB">
              <w:t>р</w:t>
            </w:r>
            <w:r w:rsidRPr="00437CFB">
              <w:t>жателем или его уполномоченным предст</w:t>
            </w:r>
            <w:r w:rsidRPr="00437CFB">
              <w:t>а</w:t>
            </w:r>
            <w:r w:rsidRPr="00437CFB">
              <w:t>вителем.</w:t>
            </w:r>
          </w:p>
          <w:p w:rsidR="00A36078" w:rsidRPr="00A36078" w:rsidRDefault="00A36078" w:rsidP="00A36078">
            <w:pPr>
              <w:ind w:firstLine="709"/>
              <w:jc w:val="both"/>
              <w:rPr>
                <w:b/>
              </w:rPr>
            </w:pPr>
            <w:r w:rsidRPr="00A36078">
              <w:rPr>
                <w:b/>
              </w:rPr>
              <w:t>Заявки на приобретение инвест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ционных паев могут направляться п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средством почтовой связи заказным письмом с уведомлением о вручении на адрес упра</w:t>
            </w:r>
            <w:r w:rsidRPr="00A36078">
              <w:rPr>
                <w:b/>
              </w:rPr>
              <w:t>в</w:t>
            </w:r>
            <w:r w:rsidRPr="00A36078">
              <w:rPr>
                <w:b/>
              </w:rPr>
              <w:t>ляющей компании: 190031, Российская Ф</w:t>
            </w:r>
            <w:r w:rsidRPr="00A36078">
              <w:rPr>
                <w:b/>
              </w:rPr>
              <w:t>е</w:t>
            </w:r>
            <w:r w:rsidRPr="00A36078">
              <w:rPr>
                <w:b/>
              </w:rPr>
              <w:t>дерация, Санкт-Петербург, ул. Ефимова, д. 4А, Закрытое акционерное общ</w:t>
            </w:r>
            <w:r w:rsidRPr="00A36078">
              <w:rPr>
                <w:b/>
              </w:rPr>
              <w:t>е</w:t>
            </w:r>
            <w:r w:rsidRPr="00A36078">
              <w:rPr>
                <w:b/>
              </w:rPr>
              <w:t>ство “Управляющая компания “Энергокап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тал”. При этом подпись на заявке должна быть удост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верена нотариально.</w:t>
            </w:r>
          </w:p>
          <w:p w:rsidR="00A36078" w:rsidRPr="00A36078" w:rsidRDefault="00A36078" w:rsidP="00A36078">
            <w:pPr>
              <w:ind w:firstLine="709"/>
              <w:jc w:val="both"/>
              <w:rPr>
                <w:b/>
              </w:rPr>
            </w:pPr>
            <w:r w:rsidRPr="00A36078">
              <w:rPr>
                <w:b/>
              </w:rPr>
              <w:t xml:space="preserve">Датой и временем приема заявки на приобретение инвестиционных паев, </w:t>
            </w:r>
            <w:r w:rsidRPr="00A36078">
              <w:rPr>
                <w:b/>
              </w:rPr>
              <w:lastRenderedPageBreak/>
              <w:t>пол</w:t>
            </w:r>
            <w:r w:rsidRPr="00A36078">
              <w:rPr>
                <w:b/>
              </w:rPr>
              <w:t>у</w:t>
            </w:r>
            <w:r w:rsidRPr="00A36078">
              <w:rPr>
                <w:b/>
              </w:rPr>
              <w:t>ченной посредством почтовой связи, считается дата и время получения по</w:t>
            </w:r>
            <w:r w:rsidRPr="00A36078">
              <w:rPr>
                <w:b/>
              </w:rPr>
              <w:t>ч</w:t>
            </w:r>
            <w:r w:rsidRPr="00A36078">
              <w:rPr>
                <w:b/>
              </w:rPr>
              <w:t>тового отправления управляющей ко</w:t>
            </w:r>
            <w:r w:rsidRPr="00A36078">
              <w:rPr>
                <w:b/>
              </w:rPr>
              <w:t>м</w:t>
            </w:r>
            <w:r w:rsidRPr="00A36078">
              <w:rPr>
                <w:b/>
              </w:rPr>
              <w:t>панией.</w:t>
            </w:r>
          </w:p>
          <w:p w:rsidR="00A36078" w:rsidRPr="00A36078" w:rsidRDefault="00A36078" w:rsidP="00A36078">
            <w:pPr>
              <w:ind w:firstLine="709"/>
              <w:jc w:val="both"/>
            </w:pPr>
            <w:r w:rsidRPr="00A36078">
              <w:rPr>
                <w:b/>
              </w:rPr>
              <w:t>В случае отказа в приеме заявки на приобретение инвестиционных паев, пол</w:t>
            </w:r>
            <w:r w:rsidRPr="00A36078">
              <w:rPr>
                <w:b/>
              </w:rPr>
              <w:t>у</w:t>
            </w:r>
            <w:r w:rsidRPr="00A36078">
              <w:rPr>
                <w:b/>
              </w:rPr>
              <w:t>ченной посредством почтовой связи, на основаниях, предусмотренных н</w:t>
            </w:r>
            <w:r w:rsidRPr="00A36078">
              <w:rPr>
                <w:b/>
              </w:rPr>
              <w:t>а</w:t>
            </w:r>
            <w:r w:rsidRPr="00A36078">
              <w:rPr>
                <w:b/>
              </w:rPr>
              <w:t>стоящими Правилами, мотивированный отказ направляется управляющей ко</w:t>
            </w:r>
            <w:r w:rsidRPr="00A36078">
              <w:rPr>
                <w:b/>
              </w:rPr>
              <w:t>м</w:t>
            </w:r>
            <w:r w:rsidRPr="00A36078">
              <w:rPr>
                <w:b/>
              </w:rPr>
              <w:t>панией заказным письмом с уведомлен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ем о вручении на почтовый адрес, ук</w:t>
            </w:r>
            <w:r w:rsidRPr="00A36078">
              <w:rPr>
                <w:b/>
              </w:rPr>
              <w:t>а</w:t>
            </w:r>
            <w:r w:rsidRPr="00A36078">
              <w:rPr>
                <w:b/>
              </w:rPr>
              <w:t>занный в анкете зарег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стрированного лица. В случаях отсутствия адреса в а</w:t>
            </w:r>
            <w:r w:rsidRPr="00A36078">
              <w:rPr>
                <w:b/>
              </w:rPr>
              <w:t>н</w:t>
            </w:r>
            <w:r w:rsidRPr="00A36078">
              <w:rPr>
                <w:b/>
              </w:rPr>
              <w:t>кете или отсутствия самой анкеты мот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вированный отказ направляется на о</w:t>
            </w:r>
            <w:r w:rsidRPr="00A36078">
              <w:rPr>
                <w:b/>
              </w:rPr>
              <w:t>б</w:t>
            </w:r>
            <w:r w:rsidRPr="00A36078">
              <w:rPr>
                <w:b/>
              </w:rPr>
              <w:t>ратный почтовый адрес, указанный на почтовом отправлении.</w:t>
            </w:r>
          </w:p>
          <w:p w:rsidR="0090721D" w:rsidRPr="0090721D" w:rsidRDefault="00A36078" w:rsidP="006F6183">
            <w:pPr>
              <w:pStyle w:val="1"/>
              <w:jc w:val="left"/>
              <w:rPr>
                <w:b w:val="0"/>
              </w:rPr>
            </w:pPr>
            <w:r w:rsidRPr="00A36078">
              <w:t>Заявки на приобретение инвестицио</w:t>
            </w:r>
            <w:r w:rsidRPr="00A36078">
              <w:t>н</w:t>
            </w:r>
            <w:r w:rsidRPr="00A36078">
              <w:t xml:space="preserve">ных паев, направленные посредством </w:t>
            </w:r>
            <w:r w:rsidRPr="00A36078">
              <w:rPr>
                <w:b w:val="0"/>
              </w:rPr>
              <w:t>электро</w:t>
            </w:r>
            <w:r w:rsidRPr="00A36078">
              <w:rPr>
                <w:b w:val="0"/>
              </w:rPr>
              <w:t>н</w:t>
            </w:r>
            <w:r w:rsidRPr="00A36078">
              <w:rPr>
                <w:b w:val="0"/>
              </w:rPr>
              <w:t>ной почты, факсом или курьером</w:t>
            </w:r>
            <w:r w:rsidRPr="00A36078">
              <w:t xml:space="preserve"> не приним</w:t>
            </w:r>
            <w:r w:rsidRPr="00A36078">
              <w:t>а</w:t>
            </w:r>
            <w:r w:rsidRPr="00A36078">
              <w:t>ются.</w:t>
            </w:r>
          </w:p>
        </w:tc>
      </w:tr>
      <w:tr w:rsidR="004B7D39" w:rsidTr="00982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9" w:rsidRPr="004B7D39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  <w:rPr>
                <w:b/>
              </w:rPr>
            </w:pPr>
            <w:r w:rsidRPr="004B7D39">
              <w:rPr>
                <w:b/>
              </w:rPr>
              <w:lastRenderedPageBreak/>
              <w:t>Пункт 77.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При подаче заявки на погашение инвест</w:t>
            </w:r>
            <w:r w:rsidRPr="00F01526">
              <w:t>и</w:t>
            </w:r>
            <w:r w:rsidRPr="00F01526">
              <w:t xml:space="preserve">ционных паев в </w:t>
            </w:r>
            <w:r w:rsidRPr="00F01526">
              <w:rPr>
                <w:b/>
                <w:bCs/>
              </w:rPr>
              <w:t>Управляющую комп</w:t>
            </w:r>
            <w:r w:rsidRPr="00F01526">
              <w:rPr>
                <w:b/>
                <w:bCs/>
              </w:rPr>
              <w:t>а</w:t>
            </w:r>
            <w:r w:rsidRPr="00F01526">
              <w:rPr>
                <w:b/>
                <w:bCs/>
              </w:rPr>
              <w:t>нию</w:t>
            </w:r>
            <w:r w:rsidRPr="00F01526">
              <w:t xml:space="preserve"> скидка, на которую уменьшается расчетная стоимость инвестиционного пая, составл</w:t>
            </w:r>
            <w:r w:rsidRPr="00F01526">
              <w:t>я</w:t>
            </w:r>
            <w:r w:rsidRPr="00F01526">
              <w:t>ет: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- 1,5 (одна целая пять десятых) процента (с учетом налога на добавленную стоимость) от расчетной стоимости одного инвестиц</w:t>
            </w:r>
            <w:r w:rsidRPr="00F01526">
              <w:t>и</w:t>
            </w:r>
            <w:r w:rsidRPr="00F01526">
              <w:t>онн</w:t>
            </w:r>
            <w:r w:rsidRPr="00F01526">
              <w:t>о</w:t>
            </w:r>
            <w:r w:rsidRPr="00F01526">
              <w:t>го пая при подаче заявки на погашение инв</w:t>
            </w:r>
            <w:r w:rsidRPr="00F01526">
              <w:t>е</w:t>
            </w:r>
            <w:r w:rsidRPr="00F01526">
              <w:t>стиционных паев фонда в срок менее или равный 92 (девяносто двум) дням со дня внесения в реестр владельцев инвест</w:t>
            </w:r>
            <w:r w:rsidRPr="00F01526">
              <w:t>и</w:t>
            </w:r>
            <w:r w:rsidRPr="00F01526">
              <w:t>ционных паев приходной записи об их пр</w:t>
            </w:r>
            <w:r w:rsidRPr="00F01526">
              <w:t>и</w:t>
            </w:r>
            <w:r w:rsidRPr="00F01526">
              <w:t>обр</w:t>
            </w:r>
            <w:r w:rsidRPr="00F01526">
              <w:t>е</w:t>
            </w:r>
            <w:r w:rsidRPr="00F01526">
              <w:t>тении;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- 1 (один) процент (с учетом налога на д</w:t>
            </w:r>
            <w:r w:rsidRPr="00F01526">
              <w:t>о</w:t>
            </w:r>
            <w:r w:rsidRPr="00F01526">
              <w:t>бавленную стоимость) от расчетной сто</w:t>
            </w:r>
            <w:r w:rsidRPr="00F01526">
              <w:t>и</w:t>
            </w:r>
            <w:r w:rsidRPr="00F01526">
              <w:t>мости одного инвестиционного пая при п</w:t>
            </w:r>
            <w:r w:rsidRPr="00F01526">
              <w:t>о</w:t>
            </w:r>
            <w:r w:rsidRPr="00F01526">
              <w:t>даче заявки на погашение инвестиционных паев фонда в срок более 92 (девяносто двух) дней, но менее или равный 180 (ста восьм</w:t>
            </w:r>
            <w:r w:rsidRPr="00F01526">
              <w:t>и</w:t>
            </w:r>
            <w:r w:rsidRPr="00F01526">
              <w:t>десяти) дням со дня внесения в реестр вл</w:t>
            </w:r>
            <w:r w:rsidRPr="00F01526">
              <w:t>а</w:t>
            </w:r>
            <w:r w:rsidRPr="00F01526">
              <w:t>дельцев инвестиционных паев приходной записи об их приобретении;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- 0,5 (ноль целых пять десятых) процент (с учетом налога на добавленную стоимость) от расчетной стоимости одного инвестиц</w:t>
            </w:r>
            <w:r w:rsidRPr="00F01526">
              <w:t>и</w:t>
            </w:r>
            <w:r w:rsidRPr="00F01526">
              <w:t>онн</w:t>
            </w:r>
            <w:r w:rsidRPr="00F01526">
              <w:t>о</w:t>
            </w:r>
            <w:r w:rsidRPr="00F01526">
              <w:t>го пая при подаче заявки на погашение инв</w:t>
            </w:r>
            <w:r w:rsidRPr="00F01526">
              <w:t>е</w:t>
            </w:r>
            <w:r w:rsidRPr="00F01526">
              <w:t xml:space="preserve">стиционных паев фонда в срок более 180 (ста восьмидесяти) дней, но менее или </w:t>
            </w:r>
            <w:r w:rsidRPr="00F01526">
              <w:lastRenderedPageBreak/>
              <w:t>равный 365 (трехсот шестидесяти пяти) дням со дня внесения в реестр владельцев инвестицио</w:t>
            </w:r>
            <w:r w:rsidRPr="00F01526">
              <w:t>н</w:t>
            </w:r>
            <w:r w:rsidRPr="00F01526">
              <w:t>ных паев приходной записи об их приобр</w:t>
            </w:r>
            <w:r w:rsidRPr="00F01526">
              <w:t>е</w:t>
            </w:r>
            <w:r w:rsidRPr="00F01526">
              <w:t>тении;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- не взимается при подаче заявки на пог</w:t>
            </w:r>
            <w:r w:rsidRPr="00F01526">
              <w:t>а</w:t>
            </w:r>
            <w:r w:rsidRPr="00F01526">
              <w:t>шение инвестиционных паев фонда в срок более 365 (трехсот шестидесяти пяти) дней со дня внесения в реестр владельцев инв</w:t>
            </w:r>
            <w:r w:rsidRPr="00F01526">
              <w:t>е</w:t>
            </w:r>
            <w:r w:rsidRPr="00F01526">
              <w:t>стиционных паев приходной записи об их приобретении.</w:t>
            </w:r>
          </w:p>
          <w:p w:rsidR="004B7D39" w:rsidRDefault="004B7D39" w:rsidP="004B7D39">
            <w:pPr>
              <w:spacing w:line="240" w:lineRule="atLeast"/>
              <w:jc w:val="both"/>
            </w:pPr>
            <w:r w:rsidRPr="00F01526">
              <w:t>При подаче заявки на погашение инвест</w:t>
            </w:r>
            <w:r w:rsidRPr="00F01526">
              <w:t>и</w:t>
            </w:r>
            <w:r w:rsidRPr="00F01526">
              <w:t xml:space="preserve">ционных паев </w:t>
            </w:r>
            <w:r w:rsidRPr="00F01526">
              <w:rPr>
                <w:b/>
                <w:bCs/>
              </w:rPr>
              <w:t xml:space="preserve">агентам </w:t>
            </w:r>
            <w:r w:rsidRPr="00F01526">
              <w:t>скидка , на к</w:t>
            </w:r>
            <w:r w:rsidRPr="00F01526">
              <w:t>о</w:t>
            </w:r>
            <w:r w:rsidRPr="00F01526">
              <w:t>торую уменьшается расчетная стоимость инвест</w:t>
            </w:r>
            <w:r w:rsidRPr="00F01526">
              <w:t>и</w:t>
            </w:r>
            <w:r w:rsidRPr="00F01526">
              <w:t>ционного пая,</w:t>
            </w:r>
            <w:r>
              <w:t xml:space="preserve"> </w:t>
            </w:r>
            <w:r w:rsidRPr="00F01526">
              <w:t>не взимается.</w:t>
            </w:r>
          </w:p>
          <w:p w:rsidR="004B7D39" w:rsidRPr="0090721D" w:rsidRDefault="004B7D39" w:rsidP="004B7D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 w:rsidRPr="00975B42">
              <w:t>Скидка при погашении инвестиционных паев, права на которые учитываются в ре</w:t>
            </w:r>
            <w:r w:rsidRPr="00975B42">
              <w:t>е</w:t>
            </w:r>
            <w:r w:rsidRPr="00975B42">
              <w:t>стре владельцев инвестиционных паев на лицевом счете номинального держателя, по заявке, поданной управляющей компании номинальным держателем на основании с</w:t>
            </w:r>
            <w:r w:rsidRPr="00975B42">
              <w:t>о</w:t>
            </w:r>
            <w:r w:rsidRPr="00975B42">
              <w:t>ответствующего поручения владельца инв</w:t>
            </w:r>
            <w:r w:rsidRPr="00975B42">
              <w:t>е</w:t>
            </w:r>
            <w:r w:rsidRPr="00975B42">
              <w:t>стиционных паев, не взимается.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9" w:rsidRPr="004B7D39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  <w:rPr>
                <w:b/>
              </w:rPr>
            </w:pPr>
            <w:r w:rsidRPr="004B7D39">
              <w:rPr>
                <w:b/>
              </w:rPr>
              <w:lastRenderedPageBreak/>
              <w:t>Пункт 77.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При подаче заявки на погашение инвест</w:t>
            </w:r>
            <w:r w:rsidRPr="00F01526">
              <w:t>и</w:t>
            </w:r>
            <w:r w:rsidRPr="00F01526">
              <w:t xml:space="preserve">ционных паев в </w:t>
            </w:r>
            <w:r w:rsidRPr="00F01526">
              <w:rPr>
                <w:b/>
                <w:bCs/>
              </w:rPr>
              <w:t>Управляющую комп</w:t>
            </w:r>
            <w:r w:rsidRPr="00F01526">
              <w:rPr>
                <w:b/>
                <w:bCs/>
              </w:rPr>
              <w:t>а</w:t>
            </w:r>
            <w:r w:rsidRPr="00F01526">
              <w:rPr>
                <w:b/>
                <w:bCs/>
              </w:rPr>
              <w:t>нию</w:t>
            </w:r>
            <w:r w:rsidRPr="00F01526">
              <w:t xml:space="preserve"> скидка, на которую уменьшается расчетная стоимость инвестиционного пая, составл</w:t>
            </w:r>
            <w:r w:rsidRPr="00F01526">
              <w:t>я</w:t>
            </w:r>
            <w:r w:rsidRPr="00F01526">
              <w:t>ет: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- 1,5 (одна целая пять десятых) процента (с учетом налога на добавленную стоимость) от расчетной стоимости одного инвестиц</w:t>
            </w:r>
            <w:r w:rsidRPr="00F01526">
              <w:t>и</w:t>
            </w:r>
            <w:r w:rsidRPr="00F01526">
              <w:t>онн</w:t>
            </w:r>
            <w:r w:rsidRPr="00F01526">
              <w:t>о</w:t>
            </w:r>
            <w:r w:rsidRPr="00F01526">
              <w:t>го пая при подаче заявки на погашение инв</w:t>
            </w:r>
            <w:r w:rsidRPr="00F01526">
              <w:t>е</w:t>
            </w:r>
            <w:r w:rsidRPr="00F01526">
              <w:t xml:space="preserve">стиционных паев фонда в срок менее или равный 92 (девяносто двум) дням со дня </w:t>
            </w:r>
            <w:r w:rsidRPr="004B7D39">
              <w:rPr>
                <w:b/>
                <w:sz w:val="22"/>
                <w:szCs w:val="22"/>
              </w:rPr>
              <w:t>внесения приходной записи по зачисл</w:t>
            </w:r>
            <w:r w:rsidRPr="004B7D39">
              <w:rPr>
                <w:b/>
                <w:sz w:val="22"/>
                <w:szCs w:val="22"/>
              </w:rPr>
              <w:t>е</w:t>
            </w:r>
            <w:r w:rsidRPr="004B7D39">
              <w:rPr>
                <w:b/>
                <w:sz w:val="22"/>
                <w:szCs w:val="22"/>
              </w:rPr>
              <w:t>нию данных инвестиционных паев на лиц</w:t>
            </w:r>
            <w:r w:rsidRPr="004B7D39">
              <w:rPr>
                <w:b/>
                <w:sz w:val="22"/>
                <w:szCs w:val="22"/>
              </w:rPr>
              <w:t>е</w:t>
            </w:r>
            <w:r w:rsidRPr="004B7D39">
              <w:rPr>
                <w:b/>
                <w:sz w:val="22"/>
                <w:szCs w:val="22"/>
              </w:rPr>
              <w:t>вой счет, с которого производится погашение данных инвестиционных паев</w:t>
            </w:r>
            <w:r w:rsidRPr="00F01526">
              <w:t>;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- 1 (один) процент (с учетом налога на д</w:t>
            </w:r>
            <w:r w:rsidRPr="00F01526">
              <w:t>о</w:t>
            </w:r>
            <w:r w:rsidRPr="00F01526">
              <w:t>бавленную стоимость) от расчетной сто</w:t>
            </w:r>
            <w:r w:rsidRPr="00F01526">
              <w:t>и</w:t>
            </w:r>
            <w:r w:rsidRPr="00F01526">
              <w:t>мости одного инвестиционного пая при п</w:t>
            </w:r>
            <w:r w:rsidRPr="00F01526">
              <w:t>о</w:t>
            </w:r>
            <w:r w:rsidRPr="00F01526">
              <w:t>даче заявки на погашение инвестиционных паев фонда в срок более 92 (девяносто двух) дней, но менее или равный 180 (ста восьм</w:t>
            </w:r>
            <w:r w:rsidRPr="00F01526">
              <w:t>и</w:t>
            </w:r>
            <w:r w:rsidRPr="00F01526">
              <w:t xml:space="preserve">десяти) дням со дня </w:t>
            </w:r>
            <w:r w:rsidRPr="004B7D39">
              <w:rPr>
                <w:b/>
                <w:sz w:val="22"/>
                <w:szCs w:val="22"/>
              </w:rPr>
              <w:t>внесения приходной з</w:t>
            </w:r>
            <w:r w:rsidRPr="004B7D39">
              <w:rPr>
                <w:b/>
                <w:sz w:val="22"/>
                <w:szCs w:val="22"/>
              </w:rPr>
              <w:t>а</w:t>
            </w:r>
            <w:r w:rsidRPr="004B7D39">
              <w:rPr>
                <w:b/>
                <w:sz w:val="22"/>
                <w:szCs w:val="22"/>
              </w:rPr>
              <w:t>писи по зачислению данных инвестицио</w:t>
            </w:r>
            <w:r w:rsidRPr="004B7D39">
              <w:rPr>
                <w:b/>
                <w:sz w:val="22"/>
                <w:szCs w:val="22"/>
              </w:rPr>
              <w:t>н</w:t>
            </w:r>
            <w:r w:rsidRPr="004B7D39">
              <w:rPr>
                <w:b/>
                <w:sz w:val="22"/>
                <w:szCs w:val="22"/>
              </w:rPr>
              <w:t>ных паев на лицевой счет, с которого прои</w:t>
            </w:r>
            <w:r w:rsidRPr="004B7D39">
              <w:rPr>
                <w:b/>
                <w:sz w:val="22"/>
                <w:szCs w:val="22"/>
              </w:rPr>
              <w:t>з</w:t>
            </w:r>
            <w:r w:rsidRPr="004B7D39">
              <w:rPr>
                <w:b/>
                <w:sz w:val="22"/>
                <w:szCs w:val="22"/>
              </w:rPr>
              <w:t>водится погашение данных инвестиционных паев</w:t>
            </w:r>
            <w:r w:rsidRPr="00F01526">
              <w:t>;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- 0,5 (ноль целых пять десятых) процент (с учетом налога на добавленную стоимость) от расчетной стоимости одного инвестиц</w:t>
            </w:r>
            <w:r w:rsidRPr="00F01526">
              <w:t>и</w:t>
            </w:r>
            <w:r w:rsidRPr="00F01526">
              <w:lastRenderedPageBreak/>
              <w:t>онн</w:t>
            </w:r>
            <w:r w:rsidRPr="00F01526">
              <w:t>о</w:t>
            </w:r>
            <w:r w:rsidRPr="00F01526">
              <w:t>го пая при подаче заявки на погашение инв</w:t>
            </w:r>
            <w:r w:rsidRPr="00F01526">
              <w:t>е</w:t>
            </w:r>
            <w:r w:rsidRPr="00F01526">
              <w:t xml:space="preserve">стиционных паев фонда в срок более 180 (ста восьмидесяти) дней, но менее или равный 365 (трехсот шестидесяти пяти) дням со дня </w:t>
            </w:r>
            <w:r w:rsidRPr="004B7D39">
              <w:rPr>
                <w:b/>
                <w:sz w:val="22"/>
                <w:szCs w:val="22"/>
              </w:rPr>
              <w:t>внесения приходной записи по зачислению данных инвестиционных паев на лицевой счет, с которого производится п</w:t>
            </w:r>
            <w:r w:rsidRPr="004B7D39">
              <w:rPr>
                <w:b/>
                <w:sz w:val="22"/>
                <w:szCs w:val="22"/>
              </w:rPr>
              <w:t>о</w:t>
            </w:r>
            <w:r w:rsidRPr="004B7D39">
              <w:rPr>
                <w:b/>
                <w:sz w:val="22"/>
                <w:szCs w:val="22"/>
              </w:rPr>
              <w:t>гаш</w:t>
            </w:r>
            <w:r w:rsidRPr="004B7D39">
              <w:rPr>
                <w:b/>
                <w:sz w:val="22"/>
                <w:szCs w:val="22"/>
              </w:rPr>
              <w:t>е</w:t>
            </w:r>
            <w:r w:rsidRPr="004B7D39">
              <w:rPr>
                <w:b/>
                <w:sz w:val="22"/>
                <w:szCs w:val="22"/>
              </w:rPr>
              <w:t>ние данных инвестиционных паев</w:t>
            </w:r>
            <w:r w:rsidRPr="00F01526">
              <w:t>;</w:t>
            </w:r>
          </w:p>
          <w:p w:rsidR="004B7D39" w:rsidRPr="00F01526" w:rsidRDefault="004B7D39" w:rsidP="004B7D39">
            <w:pPr>
              <w:pStyle w:val="2"/>
              <w:spacing w:before="0" w:beforeAutospacing="0" w:after="0" w:afterAutospacing="0" w:line="240" w:lineRule="atLeast"/>
              <w:ind w:left="0"/>
            </w:pPr>
            <w:r w:rsidRPr="00F01526">
              <w:t>- не взимается при подаче заявки на пог</w:t>
            </w:r>
            <w:r w:rsidRPr="00F01526">
              <w:t>а</w:t>
            </w:r>
            <w:r w:rsidRPr="00F01526">
              <w:t xml:space="preserve">шение инвестиционных паев фонда в срок более 365 (трехсот шестидесяти пяти) дней со дня </w:t>
            </w:r>
            <w:r w:rsidRPr="004B7D39">
              <w:rPr>
                <w:b/>
                <w:sz w:val="22"/>
                <w:szCs w:val="22"/>
              </w:rPr>
              <w:t>внесения приходной записи по зачи</w:t>
            </w:r>
            <w:r w:rsidRPr="004B7D39">
              <w:rPr>
                <w:b/>
                <w:sz w:val="22"/>
                <w:szCs w:val="22"/>
              </w:rPr>
              <w:t>с</w:t>
            </w:r>
            <w:r w:rsidRPr="004B7D39">
              <w:rPr>
                <w:b/>
                <w:sz w:val="22"/>
                <w:szCs w:val="22"/>
              </w:rPr>
              <w:t>лению данных инвестиционных паев на л</w:t>
            </w:r>
            <w:r w:rsidRPr="004B7D39">
              <w:rPr>
                <w:b/>
                <w:sz w:val="22"/>
                <w:szCs w:val="22"/>
              </w:rPr>
              <w:t>и</w:t>
            </w:r>
            <w:r w:rsidRPr="004B7D39">
              <w:rPr>
                <w:b/>
                <w:sz w:val="22"/>
                <w:szCs w:val="22"/>
              </w:rPr>
              <w:t>цевой счет, с которого производится погаш</w:t>
            </w:r>
            <w:r w:rsidRPr="004B7D39">
              <w:rPr>
                <w:b/>
                <w:sz w:val="22"/>
                <w:szCs w:val="22"/>
              </w:rPr>
              <w:t>е</w:t>
            </w:r>
            <w:r w:rsidRPr="004B7D39">
              <w:rPr>
                <w:b/>
                <w:sz w:val="22"/>
                <w:szCs w:val="22"/>
              </w:rPr>
              <w:t>ние да</w:t>
            </w:r>
            <w:r w:rsidRPr="004B7D39">
              <w:rPr>
                <w:b/>
                <w:sz w:val="22"/>
                <w:szCs w:val="22"/>
              </w:rPr>
              <w:t>н</w:t>
            </w:r>
            <w:r w:rsidRPr="004B7D39">
              <w:rPr>
                <w:b/>
                <w:sz w:val="22"/>
                <w:szCs w:val="22"/>
              </w:rPr>
              <w:t>ных инвестиционных паев</w:t>
            </w:r>
            <w:r w:rsidRPr="00F01526">
              <w:t>.</w:t>
            </w:r>
          </w:p>
          <w:p w:rsidR="004B7D39" w:rsidRDefault="004B7D39" w:rsidP="004B7D39">
            <w:pPr>
              <w:spacing w:line="240" w:lineRule="atLeast"/>
              <w:jc w:val="both"/>
            </w:pPr>
            <w:r w:rsidRPr="00F01526">
              <w:t>При подаче заявки на погашение инвест</w:t>
            </w:r>
            <w:r w:rsidRPr="00F01526">
              <w:t>и</w:t>
            </w:r>
            <w:r w:rsidRPr="00F01526">
              <w:t xml:space="preserve">ционных паев </w:t>
            </w:r>
            <w:r w:rsidRPr="00F01526">
              <w:rPr>
                <w:b/>
                <w:bCs/>
              </w:rPr>
              <w:t xml:space="preserve">агентам </w:t>
            </w:r>
            <w:r w:rsidRPr="00F01526">
              <w:t>скидка, на к</w:t>
            </w:r>
            <w:r w:rsidRPr="00F01526">
              <w:t>о</w:t>
            </w:r>
            <w:r w:rsidRPr="00F01526">
              <w:t>торую уменьшается расчетная стоимость инвест</w:t>
            </w:r>
            <w:r w:rsidRPr="00F01526">
              <w:t>и</w:t>
            </w:r>
            <w:r w:rsidRPr="00F01526">
              <w:t>ционного пая,</w:t>
            </w:r>
            <w:r>
              <w:t xml:space="preserve"> </w:t>
            </w:r>
            <w:r w:rsidRPr="00F01526">
              <w:t>не взимается.</w:t>
            </w:r>
          </w:p>
          <w:p w:rsidR="004B7D39" w:rsidRPr="0090721D" w:rsidRDefault="004B7D39" w:rsidP="004B7D39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975B42">
              <w:t>Скидка при погашении инвестиционных паев, права на которые учитываются в ре</w:t>
            </w:r>
            <w:r w:rsidRPr="00975B42">
              <w:t>е</w:t>
            </w:r>
            <w:r w:rsidRPr="00975B42">
              <w:t>стре владельцев инвестиционных паев на лицевом счете номинального держателя, по заявке, поданной управляющей компании номинальным держателем на основании с</w:t>
            </w:r>
            <w:r w:rsidRPr="00975B42">
              <w:t>о</w:t>
            </w:r>
            <w:r w:rsidRPr="00975B42">
              <w:t>ответствующего поручения владельца инв</w:t>
            </w:r>
            <w:r w:rsidRPr="00975B42">
              <w:t>е</w:t>
            </w:r>
            <w:r w:rsidRPr="00975B42">
              <w:t>стиционных паев, не взимается.</w:t>
            </w:r>
          </w:p>
        </w:tc>
      </w:tr>
    </w:tbl>
    <w:p w:rsidR="00F735E7" w:rsidRPr="009B7CCB" w:rsidRDefault="00F735E7" w:rsidP="00F735E7"/>
    <w:p w:rsidR="004D4085" w:rsidRPr="009B7CCB" w:rsidRDefault="004D4085" w:rsidP="00F735E7"/>
    <w:p w:rsidR="004D4085" w:rsidRDefault="004D4085" w:rsidP="00F735E7"/>
    <w:p w:rsidR="00E02A07" w:rsidRDefault="00E02A07" w:rsidP="00F735E7"/>
    <w:p w:rsidR="00E02A07" w:rsidRDefault="00E02A07" w:rsidP="00F735E7"/>
    <w:p w:rsidR="00E02A07" w:rsidRPr="009B7CCB" w:rsidRDefault="00E02A07" w:rsidP="00F735E7"/>
    <w:p w:rsidR="00F735E7" w:rsidRDefault="00F735E7" w:rsidP="00F735E7">
      <w:r>
        <w:t>Генеральный директор</w:t>
      </w:r>
    </w:p>
    <w:p w:rsidR="00F735E7" w:rsidRDefault="00F735E7" w:rsidP="00F735E7">
      <w:r>
        <w:t>ЗАО «</w:t>
      </w:r>
      <w:r w:rsidR="00EE38FB">
        <w:t>УК</w:t>
      </w:r>
      <w:r>
        <w:t xml:space="preserve"> «Энергокапитал»</w:t>
      </w:r>
      <w:r>
        <w:tab/>
      </w:r>
      <w:r>
        <w:tab/>
      </w:r>
      <w:r w:rsidR="00EE38FB">
        <w:t xml:space="preserve">                                     </w:t>
      </w:r>
      <w:r>
        <w:t>_____</w:t>
      </w:r>
      <w:r w:rsidR="00EE38FB">
        <w:t>___</w:t>
      </w:r>
      <w:r>
        <w:t>________/Конин А.А./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</w:t>
      </w:r>
      <w:r w:rsidR="00D9673D" w:rsidRPr="0069647C">
        <w:t xml:space="preserve">     </w:t>
      </w:r>
      <w:r w:rsidR="00EE38FB">
        <w:t xml:space="preserve">                            </w:t>
      </w:r>
      <w:r w:rsidRPr="00EE38FB">
        <w:rPr>
          <w:sz w:val="20"/>
          <w:szCs w:val="20"/>
        </w:rPr>
        <w:t>М.П.</w:t>
      </w:r>
    </w:p>
    <w:sectPr w:rsidR="001C7FE6" w:rsidSect="00D9673D">
      <w:footerReference w:type="default" r:id="rId10"/>
      <w:pgSz w:w="11906" w:h="16838"/>
      <w:pgMar w:top="709" w:right="851" w:bottom="143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42" w:rsidRDefault="002B2942">
      <w:r>
        <w:separator/>
      </w:r>
    </w:p>
  </w:endnote>
  <w:endnote w:type="continuationSeparator" w:id="0">
    <w:p w:rsidR="002B2942" w:rsidRDefault="002B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42" w:rsidRDefault="002B2942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2E9F">
      <w:rPr>
        <w:rStyle w:val="a9"/>
        <w:noProof/>
      </w:rPr>
      <w:t>3</w:t>
    </w:r>
    <w:r>
      <w:rPr>
        <w:rStyle w:val="a9"/>
      </w:rPr>
      <w:fldChar w:fldCharType="end"/>
    </w:r>
  </w:p>
  <w:p w:rsidR="002B2942" w:rsidRDefault="002B2942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42" w:rsidRDefault="002B2942">
      <w:r>
        <w:separator/>
      </w:r>
    </w:p>
  </w:footnote>
  <w:footnote w:type="continuationSeparator" w:id="0">
    <w:p w:rsidR="002B2942" w:rsidRDefault="002B2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34869"/>
    <w:multiLevelType w:val="hybridMultilevel"/>
    <w:tmpl w:val="7544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4378CA"/>
    <w:multiLevelType w:val="hybridMultilevel"/>
    <w:tmpl w:val="7A3C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26BE3"/>
    <w:rsid w:val="00045499"/>
    <w:rsid w:val="00046C0A"/>
    <w:rsid w:val="000510D3"/>
    <w:rsid w:val="00073731"/>
    <w:rsid w:val="0007418C"/>
    <w:rsid w:val="000B1740"/>
    <w:rsid w:val="000C42DB"/>
    <w:rsid w:val="000C643D"/>
    <w:rsid w:val="000E52D9"/>
    <w:rsid w:val="00115DB2"/>
    <w:rsid w:val="0011792B"/>
    <w:rsid w:val="001471A1"/>
    <w:rsid w:val="00164A05"/>
    <w:rsid w:val="00165FDA"/>
    <w:rsid w:val="0017395C"/>
    <w:rsid w:val="00174E9A"/>
    <w:rsid w:val="00193480"/>
    <w:rsid w:val="001C7FE6"/>
    <w:rsid w:val="001F5064"/>
    <w:rsid w:val="001F78D2"/>
    <w:rsid w:val="002026D9"/>
    <w:rsid w:val="002124C1"/>
    <w:rsid w:val="00256B6F"/>
    <w:rsid w:val="00256C7B"/>
    <w:rsid w:val="00256C94"/>
    <w:rsid w:val="00257585"/>
    <w:rsid w:val="00282A7B"/>
    <w:rsid w:val="0029361B"/>
    <w:rsid w:val="002A1C68"/>
    <w:rsid w:val="002B21D2"/>
    <w:rsid w:val="002B2942"/>
    <w:rsid w:val="002C1A27"/>
    <w:rsid w:val="002C22B7"/>
    <w:rsid w:val="002D7B00"/>
    <w:rsid w:val="002E2682"/>
    <w:rsid w:val="003002B4"/>
    <w:rsid w:val="00304753"/>
    <w:rsid w:val="0031755D"/>
    <w:rsid w:val="00336CFB"/>
    <w:rsid w:val="003416A1"/>
    <w:rsid w:val="00355D49"/>
    <w:rsid w:val="00356CBC"/>
    <w:rsid w:val="00360D31"/>
    <w:rsid w:val="0036648C"/>
    <w:rsid w:val="003664B7"/>
    <w:rsid w:val="00367945"/>
    <w:rsid w:val="0038743B"/>
    <w:rsid w:val="003957D4"/>
    <w:rsid w:val="003C572D"/>
    <w:rsid w:val="003D5F09"/>
    <w:rsid w:val="003D6535"/>
    <w:rsid w:val="00402F5A"/>
    <w:rsid w:val="00432BD6"/>
    <w:rsid w:val="00437CFB"/>
    <w:rsid w:val="00442C89"/>
    <w:rsid w:val="004445BB"/>
    <w:rsid w:val="004636E9"/>
    <w:rsid w:val="0047211B"/>
    <w:rsid w:val="004B1DFF"/>
    <w:rsid w:val="004B7D39"/>
    <w:rsid w:val="004C1DFB"/>
    <w:rsid w:val="004D2E07"/>
    <w:rsid w:val="004D4085"/>
    <w:rsid w:val="004D62EB"/>
    <w:rsid w:val="004E1D98"/>
    <w:rsid w:val="004E382B"/>
    <w:rsid w:val="004F3C58"/>
    <w:rsid w:val="00503824"/>
    <w:rsid w:val="00526001"/>
    <w:rsid w:val="0052689A"/>
    <w:rsid w:val="0053020D"/>
    <w:rsid w:val="00550FF1"/>
    <w:rsid w:val="00556D0F"/>
    <w:rsid w:val="00567D9D"/>
    <w:rsid w:val="00576D8C"/>
    <w:rsid w:val="005778EE"/>
    <w:rsid w:val="0059136C"/>
    <w:rsid w:val="0059510A"/>
    <w:rsid w:val="0059582A"/>
    <w:rsid w:val="005A464E"/>
    <w:rsid w:val="005B0C90"/>
    <w:rsid w:val="005C5562"/>
    <w:rsid w:val="005C6DB1"/>
    <w:rsid w:val="005D6E3F"/>
    <w:rsid w:val="005D74AC"/>
    <w:rsid w:val="005F1E04"/>
    <w:rsid w:val="005F3352"/>
    <w:rsid w:val="005F5F65"/>
    <w:rsid w:val="00607DFB"/>
    <w:rsid w:val="00632073"/>
    <w:rsid w:val="00640209"/>
    <w:rsid w:val="006622D1"/>
    <w:rsid w:val="00662600"/>
    <w:rsid w:val="00664C0C"/>
    <w:rsid w:val="006653BA"/>
    <w:rsid w:val="00666719"/>
    <w:rsid w:val="00691CB4"/>
    <w:rsid w:val="0069647C"/>
    <w:rsid w:val="006A2C53"/>
    <w:rsid w:val="006A7749"/>
    <w:rsid w:val="006B2E1B"/>
    <w:rsid w:val="006B5E9B"/>
    <w:rsid w:val="006E7087"/>
    <w:rsid w:val="006F6183"/>
    <w:rsid w:val="00732C14"/>
    <w:rsid w:val="007479A4"/>
    <w:rsid w:val="00747F0F"/>
    <w:rsid w:val="00751832"/>
    <w:rsid w:val="00765490"/>
    <w:rsid w:val="007775C1"/>
    <w:rsid w:val="007825D9"/>
    <w:rsid w:val="00793E05"/>
    <w:rsid w:val="007A2D88"/>
    <w:rsid w:val="007A330E"/>
    <w:rsid w:val="007E2E0E"/>
    <w:rsid w:val="007F1FFE"/>
    <w:rsid w:val="007F6E34"/>
    <w:rsid w:val="007F789C"/>
    <w:rsid w:val="00802C68"/>
    <w:rsid w:val="00816361"/>
    <w:rsid w:val="00843DFB"/>
    <w:rsid w:val="008517B1"/>
    <w:rsid w:val="00874A6A"/>
    <w:rsid w:val="00881E1F"/>
    <w:rsid w:val="008A60F1"/>
    <w:rsid w:val="008C2E84"/>
    <w:rsid w:val="0090721D"/>
    <w:rsid w:val="009318A9"/>
    <w:rsid w:val="00936B61"/>
    <w:rsid w:val="009474F8"/>
    <w:rsid w:val="009568A2"/>
    <w:rsid w:val="00963224"/>
    <w:rsid w:val="0097061E"/>
    <w:rsid w:val="00975B42"/>
    <w:rsid w:val="00982B1F"/>
    <w:rsid w:val="009878E1"/>
    <w:rsid w:val="009942D5"/>
    <w:rsid w:val="009B7CCB"/>
    <w:rsid w:val="009D660D"/>
    <w:rsid w:val="009E656D"/>
    <w:rsid w:val="009F6CEC"/>
    <w:rsid w:val="00A04BD4"/>
    <w:rsid w:val="00A06C8E"/>
    <w:rsid w:val="00A30306"/>
    <w:rsid w:val="00A36078"/>
    <w:rsid w:val="00A53C47"/>
    <w:rsid w:val="00A573D5"/>
    <w:rsid w:val="00A66052"/>
    <w:rsid w:val="00A70090"/>
    <w:rsid w:val="00A77CBC"/>
    <w:rsid w:val="00A8132B"/>
    <w:rsid w:val="00A82FAA"/>
    <w:rsid w:val="00A84E58"/>
    <w:rsid w:val="00AB263D"/>
    <w:rsid w:val="00AB34A9"/>
    <w:rsid w:val="00AC1F51"/>
    <w:rsid w:val="00AF0659"/>
    <w:rsid w:val="00AF6200"/>
    <w:rsid w:val="00AF6E2B"/>
    <w:rsid w:val="00B25651"/>
    <w:rsid w:val="00B3251B"/>
    <w:rsid w:val="00B469A0"/>
    <w:rsid w:val="00B5335B"/>
    <w:rsid w:val="00B93ADC"/>
    <w:rsid w:val="00B951BA"/>
    <w:rsid w:val="00B972C7"/>
    <w:rsid w:val="00BA0BCB"/>
    <w:rsid w:val="00BB526C"/>
    <w:rsid w:val="00BB7013"/>
    <w:rsid w:val="00BC273C"/>
    <w:rsid w:val="00BC6040"/>
    <w:rsid w:val="00BD6876"/>
    <w:rsid w:val="00BF7221"/>
    <w:rsid w:val="00C12223"/>
    <w:rsid w:val="00C16D31"/>
    <w:rsid w:val="00C540AD"/>
    <w:rsid w:val="00C542D7"/>
    <w:rsid w:val="00C7253A"/>
    <w:rsid w:val="00CA0408"/>
    <w:rsid w:val="00CA15DB"/>
    <w:rsid w:val="00CA59F0"/>
    <w:rsid w:val="00CB13D8"/>
    <w:rsid w:val="00CB30A1"/>
    <w:rsid w:val="00CC4045"/>
    <w:rsid w:val="00CD0093"/>
    <w:rsid w:val="00CD51CC"/>
    <w:rsid w:val="00CF1F2F"/>
    <w:rsid w:val="00CF2C30"/>
    <w:rsid w:val="00CF661D"/>
    <w:rsid w:val="00D12430"/>
    <w:rsid w:val="00D138F0"/>
    <w:rsid w:val="00D2587D"/>
    <w:rsid w:val="00D27872"/>
    <w:rsid w:val="00D50699"/>
    <w:rsid w:val="00D52E65"/>
    <w:rsid w:val="00D57A84"/>
    <w:rsid w:val="00D833A8"/>
    <w:rsid w:val="00D9673D"/>
    <w:rsid w:val="00DB3298"/>
    <w:rsid w:val="00DC2596"/>
    <w:rsid w:val="00E004A4"/>
    <w:rsid w:val="00E022DD"/>
    <w:rsid w:val="00E02A07"/>
    <w:rsid w:val="00E0533F"/>
    <w:rsid w:val="00E206CA"/>
    <w:rsid w:val="00E3253F"/>
    <w:rsid w:val="00E4632E"/>
    <w:rsid w:val="00E83F68"/>
    <w:rsid w:val="00E87ACA"/>
    <w:rsid w:val="00EB4421"/>
    <w:rsid w:val="00ED1B36"/>
    <w:rsid w:val="00EE1D2F"/>
    <w:rsid w:val="00EE38FB"/>
    <w:rsid w:val="00F01526"/>
    <w:rsid w:val="00F02298"/>
    <w:rsid w:val="00F115DD"/>
    <w:rsid w:val="00F176CD"/>
    <w:rsid w:val="00F2700D"/>
    <w:rsid w:val="00F43291"/>
    <w:rsid w:val="00F52E9F"/>
    <w:rsid w:val="00F7265D"/>
    <w:rsid w:val="00F735E7"/>
    <w:rsid w:val="00F74A76"/>
    <w:rsid w:val="00F94F50"/>
    <w:rsid w:val="00FA1638"/>
    <w:rsid w:val="00FA6A53"/>
    <w:rsid w:val="00FD20A4"/>
    <w:rsid w:val="00FE318A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customStyle="1" w:styleId="CharChar">
    <w:name w:val="Char Char"/>
    <w:basedOn w:val="a"/>
    <w:uiPriority w:val="99"/>
    <w:rsid w:val="00A360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305431066aaa36f883dc910dea92836d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385f2ffe7be2579785f066f4be229a3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019_не вступили в силу.Ждем публикацию</Статус_x0020_документа>
    <_EndDate xmlns="http://schemas.microsoft.com/sharepoint/v3/fields">2012-06-27T20:00:00+00:00</_EndDate>
  </documentManagement>
</p:properties>
</file>

<file path=customXml/itemProps1.xml><?xml version="1.0" encoding="utf-8"?>
<ds:datastoreItem xmlns:ds="http://schemas.openxmlformats.org/officeDocument/2006/customXml" ds:itemID="{3D192A02-6206-4877-B47D-FB4DE5383A7E}"/>
</file>

<file path=customXml/itemProps2.xml><?xml version="1.0" encoding="utf-8"?>
<ds:datastoreItem xmlns:ds="http://schemas.openxmlformats.org/officeDocument/2006/customXml" ds:itemID="{98043332-A2EA-4E59-8F6A-FFF50ED7E845}"/>
</file>

<file path=customXml/itemProps3.xml><?xml version="1.0" encoding="utf-8"?>
<ds:datastoreItem xmlns:ds="http://schemas.openxmlformats.org/officeDocument/2006/customXml" ds:itemID="{6FAFF0BB-3560-4E89-9237-B4AB25A60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5751</Characters>
  <Application>Microsoft Office Word</Application>
  <DocSecurity>0</DocSecurity>
  <Lines>47</Lines>
  <Paragraphs>13</Paragraphs>
  <ScaleCrop>false</ScaleCrop>
  <Company>ИК "Энергокапитал"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 </dc:title>
  <dc:subject/>
  <dc:creator>AnhAnna</dc:creator>
  <cp:keywords/>
  <dc:description/>
  <cp:lastModifiedBy>malyhina</cp:lastModifiedBy>
  <cp:revision>2</cp:revision>
  <cp:lastPrinted>2010-03-10T10:13:00Z</cp:lastPrinted>
  <dcterms:created xsi:type="dcterms:W3CDTF">2012-05-25T12:33:00Z</dcterms:created>
  <dcterms:modified xsi:type="dcterms:W3CDTF">2012-05-25T12:33:00Z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-1653008107</vt:i4>
  </property>
  <property fmtid="{D5CDD505-2E9C-101B-9397-08002B2CF9AE}" pid="3" name="_EmailSubject">
    <vt:lpwstr>Изменения в Правила</vt:lpwstr>
  </property>
  <property fmtid="{D5CDD505-2E9C-101B-9397-08002B2CF9AE}" pid="4" name="_AuthorEmail">
    <vt:lpwstr>tulyakova@frsd.ru</vt:lpwstr>
  </property>
  <property fmtid="{D5CDD505-2E9C-101B-9397-08002B2CF9AE}" pid="5" name="_AuthorEmailDisplayName">
    <vt:lpwstr>Тулякова Ирина</vt:lpwstr>
  </property>
  <property fmtid="{D5CDD505-2E9C-101B-9397-08002B2CF9AE}" pid="6" name="_ReviewingToolsShownOnce">
    <vt:lpwstr/>
  </property>
  <property fmtid="{D5CDD505-2E9C-101B-9397-08002B2CF9AE}" pid="7" name="ContentType">
    <vt:lpwstr>Документ</vt:lpwstr>
  </property>
  <property fmtid="{D5CDD505-2E9C-101B-9397-08002B2CF9AE}" pid="8" name="ContentTypeId">
    <vt:lpwstr>0x0101000A208CA240C4E143B0AB8415F7D7A4C9</vt:lpwstr>
  </property>
</Properties>
</file>